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5A3D" w14:textId="3197047E" w:rsidR="00F97EDC" w:rsidRPr="009C0006" w:rsidRDefault="00F97EDC" w:rsidP="009C000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6F6F6"/>
        </w:rPr>
      </w:pPr>
      <w:r w:rsidRPr="009C000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Русские народные</w:t>
      </w:r>
      <w:r w:rsidRPr="009C00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6F6F6"/>
        </w:rPr>
        <w:t xml:space="preserve"> </w:t>
      </w:r>
      <w:r w:rsidRPr="009C000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игры и игрушки и</w:t>
      </w:r>
      <w:r w:rsidRPr="009C00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6F6F6"/>
        </w:rPr>
        <w:t xml:space="preserve"> </w:t>
      </w:r>
      <w:r w:rsidRPr="009C000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их воспитательное значение</w:t>
      </w:r>
    </w:p>
    <w:p w14:paraId="06E48CF1" w14:textId="77777777" w:rsidR="00CE6274" w:rsidRDefault="00F97ED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C0006">
        <w:rPr>
          <w:rFonts w:ascii="Times New Roman" w:hAnsi="Times New Roman" w:cs="Times New Roman"/>
          <w:color w:val="333333"/>
          <w:sz w:val="28"/>
          <w:szCs w:val="28"/>
        </w:rPr>
        <w:t>Дети и игрушки неразлучны: во все времена и всюду, где жили люди, дети имели те или иные игрушки. Они стали неотъемлемой частью жизни, глаза привыкли к ним как к чему-то обыденному. Этим, вероятно, объясняется, что история и психология, педагогика и искусство обратили внимание на игрушку не так давно, в XIX веке, как на очень древний и сложный по своему содержанию материал по истории культуры. Чтобы, лучше узнать людей, достаточно приглядеться к тому, чем и как играют их дети. Ведь игры детей — жизнь, и в этих играх они, как в зеркале отражают то, что происходит вокруг них в жизни взрослых, в окружающей жизни целого общества и даже народа в данное время. А не запечатлевается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9C0006">
        <w:rPr>
          <w:rFonts w:ascii="Times New Roman" w:hAnsi="Times New Roman" w:cs="Times New Roman"/>
          <w:color w:val="333333"/>
          <w:sz w:val="28"/>
          <w:szCs w:val="28"/>
        </w:rPr>
        <w:t xml:space="preserve">ли эта жизнь на тех игрушках, которыми играют дети? Вот вопрос, достойный внимательного изучения. В настоящее время опубликовано небольшое количество трудов, посвященных воспитанию детей на традициях русской культуры. Среди них можно выделить работы Н. Д. </w:t>
      </w:r>
      <w:proofErr w:type="spellStart"/>
      <w:r w:rsidRPr="009C0006">
        <w:rPr>
          <w:rFonts w:ascii="Times New Roman" w:hAnsi="Times New Roman" w:cs="Times New Roman"/>
          <w:color w:val="333333"/>
          <w:sz w:val="28"/>
          <w:szCs w:val="28"/>
        </w:rPr>
        <w:t>Бартрама</w:t>
      </w:r>
      <w:proofErr w:type="spellEnd"/>
      <w:r w:rsidRPr="009C0006">
        <w:rPr>
          <w:rFonts w:ascii="Times New Roman" w:hAnsi="Times New Roman" w:cs="Times New Roman"/>
          <w:color w:val="333333"/>
          <w:sz w:val="28"/>
          <w:szCs w:val="28"/>
        </w:rPr>
        <w:t xml:space="preserve">, Г. Л. Дайн, Г. В. Луниной. Игрушка оказывает большое влияние на психику ребенка. На разных этапах психологического развития дети играют в разные игры. Они усложняются вместе с возрастом ребенка. Играя, ребенок копирует мир взрослых, применяя на себя различные социальные статусы. Сейчас многие русские народные игрушки стали частью русской культуры. Например, трудно представить Россию без матрешки. В современной России выделяют ряд педагогических проблем: </w:t>
      </w:r>
    </w:p>
    <w:p w14:paraId="5535E4D9" w14:textId="77777777" w:rsidR="00CE6274" w:rsidRDefault="00F97ED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C0006">
        <w:rPr>
          <w:rFonts w:ascii="Times New Roman" w:hAnsi="Times New Roman" w:cs="Times New Roman"/>
          <w:color w:val="333333"/>
          <w:sz w:val="28"/>
          <w:szCs w:val="28"/>
        </w:rPr>
        <w:t xml:space="preserve">‒ воспитание патриотизма; </w:t>
      </w:r>
    </w:p>
    <w:p w14:paraId="07729189" w14:textId="77777777" w:rsidR="00CE6274" w:rsidRDefault="00F97ED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C0006">
        <w:rPr>
          <w:rFonts w:ascii="Times New Roman" w:hAnsi="Times New Roman" w:cs="Times New Roman"/>
          <w:color w:val="333333"/>
          <w:sz w:val="28"/>
          <w:szCs w:val="28"/>
        </w:rPr>
        <w:t xml:space="preserve">‒ формирование духовно-нравственных качеств личности; </w:t>
      </w:r>
    </w:p>
    <w:p w14:paraId="7F9B6532" w14:textId="77777777" w:rsidR="00CE6274" w:rsidRDefault="00F97ED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C0006">
        <w:rPr>
          <w:rFonts w:ascii="Times New Roman" w:hAnsi="Times New Roman" w:cs="Times New Roman"/>
          <w:color w:val="333333"/>
          <w:sz w:val="28"/>
          <w:szCs w:val="28"/>
        </w:rPr>
        <w:t xml:space="preserve">‒ воспитание уважения к историческому наследию России. </w:t>
      </w:r>
    </w:p>
    <w:p w14:paraId="257A09B2" w14:textId="54CDD4FD" w:rsidR="00F97EDC" w:rsidRDefault="00F97ED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C0006">
        <w:rPr>
          <w:rFonts w:ascii="Times New Roman" w:hAnsi="Times New Roman" w:cs="Times New Roman"/>
          <w:color w:val="333333"/>
          <w:sz w:val="28"/>
          <w:szCs w:val="28"/>
        </w:rPr>
        <w:t>Взгляды народа на воспитание складываются исторически, под влияние особенностей всего уклада жизни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</w:t>
      </w:r>
      <w:r w:rsidRPr="009C0006">
        <w:rPr>
          <w:rFonts w:ascii="Times New Roman" w:hAnsi="Times New Roman" w:cs="Times New Roman"/>
          <w:color w:val="333333"/>
          <w:sz w:val="28"/>
          <w:szCs w:val="28"/>
        </w:rPr>
        <w:t>исторических и географических условий, характера трудовой деятельности, быта, верований, системы взаимоотношения людей, традиций, обычаев, обрядов. Игры и игрушки многофункциональны, но главной их функцией является воспитательная. Кукла играет огромную роль в жизни ребенка. Все мы знаем, что игра — это самый важный вид деятельности в воспитании и развитии ребенка. В игре формируется личность ребенка, его морально — волевые качества. Сегодня в мире фабричных игрушек, а также кукол «</w:t>
      </w:r>
      <w:proofErr w:type="spellStart"/>
      <w:r w:rsidRPr="009C0006">
        <w:rPr>
          <w:rFonts w:ascii="Times New Roman" w:hAnsi="Times New Roman" w:cs="Times New Roman"/>
          <w:color w:val="333333"/>
          <w:sz w:val="28"/>
          <w:szCs w:val="28"/>
        </w:rPr>
        <w:t>Винкс</w:t>
      </w:r>
      <w:proofErr w:type="spellEnd"/>
      <w:r w:rsidRPr="009C0006">
        <w:rPr>
          <w:rFonts w:ascii="Times New Roman" w:hAnsi="Times New Roman" w:cs="Times New Roman"/>
          <w:color w:val="333333"/>
          <w:sz w:val="28"/>
          <w:szCs w:val="28"/>
        </w:rPr>
        <w:t>» и «Барби», совсем не осталось места для добрых и простых игрушек, которые несут в себе любовь тех, кто их создавал и согреты теплом их сердца. Современные куклы уже давно вытеснили из нашей жизни народную игрушку. Народные куклы всегда радовали детей своей простотой и наивностью. Кроме того, что они дарили людям добро, они также приучали девочек к рукоделию. Народные куклы не перестают нести в себе добро и в наше время, и учат добру каждого ребенка, который с ними играет. Воображение ребенка также формируется в игре. Играя, ребенок соединяет свои эмоции и действия. Личность ребенка обогащается и расширяется в тех ролях, которые он проживает во время игры. Поэтому родителям важно обращать внимание на то, чем играет их ребёнок. Вы можете с пользой провести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9C0006">
        <w:rPr>
          <w:rFonts w:ascii="Times New Roman" w:hAnsi="Times New Roman" w:cs="Times New Roman"/>
          <w:color w:val="333333"/>
          <w:sz w:val="28"/>
          <w:szCs w:val="28"/>
        </w:rPr>
        <w:t xml:space="preserve">свое время, если начнете вместе с </w:t>
      </w:r>
      <w:r w:rsidRPr="009C0006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ребенком создавать традиционные народные игрушки. Подарите вашему ребенку возможность превратиться в «маленького волшебника». Позвольте ему получить удовольствие от общения с вами, а также от процесса рукоделия. Знаете ли вы, что умение делать куклы помогает ребенку познать себя, оно открывает его сердце для любви. Интересно, что куклы — это не просто творение рук, это творение души человека. Многие современные игрушки, к сожалению, развивают в ребенке агрессию, не оставляя малышу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9C0006">
        <w:rPr>
          <w:rFonts w:ascii="Times New Roman" w:hAnsi="Times New Roman" w:cs="Times New Roman"/>
          <w:color w:val="333333"/>
          <w:sz w:val="28"/>
          <w:szCs w:val="28"/>
        </w:rPr>
        <w:t>выбора действий. Скажите, во что можно играть роботом с оружием? Какие эмоции вызывает у вас такая игрушка? Игрушка же, сшитая своими руками, будет вызывать только добрые чувства, а отсутствие лица у нее позволит ребенку проявлять свои собственные эмоции. В результате эмоции ребенка будут развиваться. Это полезно еще и тем, что малыш не будет накапливать в себе негативные эмоции, выплескивая их с помощью своих кукол. Играя традиционными народными куклами, ваш ребенок будет учиться творить, фантазировать, тренировать память. Куклы помогут ему также научиться общаться и проявлять милосердие. Но самое главное — это, конечно, эмоциональный контакт с куклой. Дети привязываются к своим любимым куклам, как к живым, и расставание с любимой игрушкой воспринимается ими очень болезненно. Никогда не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9C0006">
        <w:rPr>
          <w:rFonts w:ascii="Times New Roman" w:hAnsi="Times New Roman" w:cs="Times New Roman"/>
          <w:color w:val="333333"/>
          <w:sz w:val="28"/>
          <w:szCs w:val="28"/>
        </w:rPr>
        <w:t xml:space="preserve">выбрасывайте старые куклы: помойте их, причешите и сшейте для них новую одежду. Участвуя вместе с вами в этом процессе, ребенок научится доброте, чуткости и бережливости. Игрушка была одним из тех средств, с помощью которых старшее поколение передавало, а младшее принимало, сохраняла жизненный опыт. Играя в игрушки, ребёнок усваивает социальный опыт. У современного ребёнка, играющего с монстрами и трансформерами, таких качеств, как способность к сопереживанию, желание прийти на помощь более слабому не стоит ожидать. Нарушается логическая цепочка «общество — игрушка — ребёнок». Актуален и вопрос о соответствии игрушек возрасту ребёнка и их количестве. По мнению О. М. </w:t>
      </w:r>
      <w:proofErr w:type="spellStart"/>
      <w:r w:rsidRPr="009C0006">
        <w:rPr>
          <w:rFonts w:ascii="Times New Roman" w:hAnsi="Times New Roman" w:cs="Times New Roman"/>
          <w:color w:val="333333"/>
          <w:sz w:val="28"/>
          <w:szCs w:val="28"/>
        </w:rPr>
        <w:t>Манасеиной</w:t>
      </w:r>
      <w:proofErr w:type="spellEnd"/>
      <w:r w:rsidRPr="009C0006">
        <w:rPr>
          <w:rFonts w:ascii="Times New Roman" w:hAnsi="Times New Roman" w:cs="Times New Roman"/>
          <w:color w:val="333333"/>
          <w:sz w:val="28"/>
          <w:szCs w:val="28"/>
        </w:rPr>
        <w:t>, «…обилие игрушек вредно потому, что, давая ребёнку слишком много разнообразных ощущений, …мешает ему уходить в свой внутренний мир и таким образом уничтожает самое существенное в играх». Да и сами родители зачастую понимают, что не все игрушки несут добро, полезны и нужны их малышу. Большинство родителей и не подозревают о том, что они могут своими руками сотворить своему ребёнку чудо — добрую народную игрушку. Сейчас в России народными образцами игрушки являются матрёшка, неваляшка, колобок, плюшевый мишка. Они, по своей сути, игрушки безобидные, весёлые, добродушные. Но не стоит забывать о древних славянских куклах. В России на протяжении веков был самый высокий в Европе уровень рождаемости. Он сочетался с высокой игровой культурой. Тряпичная кукла была широко распространена и в России, любима и почитаема детьми и взрослыми всех сословий. С ней играли и в царских дворцах, и в крестьянских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9C0006">
        <w:rPr>
          <w:rFonts w:ascii="Times New Roman" w:hAnsi="Times New Roman" w:cs="Times New Roman"/>
          <w:color w:val="333333"/>
          <w:sz w:val="28"/>
          <w:szCs w:val="28"/>
        </w:rPr>
        <w:t xml:space="preserve">избах. Благодаря своей популярности она бытовала во всех губерниях и была очень разнообразной. Куклы были самого разного размера, возраста и характера, что, собственно, и определяло суть игры, её приёмы и роль самой куклы в игре. </w:t>
      </w:r>
      <w:r w:rsidRPr="009C0006">
        <w:rPr>
          <w:rFonts w:ascii="Times New Roman" w:hAnsi="Times New Roman" w:cs="Times New Roman"/>
          <w:color w:val="333333"/>
          <w:sz w:val="28"/>
          <w:szCs w:val="28"/>
        </w:rPr>
        <w:lastRenderedPageBreak/>
        <w:t>Фабричное производство игрушек отсутствовало. Взрослые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9C0006">
        <w:rPr>
          <w:rFonts w:ascii="Times New Roman" w:hAnsi="Times New Roman" w:cs="Times New Roman"/>
          <w:color w:val="333333"/>
          <w:sz w:val="28"/>
          <w:szCs w:val="28"/>
        </w:rPr>
        <w:t>вместе с детьми сами делали игрушки. Их наделяли магическими качествами: считалось, что они способствуют счастливому браку, материнству, богатому урожаю, уберегали от сглаза. Игрушка могла и навредить. Дарить игрушку было распространённым обычаем. Народная игрушка — своеобразный эталон русского искусства, и, как игрушка вообще, является традиционным, необходимым элементом воспитательного процесса. Мудрость и интуиция мастера сделала народную игрушку современной на все времена. Народная кукла экологична, лаконична, благородна по форме, в меру нарядна и незатейлива по декоративному решению. Народная кукла очень добрая, душевная и помогает вырасти ребёнку душевно здоровым. Тряпичная куколка всегда оказывала положительное влияние на психику ребёнка: во-первых, в отличие от пластмассовой, она снимает психологический барьер между ребёнком и «миром больших вещей»; во-вторых, воспитывает ласковое и небоязливое отношение к миру; и, в-третьих, постоянное наличие рядом оберега, защитника успокаивает малыша. А как приятно малышу играть с игрушкой, сделанной своими руками! Куколку, в которую вложил свой труд и душу, он будет беречь. Тряпичная игрушка играет неоценимую воспитательную роль: у будущих хозяюшек воспитываются усидчивость, аккуратность, терпение; дети учатся любить свой труд и уважать труд других. В деревнях с пяти лет девочки изготовляли кукол сами: на кукол шили и ткали, вязали пояски, плели лапти, вышивали. С большим старанием куклу «рядили», зная, что по ней будут судить о вкусе и мастерстве её хозяйки. Раньше игрушки, сделанные своими руками, хранили и передавали по наследству. Как хочется, чтобы эта славная традиция вернулась! Практические уроки рукоделия при изготовлении тряпичной народной куклы развивают мелкую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9C0006">
        <w:rPr>
          <w:rFonts w:ascii="Times New Roman" w:hAnsi="Times New Roman" w:cs="Times New Roman"/>
          <w:color w:val="333333"/>
          <w:sz w:val="28"/>
          <w:szCs w:val="28"/>
        </w:rPr>
        <w:t>моторику рук ребёнка, что, как доказано, способствует его общему развитию; развиваются глазомер, образное и пространственное мышление. Раньше сам акт творения игрушки был педагогическим средством: взрослые, делая игрушку, размышляли вслух по поводу создаваемого образа, поощряли положительные качества, как бы указывая путь к развитию личности. Формировались конкретные, первоначальные представлений ребёнка, в которых широко отражались разнообразные человеческие отношения: семейные отношения и идеалы, любовь детей к родителям, заботливые отношения между братьями и сёстрами, мудрость и жизненный опыт старых людей. Положительные герои народных игрушек трудолюбивы, крепки физически, наделены силой воли и терпеливы. Через игрушку с раннего возраста происходило формирование нравственных понятий, отношение к людям и вещам. В процессе совместного творчества удовлетворялись и поддерживались потребность в общении, любознательность, побуждалась наблюдательность детей. Своими игрушками народ с детства учил любить труд дедов и отцов, свой родной край, его историю и современность. В процессе творчества происходит приобщение ребёнка к традициям русской народной культуры. В интересной игровой форме дети узнают о народных куклах, о русских традициях и праздниках: вместе с куклами «</w:t>
      </w:r>
      <w:proofErr w:type="spellStart"/>
      <w:r w:rsidRPr="009C0006">
        <w:rPr>
          <w:rFonts w:ascii="Times New Roman" w:hAnsi="Times New Roman" w:cs="Times New Roman"/>
          <w:color w:val="333333"/>
          <w:sz w:val="28"/>
          <w:szCs w:val="28"/>
        </w:rPr>
        <w:t>Мартинички</w:t>
      </w:r>
      <w:proofErr w:type="spellEnd"/>
      <w:r w:rsidRPr="009C0006">
        <w:rPr>
          <w:rFonts w:ascii="Times New Roman" w:hAnsi="Times New Roman" w:cs="Times New Roman"/>
          <w:color w:val="333333"/>
          <w:sz w:val="28"/>
          <w:szCs w:val="28"/>
        </w:rPr>
        <w:t xml:space="preserve">» и </w:t>
      </w:r>
      <w:r w:rsidRPr="009C0006">
        <w:rPr>
          <w:rFonts w:ascii="Times New Roman" w:hAnsi="Times New Roman" w:cs="Times New Roman"/>
          <w:color w:val="333333"/>
          <w:sz w:val="28"/>
          <w:szCs w:val="28"/>
        </w:rPr>
        <w:lastRenderedPageBreak/>
        <w:t>«Птица-Радость» закликают весну, с «Покосницей» встречают осень, с «Масленицей» провожают зиму. Сколько обрядовых традиционных праздников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9C0006">
        <w:rPr>
          <w:rFonts w:ascii="Times New Roman" w:hAnsi="Times New Roman" w:cs="Times New Roman"/>
          <w:color w:val="333333"/>
          <w:sz w:val="28"/>
          <w:szCs w:val="28"/>
        </w:rPr>
        <w:t>дети усваивают в процессе знакомства с народными куклами и их изготовления! Сколько потешек, песенок, поговорок они слышат и легко заучивают! Развивается память, речь детей, умение чувствовать прекрасное. Дети узнают, как жили их предки — нравственное значение этого фактора трудно переоценить. Выполненная из натуральных материалов, игрушка с первых дней жизни знакомит ребёнка с природой и воспитывает творческое отношение к миру. В последнее время много уделяется внимания приобщению ребёнка к традиционной отечественной культуре, воспитанию бережного отношения и любви к ней. В этом может помочь народная кукла, и знакомство детей с её историей и значением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9C0006">
        <w:rPr>
          <w:rFonts w:ascii="Times New Roman" w:hAnsi="Times New Roman" w:cs="Times New Roman"/>
          <w:color w:val="333333"/>
          <w:sz w:val="28"/>
          <w:szCs w:val="28"/>
        </w:rPr>
        <w:t>в жизни наших предков нужно начинать в дошкольном возрасте. Народная кукла способствует укреплению и внутрисемейных связей: дети рассказывают родителям о своей работе и предлагают дома сделать совместно куколок, изготовить для них атрибуты; заинтересованные родители посещают мои мастер-классы, мастерят дома с детьми. А ведь это так важно, особенно сейчас, когда дети испытывают дефицит родительского внимания. Народная игрушка — это не только игра, забава, детское увлечение, но и средство педагогического воздействия, средство воспитания и обучения, развития творческих и креативных возможностей ребёнка, неиссякаемый источник его культурного развития, с помощью которого детям передаётся ценный опыт жизни предков, самобытность их характера, культуры, обычаев, видение мира и отношений, символических образов, особенностей художественно-прикладного творчества. Приобщение детей к изготовлению народных игрушек, активные игры с ними — важный этап воспитательного воздействия на ребёнка, получения им истинных знаний о мире, природе, людях, формирования устойчивых нравственно-духовных ценностей русского народа. Народная игрушка должна стать тем важнейшим объектом, на который ребёнок проецирует весь мир, связующим звеном между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9C0006">
        <w:rPr>
          <w:rFonts w:ascii="Times New Roman" w:hAnsi="Times New Roman" w:cs="Times New Roman"/>
          <w:color w:val="333333"/>
          <w:sz w:val="28"/>
          <w:szCs w:val="28"/>
        </w:rPr>
        <w:t>внешним и внутренним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9C0006">
        <w:rPr>
          <w:rFonts w:ascii="Times New Roman" w:hAnsi="Times New Roman" w:cs="Times New Roman"/>
          <w:color w:val="333333"/>
          <w:sz w:val="28"/>
          <w:szCs w:val="28"/>
        </w:rPr>
        <w:t>миром растущей личности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</w:t>
      </w:r>
    </w:p>
    <w:p w14:paraId="0D1627C1" w14:textId="77777777" w:rsidR="00F97EDC" w:rsidRDefault="00F97ED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C0006">
        <w:rPr>
          <w:rFonts w:ascii="Times New Roman" w:hAnsi="Times New Roman" w:cs="Times New Roman"/>
          <w:color w:val="333333"/>
          <w:sz w:val="28"/>
          <w:szCs w:val="28"/>
        </w:rPr>
        <w:t xml:space="preserve">Литература: 1. Вершинина Н., </w:t>
      </w:r>
      <w:proofErr w:type="spellStart"/>
      <w:r w:rsidRPr="009C0006">
        <w:rPr>
          <w:rFonts w:ascii="Times New Roman" w:hAnsi="Times New Roman" w:cs="Times New Roman"/>
          <w:color w:val="333333"/>
          <w:sz w:val="28"/>
          <w:szCs w:val="28"/>
        </w:rPr>
        <w:t>Горбова</w:t>
      </w:r>
      <w:proofErr w:type="spellEnd"/>
      <w:r w:rsidRPr="009C0006">
        <w:rPr>
          <w:rFonts w:ascii="Times New Roman" w:hAnsi="Times New Roman" w:cs="Times New Roman"/>
          <w:color w:val="333333"/>
          <w:sz w:val="28"/>
          <w:szCs w:val="28"/>
        </w:rPr>
        <w:t xml:space="preserve"> О. Знакомство с особенностями декоративно-прикладного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9C0006">
        <w:rPr>
          <w:rFonts w:ascii="Times New Roman" w:hAnsi="Times New Roman" w:cs="Times New Roman"/>
          <w:color w:val="333333"/>
          <w:sz w:val="28"/>
          <w:szCs w:val="28"/>
        </w:rPr>
        <w:t>искусства в процессе дидактических игр. //Дошкольное воспитание. — 2004.- № 6.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14:paraId="60FA954D" w14:textId="77777777" w:rsidR="00F97EDC" w:rsidRDefault="00F97ED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C0006">
        <w:rPr>
          <w:rFonts w:ascii="Times New Roman" w:hAnsi="Times New Roman" w:cs="Times New Roman"/>
          <w:color w:val="333333"/>
          <w:sz w:val="28"/>
          <w:szCs w:val="28"/>
        </w:rPr>
        <w:t xml:space="preserve">2. Князева О. А., </w:t>
      </w:r>
      <w:proofErr w:type="spellStart"/>
      <w:r w:rsidRPr="009C0006">
        <w:rPr>
          <w:rFonts w:ascii="Times New Roman" w:hAnsi="Times New Roman" w:cs="Times New Roman"/>
          <w:color w:val="333333"/>
          <w:sz w:val="28"/>
          <w:szCs w:val="28"/>
        </w:rPr>
        <w:t>Маханева</w:t>
      </w:r>
      <w:proofErr w:type="spellEnd"/>
      <w:r w:rsidRPr="009C0006">
        <w:rPr>
          <w:rFonts w:ascii="Times New Roman" w:hAnsi="Times New Roman" w:cs="Times New Roman"/>
          <w:color w:val="333333"/>
          <w:sz w:val="28"/>
          <w:szCs w:val="28"/>
        </w:rPr>
        <w:t xml:space="preserve"> М. Д. Приобщение детей к истокам русской народной культуры. — СПб.: </w:t>
      </w:r>
      <w:proofErr w:type="spellStart"/>
      <w:r w:rsidRPr="009C0006">
        <w:rPr>
          <w:rFonts w:ascii="Times New Roman" w:hAnsi="Times New Roman" w:cs="Times New Roman"/>
          <w:color w:val="333333"/>
          <w:sz w:val="28"/>
          <w:szCs w:val="28"/>
        </w:rPr>
        <w:t>Акцидент</w:t>
      </w:r>
      <w:proofErr w:type="spellEnd"/>
      <w:r w:rsidRPr="009C0006">
        <w:rPr>
          <w:rFonts w:ascii="Times New Roman" w:hAnsi="Times New Roman" w:cs="Times New Roman"/>
          <w:color w:val="333333"/>
          <w:sz w:val="28"/>
          <w:szCs w:val="28"/>
        </w:rPr>
        <w:t>, 1997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</w:t>
      </w:r>
    </w:p>
    <w:p w14:paraId="651D4755" w14:textId="77777777" w:rsidR="00F97EDC" w:rsidRDefault="00F97ED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C0006"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proofErr w:type="spellStart"/>
      <w:r w:rsidRPr="009C0006">
        <w:rPr>
          <w:rFonts w:ascii="Times New Roman" w:hAnsi="Times New Roman" w:cs="Times New Roman"/>
          <w:color w:val="333333"/>
          <w:sz w:val="28"/>
          <w:szCs w:val="28"/>
        </w:rPr>
        <w:t>Скоролупова</w:t>
      </w:r>
      <w:proofErr w:type="spellEnd"/>
      <w:r w:rsidRPr="009C0006">
        <w:rPr>
          <w:rFonts w:ascii="Times New Roman" w:hAnsi="Times New Roman" w:cs="Times New Roman"/>
          <w:color w:val="333333"/>
          <w:sz w:val="28"/>
          <w:szCs w:val="28"/>
        </w:rPr>
        <w:t xml:space="preserve"> О. А. Знакомство детей старшего дошкольного возраста с русским народным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9C0006">
        <w:rPr>
          <w:rFonts w:ascii="Times New Roman" w:hAnsi="Times New Roman" w:cs="Times New Roman"/>
          <w:color w:val="333333"/>
          <w:sz w:val="28"/>
          <w:szCs w:val="28"/>
        </w:rPr>
        <w:t>декоративно-прикладным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9C0006">
        <w:rPr>
          <w:rFonts w:ascii="Times New Roman" w:hAnsi="Times New Roman" w:cs="Times New Roman"/>
          <w:color w:val="333333"/>
          <w:sz w:val="28"/>
          <w:szCs w:val="28"/>
        </w:rPr>
        <w:t>искусством. — М.: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9C0006">
        <w:rPr>
          <w:rFonts w:ascii="Times New Roman" w:hAnsi="Times New Roman" w:cs="Times New Roman"/>
          <w:color w:val="333333"/>
          <w:sz w:val="28"/>
          <w:szCs w:val="28"/>
        </w:rPr>
        <w:t>Скрипторий,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9C0006">
        <w:rPr>
          <w:rFonts w:ascii="Times New Roman" w:hAnsi="Times New Roman" w:cs="Times New Roman"/>
          <w:color w:val="333333"/>
          <w:sz w:val="28"/>
          <w:szCs w:val="28"/>
        </w:rPr>
        <w:t>2006</w:t>
      </w:r>
      <w:r w:rsidRPr="00F97ED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</w:t>
      </w:r>
    </w:p>
    <w:sectPr w:rsidR="00F97EDC" w:rsidSect="009C0006">
      <w:pgSz w:w="11906" w:h="16838" w:code="9"/>
      <w:pgMar w:top="1103" w:right="1134" w:bottom="1701" w:left="1134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5A"/>
    <w:rsid w:val="000D2119"/>
    <w:rsid w:val="0036108E"/>
    <w:rsid w:val="004B5B5A"/>
    <w:rsid w:val="009C0006"/>
    <w:rsid w:val="00CE6274"/>
    <w:rsid w:val="00CE69AF"/>
    <w:rsid w:val="00D8477E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90B7"/>
  <w15:chartTrackingRefBased/>
  <w15:docId w15:val="{F5632AC4-D62C-4439-BCB9-2A4C8A01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1748</Words>
  <Characters>9965</Characters>
  <Application>Microsoft Office Word</Application>
  <DocSecurity>0</DocSecurity>
  <Lines>83</Lines>
  <Paragraphs>23</Paragraphs>
  <ScaleCrop>false</ScaleCrop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Редькина</dc:creator>
  <cp:keywords/>
  <dc:description/>
  <cp:lastModifiedBy>Людмила Рогозная</cp:lastModifiedBy>
  <cp:revision>4</cp:revision>
  <dcterms:created xsi:type="dcterms:W3CDTF">2023-11-08T09:29:00Z</dcterms:created>
  <dcterms:modified xsi:type="dcterms:W3CDTF">2023-11-10T06:57:00Z</dcterms:modified>
</cp:coreProperties>
</file>