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2DF36" w14:textId="5DB51B01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center"/>
        <w:textAlignment w:val="baseline"/>
        <w:rPr>
          <w:sz w:val="40"/>
          <w:szCs w:val="40"/>
        </w:rPr>
      </w:pPr>
      <w:r w:rsidRPr="007926CE">
        <w:rPr>
          <w:sz w:val="40"/>
          <w:szCs w:val="40"/>
        </w:rPr>
        <w:t>Игра «Чудесные вещи»</w:t>
      </w:r>
    </w:p>
    <w:p w14:paraId="5CB50494" w14:textId="1A4B9EAC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Основным принципом занятий является стремление разбудить и активировать в ребенке творца, увлечь словесной игрой — когда можно и посмеяться, и порассуждать, когда придуманная история рождается свободно, без страха, что сказано что-то неправильное, лишнее, глупое.</w:t>
      </w:r>
    </w:p>
    <w:p w14:paraId="18068C6D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5"/>
          <w:bdr w:val="none" w:sz="0" w:space="0" w:color="auto" w:frame="1"/>
        </w:rPr>
        <w:t>Цель игры:</w:t>
      </w:r>
      <w:r w:rsidRPr="007926CE">
        <w:t> придумать и описать новый объект с необычными свойствами.</w:t>
      </w:r>
    </w:p>
    <w:p w14:paraId="6C43869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5"/>
          <w:bdr w:val="none" w:sz="0" w:space="0" w:color="auto" w:frame="1"/>
        </w:rPr>
        <w:t>Возраст</w:t>
      </w:r>
      <w:r w:rsidRPr="007926CE">
        <w:t>: от 4,5 лет, лучше всего начинать играть с одной-двух картинок-свойств</w:t>
      </w:r>
    </w:p>
    <w:p w14:paraId="75907214" w14:textId="4A898F4F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5"/>
          <w:bdr w:val="none" w:sz="0" w:space="0" w:color="auto" w:frame="1"/>
        </w:rPr>
        <w:t>Зачем</w:t>
      </w:r>
      <w:r w:rsidRPr="007926CE">
        <w:t>: развиваем фантазию и речь, вариативность мышления, креативность, интерес к придумыванию нового</w:t>
      </w:r>
    </w:p>
    <w:p w14:paraId="41754DE5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5"/>
          <w:i/>
          <w:iCs/>
          <w:bdr w:val="none" w:sz="0" w:space="0" w:color="auto" w:frame="1"/>
        </w:rPr>
        <w:t>Подготовка:</w:t>
      </w:r>
    </w:p>
    <w:p w14:paraId="4C3A21E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В этой игре четыре серии карточек: «движение», «ма</w:t>
      </w:r>
      <w:r w:rsidRPr="007926CE">
        <w:softHyphen/>
        <w:t>териал», «звук», «запах». На «рубашках» соот</w:t>
      </w:r>
      <w:r w:rsidRPr="007926CE">
        <w:softHyphen/>
        <w:t>ветственно свой цвет, надпись или изображение-символ. А на лицевой стороне карточек — различные предметы, которые показывают, как предмет может двигаться, из чего он может быть сделан, чем будет пахнуть и как звучать.</w:t>
      </w:r>
    </w:p>
    <w:p w14:paraId="6D349C32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Примеры картинок</w:t>
      </w:r>
    </w:p>
    <w:p w14:paraId="16592A38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Серия «Движение»</w:t>
      </w:r>
    </w:p>
    <w:p w14:paraId="75B56A27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noProof/>
          <w:bdr w:val="none" w:sz="0" w:space="0" w:color="auto" w:frame="1"/>
        </w:rPr>
        <w:drawing>
          <wp:inline distT="0" distB="0" distL="0" distR="0" wp14:anchorId="430CEAF8" wp14:editId="1A18D618">
            <wp:extent cx="1609494" cy="1630018"/>
            <wp:effectExtent l="0" t="0" r="0" b="8890"/>
            <wp:docPr id="2" name="Рисунок 23" descr="ch_v0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_v07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28" cy="16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2CC79298" wp14:editId="07D1E3B2">
            <wp:extent cx="1598212" cy="1598212"/>
            <wp:effectExtent l="0" t="0" r="2540" b="2540"/>
            <wp:docPr id="3" name="Рисунок 22" descr="ch_v0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_v0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2" cy="16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29FE42B0" wp14:editId="1BF8C635">
            <wp:extent cx="2512695" cy="1327785"/>
            <wp:effectExtent l="0" t="0" r="1905" b="5715"/>
            <wp:docPr id="4" name="Рисунок 21" descr="ch_v0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_v0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3830AB7C" wp14:editId="04BB2EA3">
            <wp:extent cx="2011680" cy="1884680"/>
            <wp:effectExtent l="0" t="0" r="7620" b="1270"/>
            <wp:docPr id="5" name="Рисунок 20" descr="ch_v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_v1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3E0A75AD" wp14:editId="74F20BCA">
            <wp:extent cx="1987550" cy="1558290"/>
            <wp:effectExtent l="0" t="0" r="0" b="3810"/>
            <wp:docPr id="6" name="Рисунок 19" descr="ch_v1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_v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7337FC9B" wp14:editId="45E2C610">
            <wp:extent cx="1987550" cy="1987550"/>
            <wp:effectExtent l="0" t="0" r="0" b="0"/>
            <wp:docPr id="7" name="Рисунок 18" descr="ch_v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_v1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42C4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lastRenderedPageBreak/>
        <w:t>Серия «Материал»</w:t>
      </w:r>
    </w:p>
    <w:p w14:paraId="2A2C48EC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noProof/>
          <w:bdr w:val="none" w:sz="0" w:space="0" w:color="auto" w:frame="1"/>
        </w:rPr>
        <w:drawing>
          <wp:inline distT="0" distB="0" distL="0" distR="0" wp14:anchorId="27D5221D" wp14:editId="21C746C1">
            <wp:extent cx="2273935" cy="2083435"/>
            <wp:effectExtent l="0" t="0" r="0" b="0"/>
            <wp:docPr id="8" name="Рисунок 17" descr="ch_v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_v1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7B26FCD4" wp14:editId="21BE58A3">
            <wp:extent cx="2600325" cy="1939925"/>
            <wp:effectExtent l="0" t="0" r="9525" b="3175"/>
            <wp:docPr id="9" name="Рисунок 16" descr="ch_v1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_v1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1E5B365D" wp14:editId="51255F56">
            <wp:extent cx="1837055" cy="2210435"/>
            <wp:effectExtent l="0" t="0" r="0" b="0"/>
            <wp:docPr id="10" name="Рисунок 15" descr="ch_v1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_v1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6290698C" wp14:editId="592E0F5A">
            <wp:extent cx="2305685" cy="2258060"/>
            <wp:effectExtent l="0" t="0" r="0" b="8890"/>
            <wp:docPr id="11" name="Рисунок 14" descr="ch_v1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_v1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58E7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noProof/>
          <w:bdr w:val="none" w:sz="0" w:space="0" w:color="auto" w:frame="1"/>
        </w:rPr>
        <w:drawing>
          <wp:inline distT="0" distB="0" distL="0" distR="0" wp14:anchorId="570FD453" wp14:editId="15514BD2">
            <wp:extent cx="1837055" cy="2138680"/>
            <wp:effectExtent l="0" t="0" r="0" b="0"/>
            <wp:docPr id="12" name="Рисунок 13" descr="ch_v1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_v1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6AD67EB2" wp14:editId="41C75079">
            <wp:extent cx="2520315" cy="1924050"/>
            <wp:effectExtent l="0" t="0" r="0" b="0"/>
            <wp:docPr id="13" name="Рисунок 13" descr="ch_v1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_v1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933B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72DB5D24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2F0884BB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3CD6C963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5E0956D6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08B60FFA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6135EB66" w14:textId="77777777" w:rsidR="004325D0" w:rsidRDefault="004325D0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</w:p>
    <w:p w14:paraId="28BD8796" w14:textId="4B8FA83C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lastRenderedPageBreak/>
        <w:t>Серия «Запах»</w:t>
      </w:r>
    </w:p>
    <w:p w14:paraId="0A074E1A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noProof/>
          <w:bdr w:val="none" w:sz="0" w:space="0" w:color="auto" w:frame="1"/>
        </w:rPr>
        <w:drawing>
          <wp:inline distT="0" distB="0" distL="0" distR="0" wp14:anchorId="16671BAF" wp14:editId="153E0852">
            <wp:extent cx="2218414" cy="1380790"/>
            <wp:effectExtent l="0" t="0" r="0" b="0"/>
            <wp:docPr id="14" name="Рисунок 12" descr="ch_v2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_v2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29" cy="13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1BF61CDE" wp14:editId="63D59EE8">
            <wp:extent cx="2052627" cy="1550504"/>
            <wp:effectExtent l="0" t="0" r="5080" b="0"/>
            <wp:docPr id="15" name="Рисунок 11" descr="ch_v2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_v2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2" cy="1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5CE65E78" wp14:editId="5B3D904C">
            <wp:extent cx="1357692" cy="2067339"/>
            <wp:effectExtent l="0" t="0" r="0" b="9525"/>
            <wp:docPr id="16" name="Рисунок 10" descr="ch_v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_v0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30" cy="20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33A40FEA" wp14:editId="551AC132">
            <wp:extent cx="1359256" cy="2107096"/>
            <wp:effectExtent l="0" t="0" r="0" b="7620"/>
            <wp:docPr id="17" name="Рисунок 9" descr="ch_v0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_v0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83" cy="21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71A79CDC" wp14:editId="41FE7E3C">
            <wp:extent cx="2313321" cy="1550504"/>
            <wp:effectExtent l="0" t="0" r="0" b="0"/>
            <wp:docPr id="18" name="Рисунок 8" descr="ch_v0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_v03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26" cy="15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28BF7AF6" wp14:editId="25A6B83E">
            <wp:extent cx="2242268" cy="1492420"/>
            <wp:effectExtent l="0" t="0" r="5715" b="0"/>
            <wp:docPr id="19" name="Рисунок 7" descr="ch_v0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_v0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10" cy="14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EF4B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Серия «Звук»</w:t>
      </w:r>
    </w:p>
    <w:p w14:paraId="5D2804C2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noProof/>
          <w:bdr w:val="none" w:sz="0" w:space="0" w:color="auto" w:frame="1"/>
        </w:rPr>
        <w:drawing>
          <wp:inline distT="0" distB="0" distL="0" distR="0" wp14:anchorId="3DC2B2EB" wp14:editId="21A49540">
            <wp:extent cx="1614115" cy="1460027"/>
            <wp:effectExtent l="0" t="0" r="5715" b="6985"/>
            <wp:docPr id="20" name="Рисунок 6" descr="ch_v0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_v0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32" cy="14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28083067" wp14:editId="20BA2EDD">
            <wp:extent cx="1630017" cy="1630017"/>
            <wp:effectExtent l="0" t="0" r="8890" b="8890"/>
            <wp:docPr id="21" name="Рисунок 5" descr="ch_v1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_v19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32" cy="16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6DD50FE4" wp14:editId="47C1B331">
            <wp:extent cx="1334608" cy="1470991"/>
            <wp:effectExtent l="0" t="0" r="0" b="0"/>
            <wp:docPr id="22" name="Рисунок 4" descr="ch_v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_v2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88" cy="14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34812F92" wp14:editId="5E4E3506">
            <wp:extent cx="1653872" cy="1679868"/>
            <wp:effectExtent l="0" t="0" r="3810" b="0"/>
            <wp:docPr id="23" name="Рисунок 3" descr="ch_v2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_v2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07" cy="168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6CE">
        <w:t> </w:t>
      </w:r>
      <w:r w:rsidRPr="007926CE">
        <w:rPr>
          <w:noProof/>
          <w:bdr w:val="none" w:sz="0" w:space="0" w:color="auto" w:frame="1"/>
        </w:rPr>
        <w:drawing>
          <wp:inline distT="0" distB="0" distL="0" distR="0" wp14:anchorId="443C13F1" wp14:editId="78EDA8C4">
            <wp:extent cx="2091193" cy="1561838"/>
            <wp:effectExtent l="0" t="0" r="4445" b="635"/>
            <wp:docPr id="24" name="Рисунок 2" descr="ch_v2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_v2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86" cy="15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719F" w14:textId="219EC89A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lastRenderedPageBreak/>
        <w:t>Картинки, включенные в игру, могут быть дополнены или заменены другими, на усмотрение играющих.</w:t>
      </w:r>
    </w:p>
    <w:p w14:paraId="6052D739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5"/>
          <w:bdr w:val="none" w:sz="0" w:space="0" w:color="auto" w:frame="1"/>
        </w:rPr>
        <w:t>Играем!</w:t>
      </w:r>
    </w:p>
    <w:p w14:paraId="65178636" w14:textId="03AEE66E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Берется произвольный объект, можно начинать с рукотворного мира, а затем переносить необычные свойства на все подряд</w:t>
      </w:r>
      <w:r w:rsidR="00535013">
        <w:t>.</w:t>
      </w:r>
      <w:r w:rsidRPr="007926CE">
        <w:t>  Затем поочередно выбираются карточки со свойствами – запах, материал, способ передвижения, звук. Свойство, которое зашифровано на карточке переносится на объект. Ведущий вместе с игроками обсуждает, какой получается предмет, что в нем хорошего, что плохого, как это плохое можно изменить, превратив в хорошее.</w:t>
      </w:r>
    </w:p>
    <w:p w14:paraId="5284C405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Когда игра будет освоена, советую добавить карточки с пустыми картинками, чтобы можно было придумывать самому, каким свойством наделить предмет.</w:t>
      </w:r>
    </w:p>
    <w:p w14:paraId="4A60DE10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</w:pPr>
      <w:r w:rsidRPr="007926CE">
        <w:t>Как это работает?</w:t>
      </w:r>
    </w:p>
    <w:p w14:paraId="0133FB63" w14:textId="33F72CED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t>Для начала придумаем необычное животное, воспользуемся </w:t>
      </w:r>
      <w:r w:rsidR="00535013">
        <w:t xml:space="preserve">методом объединения, </w:t>
      </w:r>
      <w:r w:rsidRPr="007926CE">
        <w:t>соединим зебру и черепаху, получается </w:t>
      </w:r>
      <w:r w:rsidRPr="007926CE">
        <w:rPr>
          <w:rStyle w:val="a5"/>
          <w:bdr w:val="none" w:sz="0" w:space="0" w:color="auto" w:frame="1"/>
        </w:rPr>
        <w:t>зеброверепаха</w:t>
      </w:r>
      <w:r w:rsidRPr="007926CE">
        <w:t> (пример диалога взят из пособия Л.Е. Белоусовой).</w:t>
      </w:r>
    </w:p>
    <w:p w14:paraId="423FA3D6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</w:t>
      </w:r>
      <w:r w:rsidRPr="007926CE">
        <w:t>. Этот зверь фантастический, в жизни таких не бывает. Какое это животное? Узнать это нам поможет игра «Чудесные вещи».</w:t>
      </w:r>
    </w:p>
    <w:p w14:paraId="1E7D1C4A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</w:t>
      </w:r>
      <w:r w:rsidRPr="007926CE">
        <w:t>. Как умеет двигаться наш зверь? (Вы</w:t>
      </w:r>
      <w:r w:rsidRPr="007926CE">
        <w:softHyphen/>
        <w:t>кладывает перед детьми игровые карточки из серии «дви</w:t>
      </w:r>
      <w:r w:rsidRPr="007926CE">
        <w:softHyphen/>
        <w:t>жение».)</w:t>
      </w:r>
    </w:p>
    <w:p w14:paraId="40B31621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</w:t>
      </w:r>
      <w:r w:rsidRPr="007926CE">
        <w:t> (выбирает карточку с нарисованным на ней мячиком). Он будет прыгать высоко и низко, как мяч.</w:t>
      </w:r>
    </w:p>
    <w:p w14:paraId="3164C243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Воспитатель.</w:t>
      </w:r>
      <w:r w:rsidRPr="007926CE">
        <w:t> Чем это хорошо?</w:t>
      </w:r>
    </w:p>
    <w:p w14:paraId="017D48C1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</w:t>
      </w:r>
      <w:r w:rsidRPr="007926CE">
        <w:t>. Когда зеброверепаха подпрыгнет, она увидит и своих друзей, и своих врагов, сможет достать с высо</w:t>
      </w:r>
      <w:r w:rsidRPr="007926CE">
        <w:softHyphen/>
        <w:t>кого дерева любой фрукт.</w:t>
      </w:r>
    </w:p>
    <w:p w14:paraId="3E5CC15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Воспитатель.</w:t>
      </w:r>
      <w:r w:rsidRPr="007926CE">
        <w:t> Из какого она материала? (Предлагает выбрать карточку из серии «материал», ребенок выбирает карточку «ложка».)</w:t>
      </w:r>
    </w:p>
    <w:p w14:paraId="07732844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</w:t>
      </w:r>
      <w:r w:rsidRPr="007926CE">
        <w:t>. Она деревянная.</w:t>
      </w:r>
    </w:p>
    <w:p w14:paraId="67DC73F8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</w:t>
      </w:r>
      <w:r w:rsidRPr="007926CE">
        <w:t>. Чем это хорошо?</w:t>
      </w:r>
    </w:p>
    <w:p w14:paraId="0F59E4F0" w14:textId="33946DC8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Ребенок.</w:t>
      </w:r>
      <w:r w:rsidRPr="007926CE">
        <w:t xml:space="preserve"> Ее никто не съест, она невкусная. Она не </w:t>
      </w:r>
      <w:r w:rsidR="004325D0">
        <w:t>т</w:t>
      </w:r>
      <w:r w:rsidRPr="007926CE">
        <w:t xml:space="preserve">онет </w:t>
      </w:r>
      <w:r w:rsidR="004325D0">
        <w:t>в</w:t>
      </w:r>
      <w:r w:rsidRPr="007926CE">
        <w:t xml:space="preserve"> воде. Она красивая.</w:t>
      </w:r>
    </w:p>
    <w:p w14:paraId="06B077A0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Воспитатель.</w:t>
      </w:r>
      <w:r w:rsidRPr="007926CE">
        <w:t> Какие звуки она издает? (Раскладывает игровые карточки из серии «звуки».)</w:t>
      </w:r>
    </w:p>
    <w:p w14:paraId="3AE9DD96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</w:t>
      </w:r>
      <w:r w:rsidRPr="007926CE">
        <w:t> (выбрал гудок). Умеет гудеть.</w:t>
      </w:r>
    </w:p>
    <w:p w14:paraId="38E6A0A1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</w:t>
      </w:r>
      <w:r w:rsidRPr="007926CE">
        <w:t>. Почему это хорошо?</w:t>
      </w:r>
    </w:p>
    <w:p w14:paraId="02AD11DD" w14:textId="5CE844CD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</w:t>
      </w:r>
      <w:r w:rsidRPr="007926CE">
        <w:t xml:space="preserve">. У нее хороший слух. Может веселить </w:t>
      </w:r>
      <w:r w:rsidR="004325D0">
        <w:t>д</w:t>
      </w:r>
      <w:r w:rsidRPr="007926CE">
        <w:t>ругих, предупреждать друзей об опасности своими гудками. Об</w:t>
      </w:r>
      <w:r w:rsidRPr="007926CE">
        <w:softHyphen/>
        <w:t xml:space="preserve">манывать врагов. Они будут думать, </w:t>
      </w:r>
      <w:r w:rsidR="004325D0">
        <w:t>ч</w:t>
      </w:r>
      <w:r w:rsidRPr="007926CE">
        <w:t>то паровоз едет.</w:t>
      </w:r>
    </w:p>
    <w:p w14:paraId="449308CD" w14:textId="68BA18B0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Воспитатель.</w:t>
      </w:r>
      <w:r w:rsidRPr="007926CE">
        <w:t> Чем она</w:t>
      </w:r>
      <w:r w:rsidR="004325D0">
        <w:t xml:space="preserve"> п</w:t>
      </w:r>
      <w:r w:rsidRPr="007926CE">
        <w:t>ахнет? (Предлагает выбрать карточку из игровой серии «запах».)</w:t>
      </w:r>
    </w:p>
    <w:p w14:paraId="57C57F2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Ребенок</w:t>
      </w:r>
      <w:r w:rsidRPr="007926CE">
        <w:t> {выбрал карточку с яблоком). Фруктами.</w:t>
      </w:r>
    </w:p>
    <w:p w14:paraId="4EAD0F55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Воспитатель.</w:t>
      </w:r>
      <w:r w:rsidRPr="007926CE">
        <w:t> Чем это хорошо?</w:t>
      </w:r>
    </w:p>
    <w:p w14:paraId="603200E0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Дети</w:t>
      </w:r>
      <w:r w:rsidRPr="007926CE">
        <w:t>. Она освежает воздух, пробуждает аппетит, усыпляет.</w:t>
      </w:r>
    </w:p>
    <w:p w14:paraId="795878C6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</w:t>
      </w:r>
      <w:r w:rsidRPr="007926CE">
        <w:t>. А чем это плохо?</w:t>
      </w:r>
    </w:p>
    <w:p w14:paraId="521E373E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1-й ребенок.</w:t>
      </w:r>
      <w:r w:rsidRPr="007926CE">
        <w:t> Плохо, что зеброверепаха прыгает, как мячик, потому что если она что-нибудь потеряет, то ей трудно будет это найти. Ее может увидеть охотник, если она очень высоко подпрыгнет.</w:t>
      </w:r>
    </w:p>
    <w:p w14:paraId="6C3A3457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2-й ребенок.</w:t>
      </w:r>
      <w:r w:rsidRPr="007926CE">
        <w:t> Плохо, что она деревянная, так как она может при столкновении с другим зверем ударить его или оцарапать. Деревянный стук мешает спать другим зверям. Ее может раздолбить дятел или кто-нибудь Другой.</w:t>
      </w:r>
    </w:p>
    <w:p w14:paraId="0FF6E040" w14:textId="60445FCE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3- й ребенок</w:t>
      </w:r>
      <w:r w:rsidRPr="007926CE">
        <w:t>. Плохо, что гудит, как дудка,</w:t>
      </w:r>
      <w:r w:rsidR="004325D0">
        <w:t xml:space="preserve"> </w:t>
      </w:r>
      <w:r w:rsidRPr="007926CE">
        <w:t>— ме</w:t>
      </w:r>
      <w:r w:rsidRPr="007926CE">
        <w:softHyphen/>
        <w:t>шает спокойствию. Скучно слушать одну и ту же ме</w:t>
      </w:r>
      <w:r w:rsidRPr="007926CE">
        <w:softHyphen/>
        <w:t>лодию.</w:t>
      </w:r>
    </w:p>
    <w:p w14:paraId="0D05A76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lastRenderedPageBreak/>
        <w:t>4-й ребенок</w:t>
      </w:r>
      <w:r w:rsidRPr="007926CE">
        <w:t>. Пахнет все время фруктами — ее друзьям может надоесть этот запах, голова заболит, перебивает все другие запахи (например, будет есть селедку, а она фруктами пахнет, это неприятно).</w:t>
      </w:r>
    </w:p>
    <w:p w14:paraId="2CF4F8E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Воспитатель.</w:t>
      </w:r>
      <w:r w:rsidRPr="007926CE">
        <w:t> Чем ей можно помочь?</w:t>
      </w:r>
    </w:p>
    <w:p w14:paraId="4CFEB7B9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1-й ребенок</w:t>
      </w:r>
      <w:r w:rsidRPr="007926CE">
        <w:t>. Надо научить ее прыгать и высоко, и низко, а дерево обернуть железом, чтобы ее никто не смог съесть.</w:t>
      </w:r>
    </w:p>
    <w:p w14:paraId="62DB184F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2-й ребенок</w:t>
      </w:r>
      <w:r w:rsidRPr="007926CE">
        <w:t>. Сделать ей секретные кнопочки, чтобы можно было отключать звук и запах.</w:t>
      </w:r>
    </w:p>
    <w:p w14:paraId="0A408251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t>После обсуждения чудесной вещи </w:t>
      </w:r>
      <w:r w:rsidRPr="003D66DE">
        <w:rPr>
          <w:rStyle w:val="a5"/>
          <w:b w:val="0"/>
          <w:bCs w:val="0"/>
          <w:bdr w:val="none" w:sz="0" w:space="0" w:color="auto" w:frame="1"/>
        </w:rPr>
        <w:t>для закрепления очень важно</w:t>
      </w:r>
      <w:r w:rsidRPr="007926CE">
        <w:t> любым художественным способом зафиксировать придуманное: нарисовать, слепить, сделать коллаж.</w:t>
      </w:r>
    </w:p>
    <w:p w14:paraId="67D41B50" w14:textId="78DBBBA2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t>Уверена, что игра понравится тем, кто уже знаком с другими</w:t>
      </w:r>
      <w:r w:rsidR="004325D0">
        <w:t xml:space="preserve"> ТРИЗ-играми</w:t>
      </w:r>
      <w:r w:rsidRPr="007926CE">
        <w:t xml:space="preserve"> тем, кто только собирается их узнать.</w:t>
      </w:r>
    </w:p>
    <w:p w14:paraId="6B64DC0B" w14:textId="799BD683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«И еще немного о ТРИЗе. Многие взрослые воспри</w:t>
      </w:r>
      <w:r w:rsidRPr="007926CE">
        <w:rPr>
          <w:rStyle w:val="a6"/>
          <w:bdr w:val="none" w:sz="0" w:space="0" w:color="auto" w:frame="1"/>
        </w:rPr>
        <w:softHyphen/>
        <w:t xml:space="preserve">нимают мир только в розовом или только в </w:t>
      </w:r>
      <w:r w:rsidR="003D66DE">
        <w:rPr>
          <w:rStyle w:val="a6"/>
          <w:bdr w:val="none" w:sz="0" w:space="0" w:color="auto" w:frame="1"/>
        </w:rPr>
        <w:t>чё</w:t>
      </w:r>
      <w:r w:rsidRPr="007926CE">
        <w:rPr>
          <w:rStyle w:val="a6"/>
          <w:bdr w:val="none" w:sz="0" w:space="0" w:color="auto" w:frame="1"/>
        </w:rPr>
        <w:t>рном цвете. Нам есть чему поучиться у детей.</w:t>
      </w:r>
    </w:p>
    <w:p w14:paraId="175A944D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Дети, играя в ТРИЗ, видят мир во всем его много</w:t>
      </w:r>
      <w:r w:rsidRPr="007926CE">
        <w:rPr>
          <w:rStyle w:val="a6"/>
          <w:bdr w:val="none" w:sz="0" w:space="0" w:color="auto" w:frame="1"/>
        </w:rPr>
        <w:softHyphen/>
        <w:t>цветий, многогранности, многообразии. ТРИЗ учит детей находить позитивные решения возникающих проблем, что очень пригодится ребенку и в школе, и во взрослой жизни. Не надо плакать и огорчаться, если тебе достался кислый лимон, — сделай из него лимонад. И может быть, тогда в мире станет на одного несчастного человека мень</w:t>
      </w:r>
      <w:r w:rsidRPr="007926CE">
        <w:rPr>
          <w:rStyle w:val="a6"/>
          <w:bdr w:val="none" w:sz="0" w:space="0" w:color="auto" w:frame="1"/>
        </w:rPr>
        <w:softHyphen/>
        <w:t>ше и на одного счастливого больше.</w:t>
      </w:r>
    </w:p>
    <w:p w14:paraId="08F7FCA8" w14:textId="77777777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Очень интересно посмотреть через этот магический кристалл на сам ТРИЗ. Что в нем хорошо, мы уже знаем. А что в нем плохо? Известно, что в современном жес</w:t>
      </w:r>
      <w:r w:rsidRPr="007926CE">
        <w:rPr>
          <w:rStyle w:val="a6"/>
          <w:bdr w:val="none" w:sz="0" w:space="0" w:color="auto" w:frame="1"/>
        </w:rPr>
        <w:softHyphen/>
        <w:t>током мире творческой личности жить не очень легко. Как это исправить? Пусть творческих людей станет как можно больше, творец всегда поймет творца. И мир из</w:t>
      </w:r>
      <w:r w:rsidRPr="007926CE">
        <w:rPr>
          <w:rStyle w:val="a6"/>
          <w:bdr w:val="none" w:sz="0" w:space="0" w:color="auto" w:frame="1"/>
        </w:rPr>
        <w:softHyphen/>
        <w:t>менится к лучшему.</w:t>
      </w:r>
    </w:p>
    <w:p w14:paraId="2CA472BA" w14:textId="659297A5" w:rsidR="007926CE" w:rsidRPr="007926CE" w:rsidRDefault="007926CE" w:rsidP="007926C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926CE">
        <w:rPr>
          <w:rStyle w:val="a6"/>
          <w:bdr w:val="none" w:sz="0" w:space="0" w:color="auto" w:frame="1"/>
        </w:rPr>
        <w:t>Решая различные проблемы вместе с детьми, мы при</w:t>
      </w:r>
      <w:r w:rsidRPr="007926CE">
        <w:rPr>
          <w:rStyle w:val="a6"/>
          <w:bdr w:val="none" w:sz="0" w:space="0" w:color="auto" w:frame="1"/>
        </w:rPr>
        <w:softHyphen/>
        <w:t>ближаемся к миру более гармоничному и совершенному»</w:t>
      </w:r>
    </w:p>
    <w:p w14:paraId="3B7D2F77" w14:textId="77777777" w:rsidR="00E24E30" w:rsidRPr="007926CE" w:rsidRDefault="00E24E30" w:rsidP="007926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24E30" w:rsidRPr="00792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90"/>
    <w:rsid w:val="00223C92"/>
    <w:rsid w:val="0028186B"/>
    <w:rsid w:val="003D66DE"/>
    <w:rsid w:val="004325D0"/>
    <w:rsid w:val="00535013"/>
    <w:rsid w:val="006976D5"/>
    <w:rsid w:val="007926CE"/>
    <w:rsid w:val="00923190"/>
    <w:rsid w:val="00E2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468B8"/>
  <w15:chartTrackingRefBased/>
  <w15:docId w15:val="{5BEDF11A-BCC7-44D2-B97D-C2D8DFEF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7926CE"/>
    <w:rPr>
      <w:color w:val="0000FF"/>
      <w:u w:val="single"/>
    </w:rPr>
  </w:style>
  <w:style w:type="character" w:styleId="a5">
    <w:name w:val="Strong"/>
    <w:basedOn w:val="a0"/>
    <w:uiPriority w:val="22"/>
    <w:qFormat/>
    <w:rsid w:val="007926CE"/>
    <w:rPr>
      <w:b/>
      <w:bCs/>
    </w:rPr>
  </w:style>
  <w:style w:type="character" w:styleId="a6">
    <w:name w:val="Emphasis"/>
    <w:basedOn w:val="a0"/>
    <w:uiPriority w:val="20"/>
    <w:qFormat/>
    <w:rsid w:val="007926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8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igra-triz.ru/wp-content/uploads/2015/09/ch_v18.jpg" TargetMode="External"/><Relationship Id="rId26" Type="http://schemas.openxmlformats.org/officeDocument/2006/relationships/hyperlink" Target="http://igra-triz.ru/wp-content/uploads/2015/09/ch_v11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igra-triz.ru/wp-content/uploads/2015/09/ch_v02.jpg" TargetMode="External"/><Relationship Id="rId42" Type="http://schemas.openxmlformats.org/officeDocument/2006/relationships/hyperlink" Target="http://igra-triz.ru/wp-content/uploads/2015/09/ch_v19.jp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igra-triz.ru/wp-content/uploads/2015/09/ch_v1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gra-triz.ru/wp-content/uploads/2015/09/ch_v04.jpg" TargetMode="External"/><Relationship Id="rId46" Type="http://schemas.openxmlformats.org/officeDocument/2006/relationships/hyperlink" Target="http://igra-triz.ru/wp-content/uploads/2015/09/ch_v22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gra-triz.ru/wp-content/uploads/2015/09/ch_v17.jpg" TargetMode="External"/><Relationship Id="rId20" Type="http://schemas.openxmlformats.org/officeDocument/2006/relationships/hyperlink" Target="http://igra-triz.ru/wp-content/uploads/2015/09/ch_v16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igra-triz.ru/wp-content/uploads/2015/09/ch_v06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gra-triz.ru/wp-content/uploads/2015/09/ch_v10.jpg" TargetMode="External"/><Relationship Id="rId32" Type="http://schemas.openxmlformats.org/officeDocument/2006/relationships/hyperlink" Target="http://igra-triz.ru/wp-content/uploads/2015/09/ch_v00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gra-triz.ru/wp-content/uploads/2015/09/ch_v05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gra-triz.ru/wp-content/uploads/2015/09/ch_v24.jpg" TargetMode="External"/><Relationship Id="rId36" Type="http://schemas.openxmlformats.org/officeDocument/2006/relationships/hyperlink" Target="http://igra-triz.ru/wp-content/uploads/2015/09/ch_v03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igra-triz.ru/wp-content/uploads/2015/09/ch_v1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igra-triz.ru/wp-content/uploads/2015/09/ch_v20.jpg" TargetMode="External"/><Relationship Id="rId4" Type="http://schemas.openxmlformats.org/officeDocument/2006/relationships/hyperlink" Target="http://igra-triz.ru/wp-content/uploads/2015/09/ch_v07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gra-triz.ru/wp-content/uploads/2015/09/ch_v13.jpg" TargetMode="External"/><Relationship Id="rId22" Type="http://schemas.openxmlformats.org/officeDocument/2006/relationships/hyperlink" Target="http://igra-triz.ru/wp-content/uploads/2015/09/ch_v14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gra-triz.ru/wp-content/uploads/2015/09/ch_v23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igra-triz.ru/wp-content/uploads/2015/09/ch_v21.jpg" TargetMode="External"/><Relationship Id="rId8" Type="http://schemas.openxmlformats.org/officeDocument/2006/relationships/hyperlink" Target="http://igra-triz.ru/wp-content/uploads/2015/09/ch_v08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798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Рогозная</dc:creator>
  <cp:keywords/>
  <dc:description/>
  <cp:lastModifiedBy>Людмила Рогозная</cp:lastModifiedBy>
  <cp:revision>6</cp:revision>
  <dcterms:created xsi:type="dcterms:W3CDTF">2023-11-17T04:28:00Z</dcterms:created>
  <dcterms:modified xsi:type="dcterms:W3CDTF">2023-11-17T06:59:00Z</dcterms:modified>
</cp:coreProperties>
</file>