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41E64A" w14:textId="77777777" w:rsidR="00C85E52" w:rsidRPr="00BD4948" w:rsidRDefault="00C85E52" w:rsidP="00BD4948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b/>
          <w:bCs/>
          <w:kern w:val="0"/>
          <w:sz w:val="28"/>
          <w:szCs w:val="28"/>
        </w:rPr>
        <w:t>Эвристическая структура опыта ребенка</w:t>
      </w:r>
    </w:p>
    <w:p w14:paraId="1DAF0CBD" w14:textId="1584D748" w:rsidR="00DE05F5" w:rsidRPr="00BD4948" w:rsidRDefault="00DE05F5" w:rsidP="00BD4948">
      <w:pPr>
        <w:autoSpaceDE w:val="0"/>
        <w:autoSpaceDN w:val="0"/>
        <w:adjustRightInd w:val="0"/>
        <w:spacing w:after="0" w:line="240" w:lineRule="auto"/>
        <w:ind w:firstLine="709"/>
        <w:jc w:val="right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Поддъяков Н.Н.</w:t>
      </w:r>
    </w:p>
    <w:p w14:paraId="563EC099" w14:textId="1A5E24BE" w:rsidR="00C85E52" w:rsidRPr="00BD4948" w:rsidRDefault="00C85E52" w:rsidP="00BD49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Весь опыт ребенка, приобретенный в процессе его жизни,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общения и деятельности, представляет собой сложную структуру, в которой в интересующем нас аспекте можно выделить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весьма устойчивые психические образования (консервативный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компонент) и чрезвычайно подвижные, незавершенные, находящиеся в процессе развития (развивающийся компонент).</w:t>
      </w:r>
    </w:p>
    <w:p w14:paraId="2A9DD4EA" w14:textId="1EF3A945" w:rsidR="00C85E52" w:rsidRPr="00BD4948" w:rsidRDefault="00C85E52" w:rsidP="00BD494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Последние играют чрезвычайно важную роль в психическом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развитии детей. Они обладают высокой внутренней активностью, тесно связаны с личностью ребенка, несут в себе мощный энергетический заряд, обусловленный его потребностями, легко входят во взаимодействие с другими психическими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образованиями, порождая новые неожиданные образы, представления, знания. Им присуща универсальная пластичность,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легкая уподобляемость самым различным объектам. Обладая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универсальной пластичностью, подобные знания являются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эффективным средством отражения достаточно сложных отношений действительности. Особенно велико их значение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в процессе познания детьми движения, изменения и развития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объектов.</w:t>
      </w:r>
    </w:p>
    <w:p w14:paraId="32654F3A" w14:textId="35718DDD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Входя в противоречие с консервативным компонентом,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развивающиеся знания и познавательные структуры оказывают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на него революционное влияние, стимулируя его перестройку,</w:t>
      </w:r>
      <w:r w:rsid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его развитие. Этот процесс сопровождается повышением интеллектуальной и эмоциональной активности дошкольников: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у них рождается масса неожиданных и в ряде случаев серьезных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и глубоких вопросов; возникают разнообразные догадки, гипотезы, предположения. Фактически это уже начало творчества,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именно тот его важный этап, который на сегодняшний день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мало изучен и требует проведения специальных исследований.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Такое общее строение всего опыта ребенка с его сложными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взаимоотношениями устойчивых и неустойчивых психических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образований отражает общую взаимосвязь двух противоречивых тенденций психического развития. Последнее выступает,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с одной стороны, как постоянный рост неопределенности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основных психических образований (что является неотъемлемым признаком развивающихся явлений), а с другой стороны –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как непрерывное преодоление этой неопределенности с помощью все более совершенных средств и способов психической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деятельности.</w:t>
      </w:r>
    </w:p>
    <w:p w14:paraId="01547541" w14:textId="77777777" w:rsidR="00FC55C7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Итак, познавательная сфера характеризуется двумя противоположными полюсами. На одном полюсе сосредоточены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весьма устойчивые, стабильные психические образования: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это образы, представления, знания категориального типа,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определяющие общую структуру когнитивной сферы. На другом полюсе функционируют чрезвычайно подвижные психические образования, находящиеся в процессе становления,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совершенствования. Между выделенными полюсами когнитивной сферы расположены промежуточные зоны, которые,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с одной стороны, испытывают возмущающее воздействие неустойчивых психических образований, а с другой – упорядочивающее влияние стабильных, консервативных образований.</w:t>
      </w:r>
    </w:p>
    <w:p w14:paraId="2BED85B2" w14:textId="47FEA783" w:rsidR="00C85E52" w:rsidRPr="00FC55C7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i/>
          <w:iCs/>
          <w:kern w:val="0"/>
          <w:sz w:val="28"/>
          <w:szCs w:val="28"/>
        </w:rPr>
        <w:lastRenderedPageBreak/>
        <w:t>Преодоление неопределенности в одних зонах когнитивной сферы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i/>
          <w:iCs/>
          <w:kern w:val="0"/>
          <w:sz w:val="28"/>
          <w:szCs w:val="28"/>
        </w:rPr>
        <w:t>должно сопровождаться возрастанием неопределенности в других ее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i/>
          <w:iCs/>
          <w:kern w:val="0"/>
          <w:sz w:val="28"/>
          <w:szCs w:val="28"/>
        </w:rPr>
        <w:t>зонах – это является важнейшим условием самодвижения, саморазвития детского мышления.</w:t>
      </w:r>
    </w:p>
    <w:p w14:paraId="5B61340E" w14:textId="122662AB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Важно подчеркнуть, что фактически нет абсолютно устойчивых знаний. Ребенок ежедневно получает новую информацию о самых различных областях действительности; расширяются и вместе с тем уточняются его знания о мире, что создает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возможность для возникновения более точных и полных знаний об уже известных объектах. Прежние устойчивые знания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начинают преобразовываться, переосмысливаться, теряют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свою определенность. Наступает этап их изменения и развития, который в основном сходен с уже изложенным выше процессом изменения, характерным для неопределенных знаний.</w:t>
      </w:r>
    </w:p>
    <w:p w14:paraId="51EDF5B6" w14:textId="328E9C35" w:rsidR="00E24E30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Данный этап характеризуется появлением описанных выше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внутренних противоречий, выступающих как движущая сила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развития знаний. Затем измененное и преобразованное знание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вновь обретает определенность и устойчивость, но уже на более высоком уровне.</w:t>
      </w:r>
    </w:p>
    <w:p w14:paraId="50594992" w14:textId="5C2E68F3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В соответствии с вышеизложенным мы выделяем в мышлении детей две тесно связанные и вместе с тем противоречивые тенденции.</w:t>
      </w:r>
    </w:p>
    <w:p w14:paraId="7894D8E5" w14:textId="63FEC39C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Первая тенденция состоит в том, что в ходе мыслительной деятельности детей осуществляется непрерывный процесс развития неопределенных, диффузных знаний в знания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определенные, ясные и точные. Данный процесс лежит в осно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>ве</w:t>
      </w:r>
      <w:r w:rsidR="00FC55C7" w:rsidRPr="00FC55C7">
        <w:rPr>
          <w:rFonts w:ascii="NewBaskervilleC-Roman" w:hAnsi="NewBaskervilleC-Roman" w:cs="NewBaskervilleC-Roman"/>
          <w:kern w:val="0"/>
          <w:sz w:val="20"/>
          <w:szCs w:val="20"/>
        </w:rPr>
        <w:t xml:space="preserve"> </w:t>
      </w:r>
      <w:r w:rsidR="00FC55C7" w:rsidRPr="00FC55C7">
        <w:rPr>
          <w:rFonts w:ascii="Times New Roman" w:hAnsi="Times New Roman" w:cs="Times New Roman"/>
          <w:kern w:val="0"/>
          <w:sz w:val="28"/>
          <w:szCs w:val="28"/>
        </w:rPr>
        <w:t>расширения объема и углубления четких, ясных знаний об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окружающем мире. Именно этой тенденции обычно уделяется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основное внимание на учебных занятиях с детьми.</w:t>
      </w:r>
    </w:p>
    <w:p w14:paraId="3024517D" w14:textId="7FB57115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Вторая, противоположная тенденция, тесно связанная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с первой, состоит в возникновении и росте круга неопределенных, не совсем ясных знаний, выступающих в форме догадок,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предположений, вопросов детей. Эта неопределенность знаний, которую можно рассматривать как их своеобразную проблемность, является мощным стимулятором умственной активности детей.</w:t>
      </w:r>
    </w:p>
    <w:p w14:paraId="537903CA" w14:textId="518774E4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В русле второй тенденции происходит не только возникновение новых неясных знаний, но и осуществляется процесс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превращения ясных, точных знаний в знания неопределенные,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неясные.</w:t>
      </w:r>
    </w:p>
    <w:p w14:paraId="23201A17" w14:textId="68A100CF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В ходе взаимодействия этих процессов у ребенка возникают поисково-пробующие формы интеграции, когда синтезируются несколько глобальных структур, «нащупывающих» ту или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иную закономерность, представление и т. д.</w:t>
      </w:r>
    </w:p>
    <w:p w14:paraId="05DCD64D" w14:textId="02D179AB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Этот процесс очень мало изучен, однако значение его в осуществлении мыслительной деятельности чрезвычайно велико.</w:t>
      </w:r>
    </w:p>
    <w:p w14:paraId="1499E4DB" w14:textId="7C3533F4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Как уже сказано, важнейшее условие поддержания умственной активности детей на высоком уровне заключается в том,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чтобы рост неопределенных, неясных знаний обгонял рост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ясных, определенных знаний, т. е. чтобы вторая тенденция непрерывно возобновлялась, воспроизводилась. Такое воспроизведение осуществляется на основе специально разработанных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lastRenderedPageBreak/>
        <w:t>особых форм расширения и углубления знаний, которые с необходимостью ведут к возникновению и росту неопределенных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знаний. Каждый акт мыслительной деятельности ребенка обеспечивает все более глубокое познание объекта и одновременно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раскрывает его новые, еще не известные стороны и свойства.</w:t>
      </w:r>
    </w:p>
    <w:p w14:paraId="7B7200B2" w14:textId="45F7106E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Следует отметить, что в процессе традиционного обучения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данные противоречивые тенденции мыслительной деятельности детей фактически не имеют места, что отрицательно сказывается как на развитии умственной активности дошкольников,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так и на их общем познавательном развитии.</w:t>
      </w:r>
    </w:p>
    <w:p w14:paraId="21A6ABAC" w14:textId="1CF7B443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Соотношение консервативного и развивающегося компонентов может быть различным. При преобладании развивающегося компонента вся структура опыта ребенка приобретает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эвристический характер. Таким образом, структуру опыта ребенка, включающую в себя в качестве преобладающего компонента незавершенные, развивающиеся психические образования (развивающийся компонент), а также устойчивые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психические образования (консервативный компонент), мы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называем эвристической структурой.</w:t>
      </w:r>
    </w:p>
    <w:p w14:paraId="179B48F2" w14:textId="0CD58109" w:rsidR="00C85E52" w:rsidRPr="00BD4948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Поисковая деятельность детей обладает неисчерпаемыми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возможностями в плане развития творчества дошкольников,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формирования эвристической структуры их опыта.</w:t>
      </w:r>
    </w:p>
    <w:p w14:paraId="6D14356E" w14:textId="6EE61B18" w:rsidR="00C85E52" w:rsidRPr="00FC55C7" w:rsidRDefault="00C85E52" w:rsidP="00FC55C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kern w:val="0"/>
          <w:sz w:val="28"/>
          <w:szCs w:val="28"/>
        </w:rPr>
      </w:pPr>
      <w:r w:rsidRPr="00BD4948">
        <w:rPr>
          <w:rFonts w:ascii="Times New Roman" w:hAnsi="Times New Roman" w:cs="Times New Roman"/>
          <w:kern w:val="0"/>
          <w:sz w:val="28"/>
          <w:szCs w:val="28"/>
        </w:rPr>
        <w:t>Основной путь формирования творчества у дошкольников заключается как в создании взрослыми доступных детям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проблемных ситуаций, постановке творческих задач, так и (это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главное!) в формировании такой общей эвристической структуры опыта ребенка и его способов деятельности, которые благоприятствуют самостоятельному поиску и выделению ребенком в окружающей действительности проблемных ситуаций</w:t>
      </w:r>
      <w:r w:rsidR="00FC55C7">
        <w:rPr>
          <w:rFonts w:ascii="Times New Roman" w:hAnsi="Times New Roman" w:cs="Times New Roman"/>
          <w:kern w:val="0"/>
          <w:sz w:val="28"/>
          <w:szCs w:val="28"/>
        </w:rPr>
        <w:t xml:space="preserve"> </w:t>
      </w:r>
      <w:r w:rsidRPr="00BD4948">
        <w:rPr>
          <w:rFonts w:ascii="Times New Roman" w:hAnsi="Times New Roman" w:cs="Times New Roman"/>
          <w:kern w:val="0"/>
          <w:sz w:val="28"/>
          <w:szCs w:val="28"/>
        </w:rPr>
        <w:t>и проблемных задач.</w:t>
      </w:r>
    </w:p>
    <w:sectPr w:rsidR="00C85E52" w:rsidRPr="00FC55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ewBaskervilleC-Roman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3C53"/>
    <w:rsid w:val="0028186B"/>
    <w:rsid w:val="006976D5"/>
    <w:rsid w:val="00BD4948"/>
    <w:rsid w:val="00C85E52"/>
    <w:rsid w:val="00DE05F5"/>
    <w:rsid w:val="00E24E30"/>
    <w:rsid w:val="00F73C53"/>
    <w:rsid w:val="00FC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DC761E"/>
  <w15:chartTrackingRefBased/>
  <w15:docId w15:val="{1491FAD4-2E7B-47CA-B64F-882C267A2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1062</Words>
  <Characters>6056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4</cp:revision>
  <dcterms:created xsi:type="dcterms:W3CDTF">2024-03-05T06:38:00Z</dcterms:created>
  <dcterms:modified xsi:type="dcterms:W3CDTF">2024-03-05T07:18:00Z</dcterms:modified>
</cp:coreProperties>
</file>