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678E" w14:textId="77777777" w:rsidR="00636F4E" w:rsidRPr="00C86723" w:rsidRDefault="005019E3" w:rsidP="00ED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23">
        <w:rPr>
          <w:rFonts w:ascii="Times New Roman" w:hAnsi="Times New Roman" w:cs="Times New Roman"/>
          <w:b/>
          <w:sz w:val="28"/>
          <w:szCs w:val="28"/>
        </w:rPr>
        <w:t>ФОРМИРОВАНИЕ У ДЕТЕЙ ДОШКОЛЬНОГО ВОЗРАСТА КОММУНИКАТИВНЫХ УМЕНИЙ ПОСРЕДСТВОМ ОРГАНИЗАЦИИ СОЦИАЛЬНОГО ЭКСПЕРИМЕНТИРОВАНИЯ</w:t>
      </w:r>
    </w:p>
    <w:p w14:paraId="63A3FA7A" w14:textId="77777777" w:rsidR="005019E3" w:rsidRPr="00C86723" w:rsidRDefault="005019E3" w:rsidP="00ED6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CFD9A" w14:textId="77777777" w:rsidR="00C86723" w:rsidRPr="00E94D69" w:rsidRDefault="005019E3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 xml:space="preserve">Значение сформированности коммуникативных умений становится более очевидным на этапе перехода ребенка к обучению в школе (М.И. Лисина, А.Г. Рузская, В.А. Петровский, Г.Г. Кравцов, Е.Е. </w:t>
      </w:r>
      <w:proofErr w:type="spellStart"/>
      <w:r w:rsidRPr="00E94D69">
        <w:rPr>
          <w:color w:val="000000"/>
          <w:sz w:val="28"/>
          <w:szCs w:val="28"/>
        </w:rPr>
        <w:t>Шулешко</w:t>
      </w:r>
      <w:proofErr w:type="spellEnd"/>
      <w:r w:rsidRPr="00E94D69">
        <w:rPr>
          <w:color w:val="000000"/>
          <w:sz w:val="28"/>
          <w:szCs w:val="28"/>
        </w:rPr>
        <w:t>), когда отсутствие элементарных умений затрудняет общение ребенка со сверстниками и взрослыми, приводит к возрастанию тревожности, нарушает процесс обучения в целом. Именно развитие коммуникативности является приоритетным основанием обеспечения преемственности дошкольного и начального общего образования, необходимым условием успешности учебной деятельности, важнейшим направлением социально-личностного развития.</w:t>
      </w:r>
    </w:p>
    <w:p w14:paraId="6729CA45" w14:textId="0302B9B0" w:rsidR="005019E3" w:rsidRPr="00E94D69" w:rsidRDefault="005019E3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>Успешность формирования и развития коммуникативных умений детей дошкольного возраста определяется рядом условий, среди которых особое место уделяется экспериментированию. Во ФГОС дошкольного образования</w:t>
      </w:r>
      <w:r w:rsidR="00ED6428">
        <w:rPr>
          <w:color w:val="000000"/>
          <w:sz w:val="28"/>
          <w:szCs w:val="28"/>
        </w:rPr>
        <w:t xml:space="preserve"> </w:t>
      </w:r>
      <w:r w:rsidRPr="00E94D69">
        <w:rPr>
          <w:color w:val="000000"/>
          <w:sz w:val="28"/>
          <w:szCs w:val="28"/>
        </w:rPr>
        <w:t>подчеркивается роль познавательно-исследовательской деятельности детей в достижении результата образования: реализация образовательной программы дошкольного образования осуществляется «...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</w:t>
      </w:r>
      <w:r w:rsidR="005E577F">
        <w:rPr>
          <w:color w:val="000000"/>
          <w:sz w:val="28"/>
          <w:szCs w:val="28"/>
        </w:rPr>
        <w:t xml:space="preserve">ности». (ФГОС ДО, п.1.2). </w:t>
      </w:r>
      <w:r w:rsidRPr="00E94D69">
        <w:rPr>
          <w:color w:val="000000"/>
          <w:sz w:val="28"/>
          <w:szCs w:val="28"/>
        </w:rPr>
        <w:t>Так же отмечается, что познавательно-исследовательская деятельность «реализуется путем детского экспериментирования и начинается с раннего возраста». Следовательно, создание в образовательном процессе ситуаций, предполагающих вовлечение детей в социальное экспериментирование, можно рассматривать в качестве актуального средства формирования и развития коммуникативных умений детей дошкольного возраста.</w:t>
      </w:r>
    </w:p>
    <w:p w14:paraId="4941A44A" w14:textId="77777777" w:rsidR="005E577F" w:rsidRDefault="00E94D69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- группе детского сада - во многом зависит последующий путь его личностного и социального развития, а значит и его дальнейшая судьба.</w:t>
      </w:r>
    </w:p>
    <w:p w14:paraId="764881F2" w14:textId="7D0B8F7C" w:rsidR="00E94D69" w:rsidRPr="00E94D69" w:rsidRDefault="00E94D69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 xml:space="preserve">Особую важность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</w:t>
      </w:r>
      <w:r w:rsidR="00B13B2F">
        <w:rPr>
          <w:color w:val="000000"/>
          <w:sz w:val="28"/>
          <w:szCs w:val="28"/>
        </w:rPr>
        <w:t>«</w:t>
      </w:r>
      <w:r w:rsidRPr="00E94D69">
        <w:rPr>
          <w:color w:val="000000"/>
          <w:sz w:val="28"/>
          <w:szCs w:val="28"/>
        </w:rPr>
        <w:t>интеллектуализацией</w:t>
      </w:r>
      <w:r w:rsidR="00B13B2F">
        <w:rPr>
          <w:color w:val="000000"/>
          <w:sz w:val="28"/>
          <w:szCs w:val="28"/>
        </w:rPr>
        <w:t>»</w:t>
      </w:r>
      <w:r w:rsidRPr="00E94D69">
        <w:rPr>
          <w:color w:val="000000"/>
          <w:sz w:val="28"/>
          <w:szCs w:val="28"/>
        </w:rPr>
        <w:t xml:space="preserve"> воспитания, </w:t>
      </w:r>
      <w:r w:rsidR="00B13B2F">
        <w:rPr>
          <w:color w:val="000000"/>
          <w:sz w:val="28"/>
          <w:szCs w:val="28"/>
        </w:rPr>
        <w:t>«</w:t>
      </w:r>
      <w:r w:rsidRPr="00E94D69">
        <w:rPr>
          <w:color w:val="000000"/>
          <w:sz w:val="28"/>
          <w:szCs w:val="28"/>
        </w:rPr>
        <w:t>технологизацией</w:t>
      </w:r>
      <w:r w:rsidR="00B13B2F">
        <w:rPr>
          <w:color w:val="000000"/>
          <w:sz w:val="28"/>
          <w:szCs w:val="28"/>
        </w:rPr>
        <w:t>»</w:t>
      </w:r>
      <w:r w:rsidRPr="00E94D69">
        <w:rPr>
          <w:color w:val="000000"/>
          <w:sz w:val="28"/>
          <w:szCs w:val="28"/>
        </w:rPr>
        <w:t xml:space="preserve"> нашей жизни. Ни для кого не секрет, что лучший друг для современного ребёнка </w:t>
      </w:r>
      <w:r w:rsidR="00ED6428" w:rsidRPr="00E94D69">
        <w:rPr>
          <w:color w:val="000000"/>
          <w:sz w:val="28"/>
          <w:szCs w:val="28"/>
        </w:rPr>
        <w:t>— это</w:t>
      </w:r>
      <w:r w:rsidRPr="00E94D69">
        <w:rPr>
          <w:color w:val="000000"/>
          <w:sz w:val="28"/>
          <w:szCs w:val="28"/>
        </w:rPr>
        <w:t xml:space="preserve"> телевизор или компьютер, а любимое занятие - просмотр мультиков или компьютерные игры. Дети стали меньше общаться не только со взрослыми, </w:t>
      </w:r>
      <w:r w:rsidRPr="00E94D69">
        <w:rPr>
          <w:color w:val="000000"/>
          <w:sz w:val="28"/>
          <w:szCs w:val="28"/>
        </w:rPr>
        <w:lastRenderedPageBreak/>
        <w:t>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14:paraId="56AE23AA" w14:textId="77777777" w:rsidR="00E94D69" w:rsidRPr="00E94D69" w:rsidRDefault="00E94D69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>Поэтому в детском саду большое внимание должно уделяться развитию эмоциональной и коммуникативной сферы ребенка. И хотя, приоритетным все же остается интеллектуальное развитие, все педагоги ДОУ на сегодняшний день убеждены, что, не развивая эмоционально детей, им будет очень тяжело социально адаптироваться в дальнейшем к обучению в школе и к новым взаимоотношениям с окружающими, выйдя из стен детского сада. Очень часто наблюдение за ребенком показывает наличие определенных нарушений в общении - уход от контактов со сверстниками, конфликты, драки, нежелание считаться с мнением или желанием другого, жалобы педагогу. Это происходит не потому, что дети не знают правил поведения, а потому, что даже старшему дошкольнику трудно “влезть в шкуру” обидчика и почувствовать, что испытывает другой.</w:t>
      </w:r>
    </w:p>
    <w:p w14:paraId="719B093F" w14:textId="77777777" w:rsidR="00E94D69" w:rsidRDefault="00E94D69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D69">
        <w:rPr>
          <w:color w:val="000000"/>
          <w:sz w:val="28"/>
          <w:szCs w:val="28"/>
        </w:rPr>
        <w:t>Умение эффективно общаться зависит от многих факторов и, в большей степени, от отношений со значимыми взрослыми, а также от индивидуальных особенностей самого ребёнка. Одной из них может быть нарушение взаимоотношений внутри семьи; есть и более сложные - психофизиологические особенности ребёнка.</w:t>
      </w:r>
    </w:p>
    <w:p w14:paraId="63BEA394" w14:textId="77777777" w:rsidR="00FD021B" w:rsidRDefault="00FD021B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6428">
        <w:rPr>
          <w:rStyle w:val="a8"/>
          <w:i w:val="0"/>
          <w:iCs w:val="0"/>
          <w:color w:val="000000"/>
          <w:sz w:val="28"/>
          <w:szCs w:val="28"/>
        </w:rPr>
        <w:t>Социальное экспериментирование</w:t>
      </w:r>
      <w:r>
        <w:rPr>
          <w:color w:val="000000"/>
          <w:sz w:val="28"/>
          <w:szCs w:val="28"/>
        </w:rPr>
        <w:t> – экспериментирование детей в различных жизненных ситуациях, когда дети (осознанно или неосознанно) «опробуют» на взрослых или сверстниках различные формы своего поведения в поисках наиболее приемлемых его вариантов. Таким способом ребёнок глубже познаёт себя и внутренний мир других людей. После трёх лет ребёнок переходит в следующий период – период любопытства («А что там?»). На четвёртом году жизни манипулирование предметами разделяется на три направления: первое направление разовьётся в игру; второе – в экспериментирование; третье – в труд.</w:t>
      </w:r>
    </w:p>
    <w:p w14:paraId="239661F9" w14:textId="77777777" w:rsidR="00FD021B" w:rsidRDefault="00FD021B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К пяти годам – при условии правильного воспитания – ребёнок вступает в следующий период – период любознательности.</w:t>
      </w:r>
      <w:r>
        <w:rPr>
          <w:rStyle w:val="apple-converted-space"/>
          <w:color w:val="000000"/>
          <w:sz w:val="28"/>
          <w:szCs w:val="28"/>
        </w:rPr>
        <w:t> </w:t>
      </w:r>
      <w:r w:rsidRPr="00ED6428">
        <w:rPr>
          <w:rStyle w:val="a8"/>
          <w:i w:val="0"/>
          <w:iCs w:val="0"/>
          <w:color w:val="000000"/>
          <w:sz w:val="28"/>
          <w:szCs w:val="28"/>
        </w:rPr>
        <w:t>Экспериментаторская деятельность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приобретает типичные черты, хотя ещё </w:t>
      </w:r>
      <w:r w:rsidRPr="00ED6428">
        <w:rPr>
          <w:rStyle w:val="a8"/>
          <w:i w:val="0"/>
          <w:iCs w:val="0"/>
          <w:color w:val="000000"/>
          <w:sz w:val="28"/>
          <w:szCs w:val="28"/>
        </w:rPr>
        <w:t>похожа на игру</w:t>
      </w:r>
      <w:r>
        <w:rPr>
          <w:i/>
          <w:i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 данного возраста затрудняются в выделении и постановке проблемы, выдвижении гипотез, предлагают, не всегда адекватные, решения, не умеют анализировать условия, делать обобщения и выводы. Н. Андерсон c сотрудниками показал, что уже с пяти лет дети способны учитывать взаимодействие двух факторов, оцениваемых по непрерывной линейной шкале (например, оценивать площадь прямоугольника по его длине и ширине). Наличие у детей и универсальных, и конкретных знаний позволяет им лучше понимать системы конкретных предметных взаимодействий и переносить это понимание на системы различной степени сходства и обобщенности, расширяя и совершенствуя тем самым систему исходных знаний</w:t>
      </w:r>
      <w:r w:rsidR="005E577F">
        <w:rPr>
          <w:color w:val="000000"/>
          <w:sz w:val="28"/>
          <w:szCs w:val="28"/>
        </w:rPr>
        <w:t>.</w:t>
      </w:r>
    </w:p>
    <w:p w14:paraId="5B3954F0" w14:textId="77777777" w:rsidR="00FD021B" w:rsidRDefault="00FD021B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Социальный эксперимент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осуществляется либо путем целенаправленного воздействия на реальные объекты (натурный </w:t>
      </w:r>
      <w:r>
        <w:rPr>
          <w:color w:val="000000"/>
          <w:sz w:val="28"/>
          <w:szCs w:val="28"/>
        </w:rPr>
        <w:lastRenderedPageBreak/>
        <w:t>эксперимент), либо с помощью особого анализа информации об объектах, которые в этом случае ставятся в экспериментальные условия лишь мысленно. Мысленный эксперимент иногда можно провести на материалах, полученных по описательному плану, если имеется достаточно полная информация, удовлетворяющая требованиям объяснительных гипотез. </w:t>
      </w:r>
    </w:p>
    <w:p w14:paraId="417C5FF7" w14:textId="41BD4C98" w:rsidR="00FD021B" w:rsidRDefault="00FD021B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Социальный эксперимент выполняет две основные функции: достижение эффекта в практически-преобразовательной деятельности и проверка научной гипотезы. В последнем случае процедура экспериментирования целиком сосредоточена на познавательном результате. Эксперимент выступает в качестве самого сильного способа проверки объяснительной гипотезы. В первом же случае эксперимент нацелен на получение практического эффекта управления социальной системой. Познавательные результаты представляют здесь побочный продукт управленческого эффекта. Экспериментальный поиск эффективных приемов управления опасно смешивать с тем, что мы обычно называем передовым опытом. Нововведения вообще не относятся к сфере научного экспериментирования, а к области практического применения нововведений.</w:t>
      </w:r>
    </w:p>
    <w:p w14:paraId="5B7A6C55" w14:textId="77416672" w:rsidR="00FD021B" w:rsidRDefault="00FD021B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Социальный эксперимент проводят для получения нужных выводов или проверки уже имеющихся знаний о социальных явлениях путем искусственного построения ситуаций, т.е. путем специального моделирования социальных явлений.</w:t>
      </w:r>
    </w:p>
    <w:p w14:paraId="029ADE69" w14:textId="2BAB98EE" w:rsidR="00C40DF7" w:rsidRDefault="00C40DF7" w:rsidP="00ED642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процессе социального экспериментирования дети включаются в исследование разнообразных проблем, под руководством воспитателя проходят через все этапы: начиная от постановки проблемы и выдвижения предположений (гипотез), через осуществление сбора информации, организацию экспериментальных проб, к анализу результатов и проверке предположений. На каждом этапе социального экспериментирования воспитатель целенаправленно формирует у детей коммуникативные умения.</w:t>
      </w:r>
    </w:p>
    <w:p w14:paraId="0A531A58" w14:textId="77777777" w:rsidR="000B302B" w:rsidRDefault="000B302B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коммуникативных умений - одна из актуальных проблем теории и практики развития умений и навыков в системе дошкольного образования, требующая серьезного теоретического переосмысления.</w:t>
      </w:r>
    </w:p>
    <w:p w14:paraId="31265E4A" w14:textId="3631C9B2" w:rsidR="000B302B" w:rsidRDefault="000B302B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коммуникативных умений конкретизировано в соответствии со структурой и функциями общения как коммуникативной деятельности (М. И. Лисина, Б.Ф. Ломов). По своему содержанию данные умения объединяют в себе информационно-коммуникативные, </w:t>
      </w:r>
      <w:proofErr w:type="spellStart"/>
      <w:r>
        <w:rPr>
          <w:color w:val="000000"/>
          <w:sz w:val="28"/>
          <w:szCs w:val="28"/>
        </w:rPr>
        <w:t>регуляционно</w:t>
      </w:r>
      <w:proofErr w:type="spellEnd"/>
      <w:r w:rsidR="00ED64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коммуникативные, аффективно-коммуникативные умения, направленные на реализацию функций общения, и соответствующие структуре коммуникативной деятельности умения ориентироваться в условиях внешней ситуации общения, планировать содержание акта общения, выбирать вербальные и невербальные средства, реализовывать задуманное в процессе общения, оценивать результативность общения и отвечать адаптацией своего коммуникативного поведения.</w:t>
      </w:r>
    </w:p>
    <w:p w14:paraId="4307755E" w14:textId="77777777" w:rsidR="00ED6428" w:rsidRDefault="00ED6428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7FC0FD2" w14:textId="441A60FC" w:rsidR="005E577F" w:rsidRDefault="005E577F" w:rsidP="00ED64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14:paraId="397979EF" w14:textId="0ACA2E3A" w:rsidR="005E577F" w:rsidRPr="005E577F" w:rsidRDefault="005E577F" w:rsidP="00ED642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7F">
        <w:rPr>
          <w:color w:val="000000"/>
          <w:sz w:val="28"/>
          <w:szCs w:val="28"/>
        </w:rPr>
        <w:lastRenderedPageBreak/>
        <w:t>Кравцова, Е., Пуртова Т. Учите детей общаться // Дошкольное воспитание. - 2005. - № 11. - С. 73-78.</w:t>
      </w:r>
    </w:p>
    <w:p w14:paraId="4BAF53ED" w14:textId="25C05F1D" w:rsidR="005E577F" w:rsidRDefault="005E577F" w:rsidP="00ED642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7F">
        <w:rPr>
          <w:color w:val="000000"/>
          <w:sz w:val="28"/>
          <w:szCs w:val="28"/>
        </w:rPr>
        <w:t xml:space="preserve">Общение в детском саду и семье / Под ред. Т.А. Репиной, Р.Б. </w:t>
      </w:r>
      <w:proofErr w:type="spellStart"/>
      <w:r w:rsidRPr="005E577F">
        <w:rPr>
          <w:color w:val="000000"/>
          <w:sz w:val="28"/>
          <w:szCs w:val="28"/>
        </w:rPr>
        <w:t>Стеркиной</w:t>
      </w:r>
      <w:proofErr w:type="spellEnd"/>
      <w:r w:rsidRPr="005E577F">
        <w:rPr>
          <w:color w:val="000000"/>
          <w:sz w:val="28"/>
          <w:szCs w:val="28"/>
        </w:rPr>
        <w:t>. - М.: Педагогика. 2000. - 152 с.</w:t>
      </w:r>
    </w:p>
    <w:p w14:paraId="300580EB" w14:textId="05E3B0A5" w:rsidR="00B13B2F" w:rsidRPr="00B13B2F" w:rsidRDefault="00B13B2F" w:rsidP="00B13B2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7F"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 г. № 1155)</w:t>
      </w:r>
    </w:p>
    <w:p w14:paraId="20339161" w14:textId="1A3238AE" w:rsidR="005E577F" w:rsidRPr="005E577F" w:rsidRDefault="005E577F" w:rsidP="00ED642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7F">
        <w:rPr>
          <w:color w:val="000000"/>
          <w:sz w:val="28"/>
          <w:szCs w:val="28"/>
        </w:rPr>
        <w:t xml:space="preserve">Чернецкая, Л.В. Развитие коммуникативных способностей у дошкольников: практическое руководство для педагогов и психологов дошкольных образовательных учреждений. </w:t>
      </w:r>
      <w:proofErr w:type="spellStart"/>
      <w:r w:rsidRPr="005E577F">
        <w:rPr>
          <w:color w:val="000000"/>
          <w:sz w:val="28"/>
          <w:szCs w:val="28"/>
        </w:rPr>
        <w:t>Ростов</w:t>
      </w:r>
      <w:proofErr w:type="spellEnd"/>
      <w:r w:rsidRPr="005E577F">
        <w:rPr>
          <w:color w:val="000000"/>
          <w:sz w:val="28"/>
          <w:szCs w:val="28"/>
        </w:rPr>
        <w:t xml:space="preserve"> н/Д.: Феникс, 2005. 15-56с.</w:t>
      </w:r>
    </w:p>
    <w:p w14:paraId="072EEDC3" w14:textId="7316F011" w:rsidR="005E577F" w:rsidRPr="00B13B2F" w:rsidRDefault="005E577F" w:rsidP="00B13B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Ref448791244"/>
      <w:bookmarkStart w:id="1" w:name="_Ref448791400"/>
      <w:bookmarkEnd w:id="0"/>
      <w:bookmarkEnd w:id="1"/>
      <w:r w:rsidRPr="00B13B2F">
        <w:rPr>
          <w:rStyle w:val="apple-converted-space"/>
          <w:color w:val="000000"/>
          <w:sz w:val="28"/>
          <w:szCs w:val="28"/>
        </w:rPr>
        <w:t> </w:t>
      </w:r>
    </w:p>
    <w:p w14:paraId="2E64138E" w14:textId="77777777" w:rsidR="00BC62AA" w:rsidRDefault="00BC62AA" w:rsidP="00ED6428">
      <w:pPr>
        <w:spacing w:after="0" w:line="240" w:lineRule="auto"/>
        <w:jc w:val="both"/>
      </w:pPr>
    </w:p>
    <w:sectPr w:rsidR="00BC62AA" w:rsidSect="007F07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96E1" w14:textId="77777777" w:rsidR="007F0716" w:rsidRDefault="007F0716" w:rsidP="00E94D69">
      <w:pPr>
        <w:spacing w:after="0" w:line="240" w:lineRule="auto"/>
      </w:pPr>
      <w:r>
        <w:separator/>
      </w:r>
    </w:p>
  </w:endnote>
  <w:endnote w:type="continuationSeparator" w:id="0">
    <w:p w14:paraId="606EDF4C" w14:textId="77777777" w:rsidR="007F0716" w:rsidRDefault="007F0716" w:rsidP="00E9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7934"/>
      <w:docPartObj>
        <w:docPartGallery w:val="Page Numbers (Bottom of Page)"/>
        <w:docPartUnique/>
      </w:docPartObj>
    </w:sdtPr>
    <w:sdtContent>
      <w:p w14:paraId="533B9BB5" w14:textId="77777777" w:rsidR="00E94D69" w:rsidRDefault="00E94D69">
        <w:pPr>
          <w:pStyle w:val="a5"/>
          <w:jc w:val="center"/>
          <w:rPr>
            <w:sz w:val="20"/>
            <w:szCs w:val="20"/>
          </w:rPr>
        </w:pPr>
      </w:p>
      <w:p w14:paraId="30D14BAB" w14:textId="77777777" w:rsidR="00E94D69" w:rsidRDefault="00000000" w:rsidP="00E94D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8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509B96" w14:textId="77777777" w:rsidR="00E94D69" w:rsidRDefault="00E94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4C30" w14:textId="77777777" w:rsidR="007F0716" w:rsidRDefault="007F0716" w:rsidP="00E94D69">
      <w:pPr>
        <w:spacing w:after="0" w:line="240" w:lineRule="auto"/>
      </w:pPr>
      <w:r>
        <w:separator/>
      </w:r>
    </w:p>
  </w:footnote>
  <w:footnote w:type="continuationSeparator" w:id="0">
    <w:p w14:paraId="473287F4" w14:textId="77777777" w:rsidR="007F0716" w:rsidRDefault="007F0716" w:rsidP="00E9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1E9"/>
    <w:multiLevelType w:val="multilevel"/>
    <w:tmpl w:val="A4F6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2AA"/>
    <w:rsid w:val="000B302B"/>
    <w:rsid w:val="001D65CE"/>
    <w:rsid w:val="00201B30"/>
    <w:rsid w:val="00256CAA"/>
    <w:rsid w:val="00293BF1"/>
    <w:rsid w:val="004B284A"/>
    <w:rsid w:val="005019E3"/>
    <w:rsid w:val="005524F4"/>
    <w:rsid w:val="005E577F"/>
    <w:rsid w:val="00636F4E"/>
    <w:rsid w:val="006900DD"/>
    <w:rsid w:val="007D7946"/>
    <w:rsid w:val="007F0716"/>
    <w:rsid w:val="009461EA"/>
    <w:rsid w:val="009B315E"/>
    <w:rsid w:val="00B13B2F"/>
    <w:rsid w:val="00BC62AA"/>
    <w:rsid w:val="00C40DF7"/>
    <w:rsid w:val="00C86723"/>
    <w:rsid w:val="00E94D69"/>
    <w:rsid w:val="00ED6428"/>
    <w:rsid w:val="00FA2140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0C2"/>
  <w15:docId w15:val="{72E83691-B760-4599-B679-F3B0301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D69"/>
  </w:style>
  <w:style w:type="paragraph" w:styleId="a5">
    <w:name w:val="footer"/>
    <w:basedOn w:val="a"/>
    <w:link w:val="a6"/>
    <w:uiPriority w:val="99"/>
    <w:unhideWhenUsed/>
    <w:rsid w:val="00E9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D69"/>
  </w:style>
  <w:style w:type="paragraph" w:styleId="a7">
    <w:name w:val="Normal (Web)"/>
    <w:basedOn w:val="a"/>
    <w:uiPriority w:val="99"/>
    <w:unhideWhenUsed/>
    <w:rsid w:val="00E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D021B"/>
    <w:rPr>
      <w:i/>
      <w:iCs/>
    </w:rPr>
  </w:style>
  <w:style w:type="character" w:customStyle="1" w:styleId="apple-converted-space">
    <w:name w:val="apple-converted-space"/>
    <w:basedOn w:val="a0"/>
    <w:rsid w:val="00FD021B"/>
  </w:style>
  <w:style w:type="character" w:styleId="a9">
    <w:name w:val="Hyperlink"/>
    <w:basedOn w:val="a0"/>
    <w:uiPriority w:val="99"/>
    <w:semiHidden/>
    <w:unhideWhenUsed/>
    <w:rsid w:val="005E5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AC64-7FEA-4F77-9B15-47C5518B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Рогозная</cp:lastModifiedBy>
  <cp:revision>7</cp:revision>
  <dcterms:created xsi:type="dcterms:W3CDTF">2017-03-13T03:53:00Z</dcterms:created>
  <dcterms:modified xsi:type="dcterms:W3CDTF">2024-03-05T06:09:00Z</dcterms:modified>
</cp:coreProperties>
</file>