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444EA5" w14:textId="7C561710" w:rsidR="00E24E30" w:rsidRPr="007043CE" w:rsidRDefault="007043CE" w:rsidP="007043C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043CE">
        <w:rPr>
          <w:rFonts w:ascii="Times New Roman" w:hAnsi="Times New Roman" w:cs="Times New Roman"/>
          <w:b/>
          <w:bCs/>
          <w:sz w:val="28"/>
          <w:szCs w:val="28"/>
        </w:rPr>
        <w:t>Применение метода интеллект-карт в работе с детьми старшего дошкольного возраста в рамках изучения природы озера Байкал</w:t>
      </w:r>
    </w:p>
    <w:p w14:paraId="0CDBB08E" w14:textId="53B6B03C" w:rsidR="007043CE" w:rsidRPr="007043CE" w:rsidRDefault="007043CE" w:rsidP="007043C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043CE">
        <w:rPr>
          <w:rFonts w:ascii="Times New Roman" w:hAnsi="Times New Roman" w:cs="Times New Roman"/>
          <w:b/>
          <w:bCs/>
          <w:sz w:val="28"/>
          <w:szCs w:val="28"/>
        </w:rPr>
        <w:t>Выступление на методическом объединении</w:t>
      </w:r>
    </w:p>
    <w:p w14:paraId="255FFF62" w14:textId="77777777" w:rsidR="007043CE" w:rsidRPr="007043CE" w:rsidRDefault="007043CE" w:rsidP="007043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DDF618A" w14:textId="42F0EDF4" w:rsidR="007043CE" w:rsidRDefault="007043CE" w:rsidP="007043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43CE">
        <w:rPr>
          <w:rFonts w:ascii="Times New Roman" w:hAnsi="Times New Roman" w:cs="Times New Roman"/>
          <w:sz w:val="28"/>
          <w:szCs w:val="28"/>
        </w:rPr>
        <w:t>Любой уголок нашей страны уникален и неповторим. В нашей Иркутской области, таким местом является озеро Байкал, знакомство с которым является одним из важных направлений нравственно-патриотического воспитания в детском саду.</w:t>
      </w:r>
    </w:p>
    <w:p w14:paraId="39F0A1EE" w14:textId="20BEBD04" w:rsidR="007043CE" w:rsidRDefault="007043CE" w:rsidP="007043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Приобщая ребёнка </w:t>
      </w:r>
      <w:r w:rsidR="008B683E">
        <w:rPr>
          <w:rFonts w:ascii="Times New Roman" w:hAnsi="Times New Roman" w:cs="Times New Roman"/>
          <w:sz w:val="28"/>
          <w:szCs w:val="28"/>
        </w:rPr>
        <w:t>к природе,</w:t>
      </w:r>
      <w:r>
        <w:rPr>
          <w:rFonts w:ascii="Times New Roman" w:hAnsi="Times New Roman" w:cs="Times New Roman"/>
          <w:sz w:val="28"/>
          <w:szCs w:val="28"/>
        </w:rPr>
        <w:t xml:space="preserve"> взрослые развивают различные стороны его личности: происходит развитие интереса и желания познать природное окружение, вызывает у ребёнка сочувствие к жизни животных в природе, возникает желание помочь им, показывает на сколько жизнь уникальна в любой форме и насколько важно сохранять её, бережно уважительно к ней относится.</w:t>
      </w:r>
    </w:p>
    <w:p w14:paraId="34052079" w14:textId="0E8C62EA" w:rsidR="007043CE" w:rsidRDefault="007043CE" w:rsidP="007043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основе построения образовательной деятельности по ознакомлению детей с озером лежит формирование устойчивого интереса и познавательной деятельности.</w:t>
      </w:r>
    </w:p>
    <w:p w14:paraId="531D8847" w14:textId="31E0D9C5" w:rsidR="007043CE" w:rsidRDefault="007043CE" w:rsidP="007043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Г.И. Щукина определяет познавательную активность, как качество личности, которое включает стремление ребёнка к познанию, выражает интеллектуальный отклик на процесс познания, то есть стремление к наиболее полному изучению предметов и явлений окружающего мира.</w:t>
      </w:r>
    </w:p>
    <w:p w14:paraId="51A58A9F" w14:textId="5EA8E8D4" w:rsidR="007043CE" w:rsidRDefault="007043CE" w:rsidP="007043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Современная система образования предлагает огромный выбор </w:t>
      </w:r>
      <w:r w:rsidR="008B683E">
        <w:rPr>
          <w:rFonts w:ascii="Times New Roman" w:hAnsi="Times New Roman" w:cs="Times New Roman"/>
          <w:sz w:val="28"/>
          <w:szCs w:val="28"/>
        </w:rPr>
        <w:t>технологий и</w:t>
      </w:r>
      <w:r>
        <w:rPr>
          <w:rFonts w:ascii="Times New Roman" w:hAnsi="Times New Roman" w:cs="Times New Roman"/>
          <w:sz w:val="28"/>
          <w:szCs w:val="28"/>
        </w:rPr>
        <w:t xml:space="preserve"> методов по развитию познавательной активности</w:t>
      </w:r>
      <w:r w:rsidR="008B683E">
        <w:rPr>
          <w:rFonts w:ascii="Times New Roman" w:hAnsi="Times New Roman" w:cs="Times New Roman"/>
          <w:sz w:val="28"/>
          <w:szCs w:val="28"/>
        </w:rPr>
        <w:t xml:space="preserve"> в соответствии с требованиями ФГОС ДО. Изучив методическую, психолого-педагогическую и научную литературу, посетив семинары по использованию активных методов обучения детей дошкольного возраста, пришли к выводу, что одним из эффективных и интересных методов развития познавательной активности в детском саду является применение метода интеллект-карт.</w:t>
      </w:r>
    </w:p>
    <w:p w14:paraId="374476AA" w14:textId="213B691A" w:rsidR="008B683E" w:rsidRDefault="008B683E" w:rsidP="007043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Интеллект-карта – это уникальный и простой метод запоминания информации, с помощью которой, развивается познавательная активность, творчество, речь, активируется мышление. Данный метод позволяет развивать способность детей к изображению знаний об окружающем мире, структурировать информацию, которую ребёнку предстоит усвоить, разбить её на конкретные образные единицы.</w:t>
      </w:r>
    </w:p>
    <w:p w14:paraId="34A3B95E" w14:textId="3F74D631" w:rsidR="008B683E" w:rsidRDefault="008B683E" w:rsidP="007043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Знакомство с природой озера Байкал с детьми осуществляется как в организованной, так и свободной деятельность детей, охватывает различные виды деятельности и структурные единицы, представляющие определённые направления развития и образования детей (образовательные области). Затем дети переносят отработанные с воспитателем формы деятельности с самостоятельную активность.</w:t>
      </w:r>
    </w:p>
    <w:p w14:paraId="2C95999E" w14:textId="1EAF2B07" w:rsidR="008B683E" w:rsidRDefault="008B683E" w:rsidP="007043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процессе знакомства детей с природой озера Байкал в ходе «детского ис</w:t>
      </w:r>
      <w:r w:rsidR="00165D07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ледования»</w:t>
      </w:r>
      <w:r w:rsidR="00165D07">
        <w:rPr>
          <w:rFonts w:ascii="Times New Roman" w:hAnsi="Times New Roman" w:cs="Times New Roman"/>
          <w:sz w:val="28"/>
          <w:szCs w:val="28"/>
        </w:rPr>
        <w:t xml:space="preserve"> мы совместно с детьми разрабатываем и оформляем интеллект-карты по изучаемым темам, а также привлекаем к этой работе родителей.</w:t>
      </w:r>
    </w:p>
    <w:p w14:paraId="0F1F6C0A" w14:textId="78FC52AD" w:rsidR="00165D07" w:rsidRDefault="00165D07" w:rsidP="007043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создания интеллект-карт используем правила, разработанные Тони </w:t>
      </w:r>
      <w:proofErr w:type="spellStart"/>
      <w:r>
        <w:rPr>
          <w:rFonts w:ascii="Times New Roman" w:hAnsi="Times New Roman" w:cs="Times New Roman"/>
          <w:sz w:val="28"/>
          <w:szCs w:val="28"/>
        </w:rPr>
        <w:t>Бьюзеном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14:paraId="2BB6971D" w14:textId="616758FB" w:rsidR="00165D07" w:rsidRDefault="00165D07" w:rsidP="007043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основная идея, тема (проблема исследования) или слово располагается в центре;</w:t>
      </w:r>
    </w:p>
    <w:p w14:paraId="69AA3985" w14:textId="53A50B95" w:rsidR="00165D07" w:rsidRDefault="00165D07" w:rsidP="007043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90F4C">
        <w:rPr>
          <w:rFonts w:ascii="Times New Roman" w:hAnsi="Times New Roman" w:cs="Times New Roman"/>
          <w:sz w:val="28"/>
          <w:szCs w:val="28"/>
        </w:rPr>
        <w:t>для изображения центральной идеи можно использовать рисунки, картинки;</w:t>
      </w:r>
    </w:p>
    <w:p w14:paraId="6DB1B15A" w14:textId="1A6EE33E" w:rsidR="00690F4C" w:rsidRDefault="00690F4C" w:rsidP="007043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каждая главная ветвь имеет свой цвет;</w:t>
      </w:r>
    </w:p>
    <w:p w14:paraId="30EF77FA" w14:textId="4F6F58B7" w:rsidR="00690F4C" w:rsidRDefault="00690F4C" w:rsidP="007043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для создания карт используются цветные карандаши, маркеры и т.д.;</w:t>
      </w:r>
    </w:p>
    <w:p w14:paraId="756A447A" w14:textId="07B6DA29" w:rsidR="00B650FD" w:rsidRDefault="00B650FD" w:rsidP="007043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главные ветви соединяются с центральной идеей. А ветви второго, третьего и т.д. порядка соединяются с главными ветвями;</w:t>
      </w:r>
    </w:p>
    <w:p w14:paraId="73582FB8" w14:textId="59BBACE6" w:rsidR="00B650FD" w:rsidRDefault="00B650FD" w:rsidP="007043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ветви должны быть изогнутыми, а не прямыми (как ветви дерева);</w:t>
      </w:r>
    </w:p>
    <w:p w14:paraId="5A12718F" w14:textId="7DF717B7" w:rsidR="00B650FD" w:rsidRDefault="00B650FD" w:rsidP="007043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для лучшего запоминания и усвоения желательно использовать рисунки, картинки, ассоциации о каждом слове;</w:t>
      </w:r>
    </w:p>
    <w:p w14:paraId="761F27A1" w14:textId="40339465" w:rsidR="00B650FD" w:rsidRDefault="00B650FD" w:rsidP="007043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над каждой линией – ветвью пишется только одно ключевое слово.</w:t>
      </w:r>
    </w:p>
    <w:p w14:paraId="06991A83" w14:textId="4961FFA9" w:rsidR="00B650FD" w:rsidRDefault="00B650FD" w:rsidP="007043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Работа с интеллект-картами ведётся нами как для изучения новой темы, так и для закрепления и обобщения материала, то есть является итоговой работой по изученным темам.</w:t>
      </w:r>
    </w:p>
    <w:p w14:paraId="58721B04" w14:textId="21A9BEA7" w:rsidR="00B650FD" w:rsidRDefault="00B650FD" w:rsidP="007043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течение учебного года, в рамках знакомства детей с природой озера Байкал, нами были разработаны и оформлены интеллект-карты по следующим темам: «Ластоногий символ озера Байкал», «Ветры озера Байкал», «Подводное царство озера Байкал», «Растительный мир Прибайкалья», «Животный мир Прибайкалья».</w:t>
      </w:r>
    </w:p>
    <w:p w14:paraId="142BEFD4" w14:textId="00067FB7" w:rsidR="003E71D8" w:rsidRDefault="003E71D8" w:rsidP="003E71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Благодаря данной работе удалось систематизировать и структурировать полученные знания в процессе совместной деятельности детей и взрослых. Внедрение метода интеллект-карт способствовало развитию детских ассоциаций, наполнению и активизации словарного запаса, формированию значения слова, развитию фантазии. Дети, работая с интеллект-картами, идут в своём развитии от простых логических операций: сравнение, сопоставление предметов, расположение в пространстве, количественное определение общих и отъемлемых частей, к умению анализировать, дифференцировать. Делать классификацию предметов.</w:t>
      </w:r>
    </w:p>
    <w:p w14:paraId="4E2140BE" w14:textId="77777777" w:rsidR="00B650FD" w:rsidRPr="007043CE" w:rsidRDefault="00B650FD" w:rsidP="007043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B650FD" w:rsidRPr="007043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1038"/>
    <w:rsid w:val="00165D07"/>
    <w:rsid w:val="0028186B"/>
    <w:rsid w:val="003E71D8"/>
    <w:rsid w:val="00690F4C"/>
    <w:rsid w:val="006976D5"/>
    <w:rsid w:val="007043CE"/>
    <w:rsid w:val="00891038"/>
    <w:rsid w:val="008B683E"/>
    <w:rsid w:val="00A13E5C"/>
    <w:rsid w:val="00B650FD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BB2222"/>
  <w15:chartTrackingRefBased/>
  <w15:docId w15:val="{C5312065-E00A-4120-8B48-093A139D3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645</Words>
  <Characters>3681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4</cp:revision>
  <dcterms:created xsi:type="dcterms:W3CDTF">2024-11-26T03:12:00Z</dcterms:created>
  <dcterms:modified xsi:type="dcterms:W3CDTF">2024-11-26T04:39:00Z</dcterms:modified>
</cp:coreProperties>
</file>