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E20232E" w14:textId="3F01671B" w:rsidR="00CB7D77" w:rsidRPr="003A28A1" w:rsidRDefault="003A28A1" w:rsidP="005D2CC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A28A1">
        <w:rPr>
          <w:rFonts w:ascii="Times New Roman" w:hAnsi="Times New Roman" w:cs="Times New Roman"/>
          <w:b/>
          <w:sz w:val="24"/>
          <w:szCs w:val="24"/>
        </w:rPr>
        <w:t>Организация трудового воспитания дошкольников в процессе интеграции разных видов деятельности</w:t>
      </w:r>
    </w:p>
    <w:p w14:paraId="21F255EF" w14:textId="77777777" w:rsidR="003A28A1" w:rsidRPr="003A28A1" w:rsidRDefault="003A28A1" w:rsidP="00152D2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8D76A78" w14:textId="77777777" w:rsidR="00CB7D77" w:rsidRPr="003A28A1" w:rsidRDefault="00CB7D77" w:rsidP="003A28A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A28A1">
        <w:rPr>
          <w:rFonts w:ascii="Times New Roman" w:hAnsi="Times New Roman" w:cs="Times New Roman"/>
          <w:sz w:val="24"/>
          <w:szCs w:val="24"/>
        </w:rPr>
        <w:t>Дошкольный возраст – период больших потенциальных возможностей детей и познания окружающего мира, когда закладываются основы познавательной и трудовой деятельности. Одним из факторов оптимизации воспитания и обучения детей в детском саду является совершенствование программы знаний об окружающей действительности, явлениях общественной жизни, труде взрослых.</w:t>
      </w:r>
    </w:p>
    <w:p w14:paraId="2B1C63B9" w14:textId="77777777" w:rsidR="00CB7D77" w:rsidRPr="003A28A1" w:rsidRDefault="00CB7D77" w:rsidP="00152D2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A28A1">
        <w:rPr>
          <w:rFonts w:ascii="Times New Roman" w:hAnsi="Times New Roman" w:cs="Times New Roman"/>
          <w:sz w:val="24"/>
          <w:szCs w:val="24"/>
        </w:rPr>
        <w:t xml:space="preserve">Посильный и своеобразный труд маленького ребёнка имеет достаточно выраженную общественную значимость. Прежде всего, это труд по самообслуживанию, труд хозяйственный, труд в природе (по уходу за растениями и животными), ручной труд. В старшем дошкольном возрасте этот аспект трудовой деятельности выступает уже более определённо. Труд ребёнка хотя и связан часто с игрой, но всё более и более становится самостоятельной и интересной деятельностью, результаты которой полезны, иногда даже необходимы и взрослым и самим дошкольникам. </w:t>
      </w:r>
    </w:p>
    <w:p w14:paraId="7B2A79C9" w14:textId="77777777" w:rsidR="00CB7D77" w:rsidRPr="003A28A1" w:rsidRDefault="00CB7D77" w:rsidP="00152D2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A28A1">
        <w:rPr>
          <w:rFonts w:ascii="Times New Roman" w:hAnsi="Times New Roman" w:cs="Times New Roman"/>
          <w:sz w:val="24"/>
          <w:szCs w:val="24"/>
        </w:rPr>
        <w:t>Естественно, не всякий труд может оказаться ценным для личностного развития ребёнка. Интересен и полезен тот труд, который даёт пищу для ума и сердца, развивает художественный вкус, оказывает благотворное влияние на здоровье, формирует ценные социальные чувства и отношения, трудовые навыки и привычки. Труд детей, в том числе связанный с игрой, нужный для её «обслуживания», содержит в себе все необходимые составляющие (цель, мотив, процесс труда, организация, результат), а также имеет эмоциональный и познавательный аспекты. Всё это требует от ребёнка знаний, размышлений, умений, усилий воли и др.</w:t>
      </w:r>
    </w:p>
    <w:p w14:paraId="278EFC19" w14:textId="77777777" w:rsidR="00CB7D77" w:rsidRPr="003A28A1" w:rsidRDefault="00CB7D77" w:rsidP="00E2750E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A28A1">
        <w:rPr>
          <w:rFonts w:ascii="Times New Roman" w:hAnsi="Times New Roman" w:cs="Times New Roman"/>
          <w:sz w:val="24"/>
          <w:szCs w:val="24"/>
        </w:rPr>
        <w:t>Все виды труда тесно связаны с различными разделами работы, включёнными в педагогическую систему дошкольного воспитания. В процессе занятий  по ознакомлению с окружающим миром, в том числе с природой, по развитию речи, при чтении художественной литературы дети получают разнообразные впечатления, знания, представления,  испытывают различные чувства. Это обогащает их опыт и образное содержание любой  трудовой деятельности, способствует формированию ассоциативных связей, образных представлений, развитию мышления, воображения. Практика показывает, что хорошие основания для проведения интегрированной деятельности дают следующие сочетания предметов:</w:t>
      </w:r>
    </w:p>
    <w:p w14:paraId="336A0A19" w14:textId="77777777" w:rsidR="00CB7D77" w:rsidRPr="003A28A1" w:rsidRDefault="00CB7D77" w:rsidP="00275B4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A28A1">
        <w:rPr>
          <w:rFonts w:ascii="Times New Roman" w:hAnsi="Times New Roman" w:cs="Times New Roman"/>
          <w:sz w:val="24"/>
          <w:szCs w:val="24"/>
        </w:rPr>
        <w:t>– математика + труд;</w:t>
      </w:r>
    </w:p>
    <w:p w14:paraId="061231B5" w14:textId="77777777" w:rsidR="00CB7D77" w:rsidRPr="003A28A1" w:rsidRDefault="00CB7D77" w:rsidP="00275B4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A28A1">
        <w:rPr>
          <w:rFonts w:ascii="Times New Roman" w:hAnsi="Times New Roman" w:cs="Times New Roman"/>
          <w:sz w:val="24"/>
          <w:szCs w:val="24"/>
        </w:rPr>
        <w:t>– ознакомление с окружающим + музыка + рисование + труд;</w:t>
      </w:r>
    </w:p>
    <w:p w14:paraId="0309B151" w14:textId="77777777" w:rsidR="00CB7D77" w:rsidRPr="003A28A1" w:rsidRDefault="00CB7D77" w:rsidP="00275B4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A28A1">
        <w:rPr>
          <w:rFonts w:ascii="Times New Roman" w:hAnsi="Times New Roman" w:cs="Times New Roman"/>
          <w:sz w:val="24"/>
          <w:szCs w:val="24"/>
        </w:rPr>
        <w:t>– физическое развитие + труд;</w:t>
      </w:r>
    </w:p>
    <w:p w14:paraId="25E42B9F" w14:textId="77777777" w:rsidR="00CB7D77" w:rsidRPr="003A28A1" w:rsidRDefault="00CB7D77" w:rsidP="003A28A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A28A1">
        <w:rPr>
          <w:rFonts w:ascii="Times New Roman" w:hAnsi="Times New Roman" w:cs="Times New Roman"/>
          <w:sz w:val="24"/>
          <w:szCs w:val="24"/>
        </w:rPr>
        <w:t>– чтение художественной литературы + труд.</w:t>
      </w:r>
    </w:p>
    <w:p w14:paraId="3D6A3946" w14:textId="77777777" w:rsidR="00CB7D77" w:rsidRPr="003A28A1" w:rsidRDefault="00CB7D77" w:rsidP="00A554C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A28A1">
        <w:rPr>
          <w:rFonts w:ascii="Times New Roman" w:hAnsi="Times New Roman" w:cs="Times New Roman"/>
          <w:sz w:val="24"/>
          <w:szCs w:val="24"/>
        </w:rPr>
        <w:t>Трудовое воспитание должно пронизывать всю жизнь ребёнка (например, чтобы познакомить детей с трудом взрослых, педагог организует экскурсии, беседы, проводит сюжетно-ролевые и дидактические игры, читает художественную литературу, предлагает нарисовать людей разных профессий и т.п.). Педагогическое воздействия должно состоять не только в формировании у ребёнка определённых трудовых навыков, но и решать задачи нравственно-трудового воспитания.</w:t>
      </w:r>
    </w:p>
    <w:p w14:paraId="2F23F9FD" w14:textId="77777777" w:rsidR="00CB7D77" w:rsidRPr="003A28A1" w:rsidRDefault="00CB7D77" w:rsidP="00152D2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A28A1">
        <w:rPr>
          <w:rFonts w:ascii="Times New Roman" w:hAnsi="Times New Roman" w:cs="Times New Roman"/>
          <w:sz w:val="24"/>
          <w:szCs w:val="24"/>
        </w:rPr>
        <w:t xml:space="preserve">Определяющим направлением в организации труда детей является его взаимодействие с игрой, которая диктуется логикой личностного развития дошкольников. Как известно, именно при активном использовании в педагогическом процессе игровых приёмов происходит соподчинение интересов. Такой подход гораздо эффективнее принуждения, он позволяет успешно сочетать игру с обучением, личностным развитием ребёнка. </w:t>
      </w:r>
    </w:p>
    <w:p w14:paraId="123A244C" w14:textId="77777777" w:rsidR="00CB7D77" w:rsidRPr="003A28A1" w:rsidRDefault="00CB7D77" w:rsidP="00473708">
      <w:pPr>
        <w:tabs>
          <w:tab w:val="left" w:pos="900"/>
        </w:tabs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3A28A1">
        <w:rPr>
          <w:rFonts w:ascii="Times New Roman" w:hAnsi="Times New Roman" w:cs="Times New Roman"/>
          <w:sz w:val="24"/>
          <w:szCs w:val="24"/>
        </w:rPr>
        <w:t xml:space="preserve"> Труд можно рассматривать и как средство умственного воспитания детей, поскольку он способствует развитию мышления, внимания, сообразительности, творческого воображения, умения планировать свою работу. В процессе труда развиваются такие психические процессы, как восприятие, воображение, мышление, внимание, воля; </w:t>
      </w:r>
      <w:r w:rsidRPr="003A28A1">
        <w:rPr>
          <w:rFonts w:ascii="Times New Roman" w:hAnsi="Times New Roman" w:cs="Times New Roman"/>
          <w:sz w:val="24"/>
          <w:szCs w:val="24"/>
        </w:rPr>
        <w:lastRenderedPageBreak/>
        <w:t xml:space="preserve">формируются основные качества личности (самостоятельность, активность, целеустремлённость). </w:t>
      </w:r>
    </w:p>
    <w:p w14:paraId="5B8F32BA" w14:textId="77777777" w:rsidR="00CB7D77" w:rsidRPr="003A28A1" w:rsidRDefault="00CB7D77" w:rsidP="00473708">
      <w:pPr>
        <w:tabs>
          <w:tab w:val="left" w:pos="900"/>
        </w:tabs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3A28A1">
        <w:rPr>
          <w:rFonts w:ascii="Times New Roman" w:hAnsi="Times New Roman" w:cs="Times New Roman"/>
          <w:sz w:val="24"/>
          <w:szCs w:val="24"/>
        </w:rPr>
        <w:t>Педагог может решать в процессе труда так же вопросы эстетического воспитания детей; учить их видеть красоту окружающей природы, красоту творений, созданных руками человека. Эстетически организованная среда – важное условие осуществления трудового воспитания детей, поэтому большое внимание следует уделять подбору необходимого оборудования и инвентаря, предлагаемого детям для работы (при этом учитывается его соответствие размеру, лёгкости, удобство в использовании, безопасность, эстетичность оформления).</w:t>
      </w:r>
    </w:p>
    <w:p w14:paraId="1F99EF7A" w14:textId="77777777" w:rsidR="00CB7D77" w:rsidRPr="003A28A1" w:rsidRDefault="00CB7D77" w:rsidP="00473708">
      <w:pPr>
        <w:tabs>
          <w:tab w:val="left" w:pos="900"/>
        </w:tabs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3A28A1">
        <w:rPr>
          <w:rFonts w:ascii="Times New Roman" w:hAnsi="Times New Roman" w:cs="Times New Roman"/>
          <w:sz w:val="24"/>
          <w:szCs w:val="24"/>
        </w:rPr>
        <w:t>Посильный труд способствует и приобщению детей к здоровому образу жизни. В процессе труда у ребят укрепляются мышцы, развивается сила, ловкость, выносливость, совершенствуются разнообразные движения. Дети приобщаются к порядку, учатся ухаживать за своим телом, понимая, что залогом здоровья является чистота.</w:t>
      </w:r>
    </w:p>
    <w:p w14:paraId="6F84CFFE" w14:textId="77777777" w:rsidR="00CB7D77" w:rsidRPr="003A28A1" w:rsidRDefault="00CB7D77" w:rsidP="00473708">
      <w:pPr>
        <w:tabs>
          <w:tab w:val="left" w:pos="900"/>
        </w:tabs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3A28A1">
        <w:rPr>
          <w:rFonts w:ascii="Times New Roman" w:hAnsi="Times New Roman" w:cs="Times New Roman"/>
          <w:sz w:val="24"/>
          <w:szCs w:val="24"/>
        </w:rPr>
        <w:t>Большое внимание необходимо уделять развитию эмоциональной сфере дошкольника. Если труд входит в его жизнь не однообразно, скучно и навязчиво, а интересно, радостно, увлекательно, ребёнок получает от него удовольствие, чувствуя причастность к настоящему делу, радуясь своим успехам. Труд позволяет ребёнку почувствовать свою самоценность, уверенность в своих возможностях.</w:t>
      </w:r>
    </w:p>
    <w:p w14:paraId="552C37B6" w14:textId="77777777" w:rsidR="00CB7D77" w:rsidRPr="003A28A1" w:rsidRDefault="00CB7D77" w:rsidP="00473708">
      <w:pPr>
        <w:tabs>
          <w:tab w:val="left" w:pos="900"/>
        </w:tabs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3A28A1">
        <w:rPr>
          <w:rFonts w:ascii="Times New Roman" w:hAnsi="Times New Roman" w:cs="Times New Roman"/>
          <w:sz w:val="24"/>
          <w:szCs w:val="24"/>
        </w:rPr>
        <w:t xml:space="preserve">Таким образом, мы рассматриваем включение детей в посильную трудовую деятельность как процесс, интегрирующий все сферы развития, обучения и нравственного становления личности ребёнка. </w:t>
      </w:r>
    </w:p>
    <w:p w14:paraId="1C622573" w14:textId="77777777" w:rsidR="00CB7D77" w:rsidRPr="003A28A1" w:rsidRDefault="00CB7D77" w:rsidP="00152D2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sectPr w:rsidR="00CB7D77" w:rsidRPr="003A28A1" w:rsidSect="003A28A1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embedSystemFonts/>
  <w:proofState w:spelling="clean" w:grammar="clean"/>
  <w:doNotTrackMove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95487B"/>
    <w:rsid w:val="00152D2D"/>
    <w:rsid w:val="00156294"/>
    <w:rsid w:val="001B5A6F"/>
    <w:rsid w:val="002158AC"/>
    <w:rsid w:val="00217B06"/>
    <w:rsid w:val="002415AC"/>
    <w:rsid w:val="00275B4D"/>
    <w:rsid w:val="0033225E"/>
    <w:rsid w:val="00354D7B"/>
    <w:rsid w:val="003A28A1"/>
    <w:rsid w:val="003D1C42"/>
    <w:rsid w:val="0043604C"/>
    <w:rsid w:val="00465C0C"/>
    <w:rsid w:val="00473708"/>
    <w:rsid w:val="00477629"/>
    <w:rsid w:val="004B0A24"/>
    <w:rsid w:val="005D2CCA"/>
    <w:rsid w:val="00614F39"/>
    <w:rsid w:val="00817B78"/>
    <w:rsid w:val="0095487B"/>
    <w:rsid w:val="009D5887"/>
    <w:rsid w:val="00A554C4"/>
    <w:rsid w:val="00A7735B"/>
    <w:rsid w:val="00B35A20"/>
    <w:rsid w:val="00B4154A"/>
    <w:rsid w:val="00B952BB"/>
    <w:rsid w:val="00C72D40"/>
    <w:rsid w:val="00CB7D77"/>
    <w:rsid w:val="00DF58B7"/>
    <w:rsid w:val="00E240D1"/>
    <w:rsid w:val="00E2750E"/>
    <w:rsid w:val="00E64A47"/>
    <w:rsid w:val="00F11F69"/>
    <w:rsid w:val="00F20C85"/>
    <w:rsid w:val="00FC35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AD206DA"/>
  <w15:docId w15:val="{807F6F37-1E2F-4E70-A747-64D52BABE6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20C85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265</TotalTime>
  <Pages>2</Pages>
  <Words>749</Words>
  <Characters>4273</Characters>
  <Application>Microsoft Office Word</Application>
  <DocSecurity>0</DocSecurity>
  <Lines>35</Lines>
  <Paragraphs>10</Paragraphs>
  <ScaleCrop>false</ScaleCrop>
  <Company>Microsoft</Company>
  <LinksUpToDate>false</LinksUpToDate>
  <CharactersWithSpaces>5012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Людмила Рогозная</cp:lastModifiedBy>
  <cp:revision>16</cp:revision>
  <dcterms:created xsi:type="dcterms:W3CDTF">2012-02-21T00:17:00Z</dcterms:created>
  <dcterms:modified xsi:type="dcterms:W3CDTF">2024-12-03T00:44:00Z</dcterms:modified>
</cp:coreProperties>
</file>