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985DF" w14:textId="77777777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</w:pPr>
      <w:bookmarkStart w:id="0" w:name="_Hlk185502155"/>
      <w:r w:rsidRPr="007E3C6E"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  <w:t>Использование занимательного материала на занятиях по</w:t>
      </w:r>
    </w:p>
    <w:p w14:paraId="78218237" w14:textId="5F434FF3" w:rsidR="007E3C6E" w:rsidRDefault="0053350E" w:rsidP="00A06BD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  <w:t>м</w:t>
      </w:r>
      <w:r w:rsidR="007E3C6E" w:rsidRPr="007E3C6E"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  <w:t>атематике</w:t>
      </w:r>
    </w:p>
    <w:p w14:paraId="051E0512" w14:textId="059510C0" w:rsidR="00A06BDC" w:rsidRDefault="00A06BDC" w:rsidP="00A06BD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  <w:t>Выступление на педагогическом совете</w:t>
      </w:r>
    </w:p>
    <w:p w14:paraId="7E43FB44" w14:textId="77777777" w:rsidR="00A06BDC" w:rsidRPr="007E3C6E" w:rsidRDefault="00A06BDC" w:rsidP="00A06BD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</w:pPr>
    </w:p>
    <w:bookmarkEnd w:id="0"/>
    <w:p w14:paraId="16E4C470" w14:textId="074BA271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Обучение математике детей дошкольного возраста немыслимо без использования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занимательных игр, задач, развлечений. При этом роль несложного занимательного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математического материала определяется на основе учета возрастных возможностей детей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 задач всестороннего развития и воспитания: активизировать умственную деятельность,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заинтересовывать математическим материалом, увлекать и развлекать детей, развивать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ум, расширять, углублять математические представления, закреплять полученные знания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 умения, упражнять в применении их в других видах деятельности, новой обстановке.</w:t>
      </w:r>
    </w:p>
    <w:p w14:paraId="348A97A4" w14:textId="15377457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Используется занимательный материал (дидактические игры) и с целью формирования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представлений, ознакомления с новыми сведениями. При этом непременным условием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является применение системы игр и упражнений.</w:t>
      </w:r>
    </w:p>
    <w:p w14:paraId="115E457A" w14:textId="77777777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Дети очень активны в восприятии задач-шуток, головоломок, логических упражнений.</w:t>
      </w:r>
    </w:p>
    <w:p w14:paraId="7FD67CFD" w14:textId="50714A32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Они настойчиво ищут ход решения, который ведет к результату. В том случае, когда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занимательная задача доступна ребенку, у него складывается положительное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эмоциональное отношение к ней, что и стимулирует мыслительную активность. Ребенку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интересна конечная цель: сложить, найти нужную фигуру, преобразовать, которая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увлекает его.</w:t>
      </w:r>
    </w:p>
    <w:p w14:paraId="7880B4ED" w14:textId="53C0981D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 этом дети пользуются двумя видами поисковых проб: практическими (действия в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перекладывании, подборе) и мыслительными (обдумывание хода, предугадывание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результата, предположение решения). В ходе поиска, выдвижения гипотез, решения дети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проявляют и догадку, т. е. как бы внезапно приходят к правильному решению. Но эта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внезапность, безусловно, кажущаяся. На самом деле они находят путь, способ решения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лишь на основании практических действий и мысленного обдумывания. При этом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дошкольникам свойственно догадываться только о какой-то части решения, каком-то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этапе. Момент появления догадки дети, как правило, не объясняют: 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Я подумал и решил.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Так надо сделать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</w:p>
    <w:p w14:paraId="5FE1F4C9" w14:textId="476362C3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 процессе решения задач на смекалку обдумывание детьми хода поиска результата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предшествует практическим действиям. Показателем рациональности поиска является и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уровень самостоятельности его, характер производимых проб. Анализ соотношения проб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показывает, что практические пробы свойственны, как правило, детям средней и старшей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групп. Дети подготовительной группы осуществляют поиск или путем сочетания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мысленных и практических проб, или только мысленно. Все это дает основание для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утверждения о возможности приобщения дошкольников в ходе решения занимательных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задач к элементам творческой деятельности. У детей формируется умение вести поиск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решения путем предположений, осуществлять разные по характеру пробы, догадываться.</w:t>
      </w:r>
    </w:p>
    <w:p w14:paraId="728FE979" w14:textId="3A603153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lastRenderedPageBreak/>
        <w:t>Из всего многообразия занимательного математического материала в дошкольном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возрасте наибольшее применение находят дидактические игры. Основное назначение их -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обеспечить </w:t>
      </w:r>
      <w:proofErr w:type="spellStart"/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упражняемость</w:t>
      </w:r>
      <w:proofErr w:type="spellEnd"/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детей в различении, выделении, назывании множеств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предметов, чисел, геометрических фигур, направлений и т. д. В дидактических играх есть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возможность формировать новые знания, знакомить детей со способами действий. Каждая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из игр решает конкретную задачу совершенствования математических (количественных,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пространственных, временных) представлений детей.</w:t>
      </w:r>
    </w:p>
    <w:p w14:paraId="524D2A7A" w14:textId="0497739D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Дидактические игры включаются непосредственно в содержание занятий как одно из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средств реализации программных задач. Место дидактической игры в структуре занятия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 формированию элементарных математических представлений определяется возрастом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детей, целью, назначением, содержанием занятия. Она может быть использована в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качестве учебного задания, упражнения, направленного на выполнение конкретной задачи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формирования представлений. В младшей группе, особенно в начале года, все занятие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должно быть проведено в форме игры. Дидактические игры уместны и в конце занятия с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целью воспроизведения, закрепления ранее изученного. Так, в средней группе на занятия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 формированию элементарных математических представлений после ряда упражнений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 закрепление названий, основных свойств (наличие сторон, углов) геометрических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фигур может быть использована игра.</w:t>
      </w:r>
    </w:p>
    <w:p w14:paraId="75637996" w14:textId="77777777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  <w:t>Найди и назови</w:t>
      </w:r>
    </w:p>
    <w:p w14:paraId="043C6595" w14:textId="77777777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(для детей средней группы)</w:t>
      </w:r>
    </w:p>
    <w:p w14:paraId="333F4CC8" w14:textId="11901AED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Цель. Закрепить умение быстро находить геометрическую фигуру определенного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размера, цвета.</w:t>
      </w:r>
    </w:p>
    <w:p w14:paraId="0A0BAED9" w14:textId="77777777" w:rsidR="00A06BDC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Правила. Ответ следует сразу за вопросом; называть все указанные в вопросе признаки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(цвет, размер). Выполнивший эти условия ребенок берет фигуру себе. </w:t>
      </w:r>
    </w:p>
    <w:p w14:paraId="63E7BDE3" w14:textId="06D92E78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Игровые действия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включают элементы занимательности, соревнования.</w:t>
      </w:r>
    </w:p>
    <w:p w14:paraId="6A10C486" w14:textId="77777777" w:rsidR="00A06BDC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Ход игры. </w:t>
      </w:r>
    </w:p>
    <w:p w14:paraId="31F61237" w14:textId="77450D9B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На </w:t>
      </w:r>
      <w:proofErr w:type="spellStart"/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фланелеграфе</w:t>
      </w:r>
      <w:proofErr w:type="spellEnd"/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раскладывают в беспорядке 10-12 геометрических фигур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(круги, квадраты, треугольники, прямоугольники) разного цвета и размера. Воспитатель, а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затем и ведущий игру ребенок говорит: 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Кто нашел большой круг?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, 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Кто нашел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маленький синий квадрат?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и т. д. Ребенок, правильно и быстро показавший и назвавший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фигуру, берет ее себе. В конце подсчитывают, сколько у кого фигур, объявляют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победителей.</w:t>
      </w:r>
    </w:p>
    <w:p w14:paraId="1DC6F8C2" w14:textId="2241E980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 формировании у детей математических представлений широко используются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занимательные по форме и содержанию разнообразные дидактические игровые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упражнения. Они отличаются от типичных учебных заданий и упражнений необычностью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постановки задачи (найти, догадаться), неожиданностью преподнесения ее от имени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какого-либо литературного сказочного героя (Буратино, Чебурашки). Игровые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упражнения следует отличать от дидактической игры по структуре, назначению, уровню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детской самостоятельности, роли педагога. Они, как правило, не включают в себя все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структурные элементы дидактической игры (дидактическая задача, правила,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lastRenderedPageBreak/>
        <w:t>игровые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действия). Назначение их - упражнять детей с целью выработки умений, навыков.</w:t>
      </w:r>
    </w:p>
    <w:p w14:paraId="7B73C53B" w14:textId="18C0C1AC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 младшей группе обычным учебным упражнениям можно придать игровой характер и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тогда их использовать как метод ознакомления детей с новым учебным материалом.</w:t>
      </w:r>
    </w:p>
    <w:p w14:paraId="19B88302" w14:textId="70CF9662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Упражнение проводит воспитатель (дает задание, контролирует ответ), дети при этом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менее самостоятельны, чем в дидактической игре. Элементы самообучения в упражнении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отсутствуют.</w:t>
      </w:r>
    </w:p>
    <w:p w14:paraId="13F10E21" w14:textId="482E26C1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Часто в практике обучения дошкольников дидактическая игра приобретает форму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игрового упражнения. В этом случае игровые действия детей, результаты их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направляются и контролируются педагогом. Так, с целью показа детям способа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установления поэлементного соответствия в младшей группе можно провести игровое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упражнение "Посадим кукол на стулья". Здесь каждое практическое действие воспитателя,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а затем и детей обыгрывается. Каждый раз подчеркивается количественное соответствие: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1 кукла и стул 1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</w:p>
    <w:p w14:paraId="64D3F7BA" w14:textId="70F87387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 старшей группе с целью упражнения детей в группировке геометрических фигур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проводится упражнение 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Помоги Чебурашке найти и исправить ошибку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 Детям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предлагается рассмотреть, как геометрические фигуры расположены, в какие группы и по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какому признаку объединены, заметить ошибку, исправить и объяснить. Ответ адресовать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Чебурашке. Ошибка может состоять в том, что в группе квадратов находится треугольник,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 группе фигур синего цвета - красная и т. д.</w:t>
      </w:r>
    </w:p>
    <w:p w14:paraId="608620A6" w14:textId="4D2C80E1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Итак, дидактические игры и игровые упражнения математического содержания 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–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наиболее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известные и часто применяемые в современной практике дошкольного воспитания виды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занимательного математического материала. В процессе обучения дошкольников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математике игра непосредственно включается в занятие, являясь средством формирования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новых знаний, расширения, уточнения, закрепления учебного материала. Дидактические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игры оправдывают себя в решении задач индивидуальной работы с детьми, а также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проводятся со всеми детьми или с подгруппой в свободное от занятий время.</w:t>
      </w:r>
    </w:p>
    <w:p w14:paraId="4ED37610" w14:textId="3A999629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 комплексном подходе к воспитанию и обучению дошкольников в современной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дидактике немаловажная роль принадлежит занимательным развивающим играм,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задачам, развлечениям. Они интересны для детей, эмоционально захватывают их. А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процесс решения, поиска ответа, основанный на интересе к задаче, невозможен без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активной работы мысли. Этим положением и объясняется значение занимательных задач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 умственном и всестороннем развитии детей. В ходе игр и упражнений с занимательным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математическим материалом дети овладевают умением вести поиск решения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самостоятельно. Воспитатель вооружает детей лишь схемой и направлением анализа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занимательной задачи, приводящего в конечном результате к решению (правильному или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ошибочному). Систематическое упражнение в решении задач таким способом развивает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умственную активность, самостоятельность мысли, творческое отношение к учебной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задаче, инициативу.</w:t>
      </w:r>
    </w:p>
    <w:p w14:paraId="1A594FFC" w14:textId="78E27EE8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lastRenderedPageBreak/>
        <w:t>Решение разного рода нестандартных задач в дошкольном возрасте способствует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формированию и совершенствованию общих умственных способностей: логики мысли,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рассуждений и действий, гибкости мыслительного процесса, смекалки и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сообразительности, пространственных представлений. Особо важным следует считать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развитие у детей умения догадываться о решении на определенном этапе анализа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занимательной задачи, поисковых действий практического и мыслительного характера.</w:t>
      </w:r>
    </w:p>
    <w:p w14:paraId="20353BE9" w14:textId="2E504D61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Догадка в этом случае свидетельствует о глубине понимания задачи, высоком уровне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поисковых действий, мобилизации прошлого опыта, переносе усвоенных способов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решения в совершенно новые условия.</w:t>
      </w:r>
    </w:p>
    <w:p w14:paraId="696A4CB5" w14:textId="711E69A3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 обучении дошкольников нестандартная задача, целенаправленно и к месту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использованная, выступает в роли проблемной. Здесь налицо поиск хода решения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выдвижением гипотезы, проверкой ее, опровержением неправильного направления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поиска, нахождением способов доказательства верного решения.</w:t>
      </w:r>
    </w:p>
    <w:p w14:paraId="54A9D01A" w14:textId="5D534D1C" w:rsidR="007E3C6E" w:rsidRPr="007E3C6E" w:rsidRDefault="007E3C6E" w:rsidP="00A06B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Занимательный математический материал является хорошим средством воспитания у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детей уже в дошкольном возрасте интереса к математике, к логике и доказательности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рассуждений, желания проявлять умственное напряжение, сосредоточивать внимание на</w:t>
      </w:r>
      <w:r w:rsidR="00A06BD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7E3C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проблеме.</w:t>
      </w:r>
    </w:p>
    <w:p w14:paraId="2277E5F0" w14:textId="77777777" w:rsidR="00E24E30" w:rsidRPr="00A06BDC" w:rsidRDefault="00E24E30" w:rsidP="00A06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6F18C56" w14:textId="77777777" w:rsidR="00A06BDC" w:rsidRPr="00A06BDC" w:rsidRDefault="00A06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A06BDC" w:rsidRPr="00A06B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254C"/>
    <w:rsid w:val="0028186B"/>
    <w:rsid w:val="0053350E"/>
    <w:rsid w:val="00612A40"/>
    <w:rsid w:val="006976D5"/>
    <w:rsid w:val="0078645D"/>
    <w:rsid w:val="007E3C6E"/>
    <w:rsid w:val="00A06BDC"/>
    <w:rsid w:val="00BC254C"/>
    <w:rsid w:val="00C46AE3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C7D055"/>
  <w15:chartTrackingRefBased/>
  <w15:docId w15:val="{AB409EBB-CDE5-4D30-997C-7763B2E67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501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0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3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7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2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7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1412</Words>
  <Characters>8051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3</cp:revision>
  <dcterms:created xsi:type="dcterms:W3CDTF">2024-12-19T02:56:00Z</dcterms:created>
  <dcterms:modified xsi:type="dcterms:W3CDTF">2024-12-19T04:02:00Z</dcterms:modified>
</cp:coreProperties>
</file>