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AB98BF" w14:textId="414F41D5" w:rsidR="000F3D87" w:rsidRPr="00502E5D" w:rsidRDefault="000F3D87" w:rsidP="00502E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02E5D">
        <w:rPr>
          <w:rFonts w:ascii="Times New Roman" w:hAnsi="Times New Roman" w:cs="Times New Roman"/>
          <w:b/>
          <w:bCs/>
          <w:sz w:val="28"/>
          <w:szCs w:val="28"/>
        </w:rPr>
        <w:t>Взаимодействие детей и взрослых в процессе трудового воспитании в ДОУ</w:t>
      </w:r>
    </w:p>
    <w:p w14:paraId="100FB859" w14:textId="77777777" w:rsidR="000F3D87" w:rsidRDefault="000F3D87" w:rsidP="000F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Боргеева Наталья Сергеевна, </w:t>
      </w:r>
    </w:p>
    <w:p w14:paraId="461FE375" w14:textId="77777777" w:rsidR="000F3D87" w:rsidRDefault="000F3D87" w:rsidP="000F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</w:t>
      </w:r>
    </w:p>
    <w:p w14:paraId="5065D106" w14:textId="77777777" w:rsidR="000F3D87" w:rsidRDefault="000F3D87" w:rsidP="000F3D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 города Иркутска детский сад № 147</w:t>
      </w:r>
    </w:p>
    <w:p w14:paraId="6D10C4FE" w14:textId="77777777" w:rsidR="000F3D87" w:rsidRDefault="000F3D87" w:rsidP="000F3D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F6873F6" w14:textId="77777777" w:rsidR="000F3D87" w:rsidRDefault="000F3D87" w:rsidP="000F3D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074BF5">
        <w:rPr>
          <w:rFonts w:ascii="Times New Roman" w:hAnsi="Times New Roman" w:cs="Times New Roman"/>
          <w:sz w:val="28"/>
          <w:szCs w:val="28"/>
        </w:rPr>
        <w:t xml:space="preserve">Трудовое воспитание дошкольников является одним </w:t>
      </w:r>
      <w:r>
        <w:rPr>
          <w:rFonts w:ascii="Times New Roman" w:hAnsi="Times New Roman" w:cs="Times New Roman"/>
          <w:sz w:val="28"/>
          <w:szCs w:val="28"/>
        </w:rPr>
        <w:t xml:space="preserve">из ведущих компонентов развития </w:t>
      </w:r>
      <w:r w:rsidRPr="00074BF5">
        <w:rPr>
          <w:rFonts w:ascii="Times New Roman" w:hAnsi="Times New Roman" w:cs="Times New Roman"/>
          <w:sz w:val="28"/>
          <w:szCs w:val="28"/>
        </w:rPr>
        <w:t>волевых, интеллектуальных и творческих сп</w:t>
      </w:r>
      <w:r>
        <w:rPr>
          <w:rFonts w:ascii="Times New Roman" w:hAnsi="Times New Roman" w:cs="Times New Roman"/>
          <w:sz w:val="28"/>
          <w:szCs w:val="28"/>
        </w:rPr>
        <w:t xml:space="preserve">особностей ребёнка, эффективным </w:t>
      </w:r>
      <w:r w:rsidRPr="00074BF5">
        <w:rPr>
          <w:rFonts w:ascii="Times New Roman" w:hAnsi="Times New Roman" w:cs="Times New Roman"/>
          <w:sz w:val="28"/>
          <w:szCs w:val="28"/>
        </w:rPr>
        <w:t>приёмом формирования культуры социальных от</w:t>
      </w:r>
      <w:r>
        <w:rPr>
          <w:rFonts w:ascii="Times New Roman" w:hAnsi="Times New Roman" w:cs="Times New Roman"/>
          <w:sz w:val="28"/>
          <w:szCs w:val="28"/>
        </w:rPr>
        <w:t xml:space="preserve">ношений. Разумно организованный </w:t>
      </w:r>
      <w:r w:rsidRPr="00074BF5">
        <w:rPr>
          <w:rFonts w:ascii="Times New Roman" w:hAnsi="Times New Roman" w:cs="Times New Roman"/>
          <w:sz w:val="28"/>
          <w:szCs w:val="28"/>
        </w:rPr>
        <w:t>труд развивает физический потенциал, пространстве</w:t>
      </w:r>
      <w:r>
        <w:rPr>
          <w:rFonts w:ascii="Times New Roman" w:hAnsi="Times New Roman" w:cs="Times New Roman"/>
          <w:sz w:val="28"/>
          <w:szCs w:val="28"/>
        </w:rPr>
        <w:t xml:space="preserve">нное восприятие мира, укрепляет </w:t>
      </w:r>
      <w:r w:rsidRPr="00074BF5">
        <w:rPr>
          <w:rFonts w:ascii="Times New Roman" w:hAnsi="Times New Roman" w:cs="Times New Roman"/>
          <w:sz w:val="28"/>
          <w:szCs w:val="28"/>
        </w:rPr>
        <w:t>здоровье ребёнка.</w:t>
      </w:r>
    </w:p>
    <w:p w14:paraId="75358552" w14:textId="5B2A309F" w:rsidR="000F3D87" w:rsidRDefault="000F3D87" w:rsidP="000F3D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074BF5">
        <w:rPr>
          <w:rFonts w:ascii="Times New Roman" w:hAnsi="Times New Roman" w:cs="Times New Roman"/>
          <w:sz w:val="28"/>
          <w:szCs w:val="28"/>
        </w:rPr>
        <w:t xml:space="preserve">Сущность трудового воспитания дошкольников заключается в приобщении к доступной трудовой деятельности и формирования у них положительного отношения к труду взрослых. Но для того, чтобы ребенок активно включался в трудовую деятельность, важно привить ему трудовые навыки и умения, желание и стремление трудиться самостоятельно. Наилучшим способом это достигается совместной </w:t>
      </w:r>
      <w:r w:rsidRPr="00074BF5">
        <w:rPr>
          <w:rFonts w:ascii="Times New Roman" w:hAnsi="Times New Roman" w:cs="Times New Roman"/>
          <w:sz w:val="28"/>
          <w:szCs w:val="28"/>
        </w:rPr>
        <w:t>работой ДОУ</w:t>
      </w:r>
      <w:r w:rsidRPr="00074BF5">
        <w:rPr>
          <w:rFonts w:ascii="Times New Roman" w:hAnsi="Times New Roman" w:cs="Times New Roman"/>
          <w:sz w:val="28"/>
          <w:szCs w:val="28"/>
        </w:rPr>
        <w:t xml:space="preserve"> и семьи в этом направлении. Семья и дошкольное учреждение – два важных института социализации детей. Их воспитательные функции различны, но для всестороннего развития ребёнка необходимо их взаимодействие.</w:t>
      </w:r>
    </w:p>
    <w:p w14:paraId="2AB08EC3" w14:textId="3416DFF9" w:rsidR="000F3D87" w:rsidRDefault="000F3D87" w:rsidP="000F3D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642FCE">
        <w:rPr>
          <w:rFonts w:ascii="Times New Roman" w:hAnsi="Times New Roman" w:cs="Times New Roman"/>
          <w:sz w:val="28"/>
          <w:szCs w:val="28"/>
        </w:rPr>
        <w:t>Актуальность трудового воспитания дошкол</w:t>
      </w:r>
      <w:r>
        <w:rPr>
          <w:rFonts w:ascii="Times New Roman" w:hAnsi="Times New Roman" w:cs="Times New Roman"/>
          <w:sz w:val="28"/>
          <w:szCs w:val="28"/>
        </w:rPr>
        <w:t xml:space="preserve">ьников мы видим в следующем </w:t>
      </w:r>
    </w:p>
    <w:p w14:paraId="21489CA4" w14:textId="15B70E69" w:rsidR="000F3D87" w:rsidRPr="00642FCE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FCE">
        <w:rPr>
          <w:rFonts w:ascii="Times New Roman" w:hAnsi="Times New Roman" w:cs="Times New Roman"/>
          <w:sz w:val="28"/>
          <w:szCs w:val="28"/>
        </w:rPr>
        <w:t>1. Сниже</w:t>
      </w:r>
      <w:r>
        <w:rPr>
          <w:rFonts w:ascii="Times New Roman" w:hAnsi="Times New Roman" w:cs="Times New Roman"/>
          <w:sz w:val="28"/>
          <w:szCs w:val="28"/>
        </w:rPr>
        <w:t xml:space="preserve">ние у детей интереса к труду. </w:t>
      </w:r>
      <w:r w:rsidRPr="00642FCE">
        <w:rPr>
          <w:rFonts w:ascii="Times New Roman" w:hAnsi="Times New Roman" w:cs="Times New Roman"/>
          <w:sz w:val="28"/>
          <w:szCs w:val="28"/>
        </w:rPr>
        <w:t>Взрослым хочется все сделать самим – быстрее, лучше, аккуратнее. Они не задумываются над тем, что если ребенку все время отказывать в желании что-то сделать самому (застегнуть пуговицу, завязать шнурки, накрыть на стол, полить цветы, помочь, то в скором времени таких желаний у ребенка появляться не будет.</w:t>
      </w:r>
    </w:p>
    <w:p w14:paraId="79AE112C" w14:textId="41BB036A" w:rsidR="000F3D87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FCE">
        <w:rPr>
          <w:rFonts w:ascii="Times New Roman" w:hAnsi="Times New Roman" w:cs="Times New Roman"/>
          <w:sz w:val="28"/>
          <w:szCs w:val="28"/>
        </w:rPr>
        <w:t>2. Отсутствие у старших дошкольников желания участвовать в повсед</w:t>
      </w:r>
      <w:r>
        <w:rPr>
          <w:rFonts w:ascii="Times New Roman" w:hAnsi="Times New Roman" w:cs="Times New Roman"/>
          <w:sz w:val="28"/>
          <w:szCs w:val="28"/>
        </w:rPr>
        <w:t xml:space="preserve">невной трудовой деятельности. </w:t>
      </w:r>
      <w:r w:rsidRPr="00642FCE">
        <w:rPr>
          <w:rFonts w:ascii="Times New Roman" w:hAnsi="Times New Roman" w:cs="Times New Roman"/>
          <w:sz w:val="28"/>
          <w:szCs w:val="28"/>
        </w:rPr>
        <w:t>Нередко воспитатели в старших группах, организуя совместную трудовую деятельность детей, сами выполняют большую часть работы. А детям достаются лишь отдельные поручения — принеси, подай, помоги, подержи, что, естественно, не вызывает у них и</w:t>
      </w:r>
      <w:r>
        <w:rPr>
          <w:rFonts w:ascii="Times New Roman" w:hAnsi="Times New Roman" w:cs="Times New Roman"/>
          <w:sz w:val="28"/>
          <w:szCs w:val="28"/>
        </w:rPr>
        <w:t xml:space="preserve">нтереса </w:t>
      </w:r>
      <w:r>
        <w:rPr>
          <w:rFonts w:ascii="Times New Roman" w:hAnsi="Times New Roman" w:cs="Times New Roman"/>
          <w:sz w:val="28"/>
          <w:szCs w:val="28"/>
        </w:rPr>
        <w:t>к трудовому</w:t>
      </w:r>
      <w:r>
        <w:rPr>
          <w:rFonts w:ascii="Times New Roman" w:hAnsi="Times New Roman" w:cs="Times New Roman"/>
          <w:sz w:val="28"/>
          <w:szCs w:val="28"/>
        </w:rPr>
        <w:t xml:space="preserve"> процессу. </w:t>
      </w:r>
      <w:r w:rsidRPr="00642FCE">
        <w:rPr>
          <w:rFonts w:ascii="Times New Roman" w:hAnsi="Times New Roman" w:cs="Times New Roman"/>
          <w:sz w:val="28"/>
          <w:szCs w:val="28"/>
        </w:rPr>
        <w:t>При этом педагогу необходимо воспит</w:t>
      </w:r>
      <w:r>
        <w:rPr>
          <w:rFonts w:ascii="Times New Roman" w:hAnsi="Times New Roman" w:cs="Times New Roman"/>
          <w:sz w:val="28"/>
          <w:szCs w:val="28"/>
        </w:rPr>
        <w:t>ывать</w:t>
      </w:r>
      <w:r w:rsidRPr="00642FCE">
        <w:rPr>
          <w:rFonts w:ascii="Times New Roman" w:hAnsi="Times New Roman" w:cs="Times New Roman"/>
          <w:sz w:val="28"/>
          <w:szCs w:val="28"/>
        </w:rPr>
        <w:t xml:space="preserve"> у дошкольников позитивно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42FCE">
        <w:rPr>
          <w:rFonts w:ascii="Times New Roman" w:hAnsi="Times New Roman" w:cs="Times New Roman"/>
          <w:sz w:val="28"/>
          <w:szCs w:val="28"/>
        </w:rPr>
        <w:t xml:space="preserve"> отношени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642FCE">
        <w:rPr>
          <w:rFonts w:ascii="Times New Roman" w:hAnsi="Times New Roman" w:cs="Times New Roman"/>
          <w:sz w:val="28"/>
          <w:szCs w:val="28"/>
        </w:rPr>
        <w:t>к труду</w:t>
      </w:r>
      <w:r w:rsidRPr="00642FCE">
        <w:rPr>
          <w:rFonts w:ascii="Times New Roman" w:hAnsi="Times New Roman" w:cs="Times New Roman"/>
          <w:sz w:val="28"/>
          <w:szCs w:val="28"/>
        </w:rPr>
        <w:t>, разви</w:t>
      </w:r>
      <w:r>
        <w:rPr>
          <w:rFonts w:ascii="Times New Roman" w:hAnsi="Times New Roman" w:cs="Times New Roman"/>
          <w:sz w:val="28"/>
          <w:szCs w:val="28"/>
        </w:rPr>
        <w:t>вать</w:t>
      </w:r>
      <w:r w:rsidRPr="00642FCE">
        <w:rPr>
          <w:rFonts w:ascii="Times New Roman" w:hAnsi="Times New Roman" w:cs="Times New Roman"/>
          <w:sz w:val="28"/>
          <w:szCs w:val="28"/>
        </w:rPr>
        <w:t xml:space="preserve"> желания научиться, стать самостоятельным, умелым, способным справляться с </w:t>
      </w:r>
      <w:r w:rsidRPr="00642FCE">
        <w:rPr>
          <w:rFonts w:ascii="Times New Roman" w:hAnsi="Times New Roman" w:cs="Times New Roman"/>
          <w:sz w:val="28"/>
          <w:szCs w:val="28"/>
        </w:rPr>
        <w:t>возникающими затруднениями и</w:t>
      </w:r>
      <w:r w:rsidRPr="00642FCE">
        <w:rPr>
          <w:rFonts w:ascii="Times New Roman" w:hAnsi="Times New Roman" w:cs="Times New Roman"/>
          <w:sz w:val="28"/>
          <w:szCs w:val="28"/>
        </w:rPr>
        <w:t xml:space="preserve"> оказывать помощь и поддержку окружающим в случае необходимости, помочь ребенку в самостоятельном приобретении собственного опыта, развить его желания и потребности в </w:t>
      </w:r>
      <w:r w:rsidRPr="00642FCE">
        <w:rPr>
          <w:rFonts w:ascii="Times New Roman" w:hAnsi="Times New Roman" w:cs="Times New Roman"/>
          <w:sz w:val="28"/>
          <w:szCs w:val="28"/>
        </w:rPr>
        <w:t>получении трудовых</w:t>
      </w:r>
      <w:r w:rsidRPr="00642FCE">
        <w:rPr>
          <w:rFonts w:ascii="Times New Roman" w:hAnsi="Times New Roman" w:cs="Times New Roman"/>
          <w:sz w:val="28"/>
          <w:szCs w:val="28"/>
        </w:rPr>
        <w:t xml:space="preserve"> умений и </w:t>
      </w:r>
      <w:r w:rsidRPr="00642FCE">
        <w:rPr>
          <w:rFonts w:ascii="Times New Roman" w:hAnsi="Times New Roman" w:cs="Times New Roman"/>
          <w:sz w:val="28"/>
          <w:szCs w:val="28"/>
        </w:rPr>
        <w:t>навыков.</w:t>
      </w:r>
    </w:p>
    <w:p w14:paraId="25D5BDC5" w14:textId="71AD134D" w:rsidR="000F3D87" w:rsidRPr="00642FCE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42FCE">
        <w:rPr>
          <w:rFonts w:ascii="Times New Roman" w:hAnsi="Times New Roman" w:cs="Times New Roman"/>
          <w:sz w:val="28"/>
          <w:szCs w:val="28"/>
        </w:rPr>
        <w:t xml:space="preserve"> воспитание устойчивого положительного отношения ребенка к труду. Расширить и обогатить знания детей о многообразии профессий взрослых, используя для этого разные формы работы.</w:t>
      </w:r>
    </w:p>
    <w:p w14:paraId="13DE00EA" w14:textId="77777777" w:rsidR="000F3D87" w:rsidRPr="00642FCE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FCE">
        <w:rPr>
          <w:rFonts w:ascii="Times New Roman" w:hAnsi="Times New Roman" w:cs="Times New Roman"/>
          <w:sz w:val="28"/>
          <w:szCs w:val="28"/>
        </w:rPr>
        <w:t>Задачи:</w:t>
      </w:r>
    </w:p>
    <w:p w14:paraId="46D5DC63" w14:textId="77777777" w:rsidR="000F3D87" w:rsidRPr="00642FCE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FCE">
        <w:rPr>
          <w:rFonts w:ascii="Times New Roman" w:hAnsi="Times New Roman" w:cs="Times New Roman"/>
          <w:sz w:val="28"/>
          <w:szCs w:val="28"/>
        </w:rPr>
        <w:t>1. Обучение трудовым умениям и навыкам, их дальнейшее совершенствование.</w:t>
      </w:r>
    </w:p>
    <w:p w14:paraId="15749177" w14:textId="77777777" w:rsidR="000F3D87" w:rsidRPr="00642FCE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FCE">
        <w:rPr>
          <w:rFonts w:ascii="Times New Roman" w:hAnsi="Times New Roman" w:cs="Times New Roman"/>
          <w:sz w:val="28"/>
          <w:szCs w:val="28"/>
        </w:rPr>
        <w:lastRenderedPageBreak/>
        <w:t>2. Воспитание интереса к труду, трудолюбия, ответственности, самостоятельности.</w:t>
      </w:r>
    </w:p>
    <w:p w14:paraId="33FD515B" w14:textId="4486E911" w:rsidR="000F3D87" w:rsidRPr="00642FCE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FCE">
        <w:rPr>
          <w:rFonts w:ascii="Times New Roman" w:hAnsi="Times New Roman" w:cs="Times New Roman"/>
          <w:sz w:val="28"/>
          <w:szCs w:val="28"/>
        </w:rPr>
        <w:t xml:space="preserve">3. Ознакомление с трудом взрослых, воспитание уважения </w:t>
      </w:r>
      <w:r w:rsidRPr="00642FCE">
        <w:rPr>
          <w:rFonts w:ascii="Times New Roman" w:hAnsi="Times New Roman" w:cs="Times New Roman"/>
          <w:sz w:val="28"/>
          <w:szCs w:val="28"/>
        </w:rPr>
        <w:t>к труженику</w:t>
      </w:r>
      <w:r w:rsidRPr="00642FCE">
        <w:rPr>
          <w:rFonts w:ascii="Times New Roman" w:hAnsi="Times New Roman" w:cs="Times New Roman"/>
          <w:sz w:val="28"/>
          <w:szCs w:val="28"/>
        </w:rPr>
        <w:t xml:space="preserve"> </w:t>
      </w:r>
      <w:r w:rsidRPr="00642FCE">
        <w:rPr>
          <w:rFonts w:ascii="Times New Roman" w:hAnsi="Times New Roman" w:cs="Times New Roman"/>
          <w:sz w:val="28"/>
          <w:szCs w:val="28"/>
        </w:rPr>
        <w:t>и результатам</w:t>
      </w:r>
      <w:r w:rsidRPr="00642FCE">
        <w:rPr>
          <w:rFonts w:ascii="Times New Roman" w:hAnsi="Times New Roman" w:cs="Times New Roman"/>
          <w:sz w:val="28"/>
          <w:szCs w:val="28"/>
        </w:rPr>
        <w:t xml:space="preserve"> его труда, стремление оказывать посильную помощь.</w:t>
      </w:r>
    </w:p>
    <w:p w14:paraId="1826E2B5" w14:textId="06A7FDC2" w:rsidR="000F3D87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FCE">
        <w:rPr>
          <w:rFonts w:ascii="Times New Roman" w:hAnsi="Times New Roman" w:cs="Times New Roman"/>
          <w:sz w:val="28"/>
          <w:szCs w:val="28"/>
        </w:rPr>
        <w:t>4. Формирование взаимоотношений и приобретение социального опыта взаимодействия (воспитание общественно-направленных мотивов труда, умений трудиться в коллективе и для коллектива).</w:t>
      </w:r>
    </w:p>
    <w:p w14:paraId="26D3FAA5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Я хочу остановиться более подробно на проекте, который мы реализуем в нашей группе, он называется «Я сам» и направлен на приобщении</w:t>
      </w:r>
      <w:r w:rsidRPr="004510F2">
        <w:rPr>
          <w:rFonts w:ascii="Times New Roman" w:hAnsi="Times New Roman" w:cs="Times New Roman"/>
          <w:sz w:val="28"/>
          <w:szCs w:val="28"/>
        </w:rPr>
        <w:t xml:space="preserve"> к труду в природе с помощью организации и проведения мастер-класса с участием родителей.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7646">
        <w:rPr>
          <w:rFonts w:ascii="Times New Roman" w:hAnsi="Times New Roman" w:cs="Times New Roman"/>
          <w:sz w:val="28"/>
          <w:szCs w:val="28"/>
        </w:rPr>
        <w:t>На организационном этапе нами была проведена беседа с родителями о создании огорода на подоконнике в группе детского сада. Родителям было предложено провести мастер-класс по посадке растений на их усмотрение. Родители с интересом и энтузиазмом откликнулись на нашу просьбу. Шесть родителей изъявили желание провести мастер-класс, распределившись по парам. Определили дату и время проведения мероприятия. Первая пара выбрала посадку лука (севок и репчатый), вторая – посадку зелени (в грунт и на агроткань), третья – посадку семян цветов (бархатцы и петунья). Далее совместными усилиями была произведена закупка необходимого инвентаря и семян. В день проведения мастер-класса родители-организаторы заранее подготавливают рабочие места из расчета пять детей на один стол, каждому столу присваивают цвет (зелень-зеленый, лук-желтый, цветы-красный)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67646">
        <w:rPr>
          <w:rFonts w:ascii="Times New Roman" w:hAnsi="Times New Roman" w:cs="Times New Roman"/>
          <w:sz w:val="28"/>
          <w:szCs w:val="28"/>
        </w:rPr>
        <w:t xml:space="preserve"> В случае большего количества участников, подгот</w:t>
      </w:r>
      <w:r>
        <w:rPr>
          <w:rFonts w:ascii="Times New Roman" w:hAnsi="Times New Roman" w:cs="Times New Roman"/>
          <w:sz w:val="28"/>
          <w:szCs w:val="28"/>
        </w:rPr>
        <w:t>овили</w:t>
      </w:r>
      <w:r w:rsidRPr="00367646">
        <w:rPr>
          <w:rFonts w:ascii="Times New Roman" w:hAnsi="Times New Roman" w:cs="Times New Roman"/>
          <w:sz w:val="28"/>
          <w:szCs w:val="28"/>
        </w:rPr>
        <w:t xml:space="preserve"> запасное место. </w:t>
      </w:r>
    </w:p>
    <w:p w14:paraId="2D434AF5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Дети, в сопровождении воспитателей, заходят в группу под песню «Есть у нас огород» (автор Б. </w:t>
      </w:r>
      <w:proofErr w:type="spellStart"/>
      <w:r w:rsidRPr="00367646">
        <w:rPr>
          <w:rFonts w:ascii="Times New Roman" w:hAnsi="Times New Roman" w:cs="Times New Roman"/>
          <w:sz w:val="28"/>
          <w:szCs w:val="28"/>
        </w:rPr>
        <w:t>Можжевелова</w:t>
      </w:r>
      <w:proofErr w:type="spellEnd"/>
      <w:r w:rsidRPr="00367646">
        <w:rPr>
          <w:rFonts w:ascii="Times New Roman" w:hAnsi="Times New Roman" w:cs="Times New Roman"/>
          <w:sz w:val="28"/>
          <w:szCs w:val="28"/>
        </w:rPr>
        <w:t>). Их встречает родитель в русском народном костюме с коробочкой в руках, в которой находятся семена. Предлагает детям догадаться что это и чем они сегодня будут заниматься. Дети подходят к каждому столу, где им загадывается загадка, соответствующая сажаемому растению.</w:t>
      </w:r>
    </w:p>
    <w:p w14:paraId="099F69A1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>1. Скинули с Егорушки золотые перышки,</w:t>
      </w:r>
    </w:p>
    <w:p w14:paraId="43A40A0C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    Заставил Егорушка плакать и без горюшка (Лук)</w:t>
      </w:r>
    </w:p>
    <w:p w14:paraId="07224FEB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>2. Вот пахучая загадка – парашютики над грядкой,</w:t>
      </w:r>
    </w:p>
    <w:p w14:paraId="4A60B0E1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    День и ночь они висят, опуститься не хотят.</w:t>
      </w:r>
    </w:p>
    <w:p w14:paraId="7A6E7EA7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    Ну-ка, берегись микроб! Поднял голову…(Укроп)</w:t>
      </w:r>
    </w:p>
    <w:p w14:paraId="7BFDC17A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>3. Зеленеет и растет, и всю жизнь лишь воду пьет</w:t>
      </w:r>
    </w:p>
    <w:p w14:paraId="50F46C6A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    Место жительства горшок, а зовут его…(Цветок)</w:t>
      </w:r>
    </w:p>
    <w:p w14:paraId="4BF00B87" w14:textId="7F0C112D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Детям предлагают на выбор посадить лук, зелень, или цветы. Затем они выбирают платочек, соответствующий цвету </w:t>
      </w:r>
      <w:r w:rsidRPr="00367646">
        <w:rPr>
          <w:rFonts w:ascii="Times New Roman" w:hAnsi="Times New Roman" w:cs="Times New Roman"/>
          <w:sz w:val="28"/>
          <w:szCs w:val="28"/>
        </w:rPr>
        <w:t>стола,</w:t>
      </w:r>
      <w:r w:rsidRPr="00367646">
        <w:rPr>
          <w:rFonts w:ascii="Times New Roman" w:hAnsi="Times New Roman" w:cs="Times New Roman"/>
          <w:sz w:val="28"/>
          <w:szCs w:val="28"/>
        </w:rPr>
        <w:t xml:space="preserve"> и занимают рабочие места. Надевают фартуки, нарукавники. организаторы знакомят детей с техникой безопасности. Под руководством родителей–организаторов дети изучают семена растений, вспоминают условия, необходимые для роста растений и приступают к посадке. </w:t>
      </w:r>
    </w:p>
    <w:p w14:paraId="52F71EE5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>За столом, за которым идет посадка лука, детям предлагается два варианта посадки: в грунт (лук-севок) и в стаканчики с водой (репчатый лук).</w:t>
      </w:r>
    </w:p>
    <w:p w14:paraId="6D6923C3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lastRenderedPageBreak/>
        <w:t>За столом, за которым идет посадка зелени, детям также предлагается два способа посадки: в грунт и на агроткань.</w:t>
      </w:r>
    </w:p>
    <w:p w14:paraId="758DD13E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За столом, за которым идет посадка цветов, предлагается посадка двух видов цветов – бархатцы и петуньи, посадка осуществляется в грунт.        </w:t>
      </w:r>
    </w:p>
    <w:p w14:paraId="5CA13CD2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Посадку растений дети осуществляют по алгоритму (см. приложение) с помощью взрослых. </w:t>
      </w:r>
    </w:p>
    <w:p w14:paraId="30A72386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У детей, после посадки выбранного ими растения, есть возможность перейти за другой стол и посадить другое растение (по желанию). После того как растение посажено, дети приклеивают на стаканчик или лоток свое фото и табличку с картинкой растения. Далее дети совместно со взрослыми определяют наиболее подходящее место для будущего огорода и размещают свои посадки. </w:t>
      </w:r>
    </w:p>
    <w:p w14:paraId="170AA05A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>Детей необходимо обязательно похвалить и сказать каждому добрые слова. В старшем дошкольном возрасте необходимо давать дифференцированную оценку действиям детей и продуктам их деятельности, а также задавать вопросы рефлексирующего характера: «Что тебе понравилось больше всего?», «Что было для тебя трудным?», «Что больше всего запомнилось?».</w:t>
      </w:r>
    </w:p>
    <w:p w14:paraId="0DB659EA" w14:textId="77777777" w:rsidR="000F3D87" w:rsidRPr="00367646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 xml:space="preserve">Итогом мастер-класса стало вручение родителем-организатором, всем участвующим детям блокнотов для наблюдений за ростом растений. </w:t>
      </w:r>
    </w:p>
    <w:p w14:paraId="27A428D8" w14:textId="77777777" w:rsidR="000F3D87" w:rsidRDefault="000F3D87" w:rsidP="000F3D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6">
        <w:rPr>
          <w:rFonts w:ascii="Times New Roman" w:hAnsi="Times New Roman" w:cs="Times New Roman"/>
          <w:sz w:val="28"/>
          <w:szCs w:val="28"/>
        </w:rPr>
        <w:t>По завершению мастер класса дети со взрослыми наводят порядок в группе.</w:t>
      </w:r>
    </w:p>
    <w:p w14:paraId="5FBFC135" w14:textId="77777777" w:rsidR="000F3D87" w:rsidRPr="00855427" w:rsidRDefault="000F3D87" w:rsidP="000F3D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BB7BDB">
        <w:rPr>
          <w:rFonts w:ascii="Times New Roman" w:hAnsi="Times New Roman" w:cs="Times New Roman"/>
          <w:sz w:val="28"/>
          <w:szCs w:val="28"/>
        </w:rPr>
        <w:t>Детям и родителям понравится данная форма работы. Организация мастер-классов по трудовому воспитанию с привлечением родителей в дошкольном учреждении способствует более успешному освоению трудовых навыков и умений. Если эту работу взять за систематическую практику (разработать план нескольких мероприятий), то данный вид деятельности легко может перерасти в социально значимый проект. Выращенные лук и зелень в будущем могут быть употреблены детьми в пищу, а выращенные цветы будут украшать летние клумбы на улице. Кроме, того использование данной формы взаимодействия позволило осуществить интеграцию областей: коммуникация, познание, социализация. Работа в таком формате имеет прогрессивный характер, и не только расширит знания детей о труде, его полезности, его необходимости в повседневной жизни, но и даст толчок для детей в их стремлении трудится, овладевать трудовыми навыками и умениями, быть самостоятельными и целеустремленными.</w:t>
      </w:r>
    </w:p>
    <w:p w14:paraId="0809FB96" w14:textId="77777777" w:rsidR="00E24E30" w:rsidRDefault="00E24E30" w:rsidP="000F3D87">
      <w:pPr>
        <w:spacing w:after="0" w:line="240" w:lineRule="auto"/>
      </w:pPr>
    </w:p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2BA"/>
    <w:rsid w:val="000522BA"/>
    <w:rsid w:val="000F3D87"/>
    <w:rsid w:val="0028186B"/>
    <w:rsid w:val="00502E5D"/>
    <w:rsid w:val="00612A40"/>
    <w:rsid w:val="006845A7"/>
    <w:rsid w:val="006976D5"/>
    <w:rsid w:val="007009BF"/>
    <w:rsid w:val="0078645D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A02B7"/>
  <w15:chartTrackingRefBased/>
  <w15:docId w15:val="{5E290CFE-CECE-4BA4-9479-855F09E2F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3D87"/>
    <w:pPr>
      <w:spacing w:after="200" w:line="276" w:lineRule="auto"/>
    </w:pPr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522B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22B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22BA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22BA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22BA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22BA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22BA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22BA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22BA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22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522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522B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522B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522B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522B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522B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522B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522B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522B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0522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22BA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0522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522BA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0522B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522BA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0522B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522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0522B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522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1121</Words>
  <Characters>6395</Characters>
  <Application>Microsoft Office Word</Application>
  <DocSecurity>0</DocSecurity>
  <Lines>53</Lines>
  <Paragraphs>15</Paragraphs>
  <ScaleCrop>false</ScaleCrop>
  <Company/>
  <LinksUpToDate>false</LinksUpToDate>
  <CharactersWithSpaces>7501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2025-03-04T05:35:00Z</dcterms:created>
  <dcterms:modified xsi:type="dcterms:W3CDTF">2025-03-04T05:39:00Z</dcterms:modified>
</cp:coreProperties>
</file>