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19140C" w14:textId="1CFF99E5" w:rsidR="00D6739E" w:rsidRDefault="00D6739E" w:rsidP="00D6739E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6739E">
        <w:rPr>
          <w:rFonts w:ascii="Times New Roman" w:hAnsi="Times New Roman" w:cs="Times New Roman"/>
          <w:b/>
          <w:bCs/>
          <w:sz w:val="28"/>
          <w:szCs w:val="28"/>
        </w:rPr>
        <w:t>Речь как регулятору поведения и деятельности</w:t>
      </w:r>
    </w:p>
    <w:p w14:paraId="4B5BEEC2" w14:textId="77777777" w:rsidR="00B152E7" w:rsidRPr="00D6739E" w:rsidRDefault="00B152E7" w:rsidP="00D6739E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322F609" w14:textId="78CBFB1B" w:rsidR="00D6739E" w:rsidRPr="00D6739E" w:rsidRDefault="00D6739E" w:rsidP="00D6739E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739E">
        <w:rPr>
          <w:rFonts w:ascii="Times New Roman" w:hAnsi="Times New Roman" w:cs="Times New Roman"/>
          <w:sz w:val="28"/>
          <w:szCs w:val="28"/>
        </w:rPr>
        <w:t xml:space="preserve">Уже в раннем возрасте взрослый с помощью речи во многом руководит действиями малыша: сообщает цель предстоящей деятельности («Сейчас будем кушать»), предъявляет определенные требования («Повернись на бочок и спи»), дает какие-либо поручения («Принеси, </w:t>
      </w:r>
      <w:r w:rsidRPr="00D6739E">
        <w:rPr>
          <w:rFonts w:ascii="Times New Roman" w:hAnsi="Times New Roman" w:cs="Times New Roman"/>
          <w:spacing w:val="-2"/>
          <w:sz w:val="28"/>
          <w:szCs w:val="28"/>
        </w:rPr>
        <w:t>пожалуйста,</w:t>
      </w:r>
      <w:r w:rsidRPr="00D6739E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pacing w:val="-2"/>
          <w:sz w:val="28"/>
          <w:szCs w:val="28"/>
        </w:rPr>
        <w:t>папе</w:t>
      </w:r>
      <w:r w:rsidRPr="00D6739E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pacing w:val="-2"/>
          <w:sz w:val="28"/>
          <w:szCs w:val="28"/>
        </w:rPr>
        <w:t>тапочки»), определяет</w:t>
      </w:r>
      <w:r w:rsidRPr="00D6739E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pacing w:val="-2"/>
          <w:sz w:val="28"/>
          <w:szCs w:val="28"/>
        </w:rPr>
        <w:t>характер</w:t>
      </w:r>
      <w:r w:rsidRPr="00D6739E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pacing w:val="-2"/>
          <w:sz w:val="28"/>
          <w:szCs w:val="28"/>
        </w:rPr>
        <w:t>и</w:t>
      </w:r>
      <w:r w:rsidRPr="00D6739E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pacing w:val="-2"/>
          <w:sz w:val="28"/>
          <w:szCs w:val="28"/>
        </w:rPr>
        <w:t xml:space="preserve">последовательность </w:t>
      </w:r>
      <w:r w:rsidRPr="00D6739E">
        <w:rPr>
          <w:rFonts w:ascii="Times New Roman" w:hAnsi="Times New Roman" w:cs="Times New Roman"/>
          <w:sz w:val="28"/>
          <w:szCs w:val="28"/>
        </w:rPr>
        <w:t>действий («Возьми полотенце и вытри руки»),</w:t>
      </w:r>
      <w:r w:rsidRPr="00D6739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то есть дает разного рода инструкции, Однако с помощью словесной инструкции можно регулировать только привычные для малыша действия и в привычных для него ситуациях. В новых условиях инструкцию необходимо сочетать с показом, образцом, а в трудных случаях выполнять действие совместно с ребенком. К старшему дошкольному возрасту инструкции</w:t>
      </w:r>
      <w:r w:rsidRPr="00D6739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могут</w:t>
      </w:r>
      <w:r w:rsidRPr="00D6739E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не</w:t>
      </w:r>
      <w:r w:rsidRPr="00D6739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только</w:t>
      </w:r>
      <w:r w:rsidRPr="00D6739E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определять</w:t>
      </w:r>
      <w:r w:rsidRPr="00D6739E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поведение</w:t>
      </w:r>
      <w:r w:rsidRPr="00D6739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ребенка,</w:t>
      </w:r>
      <w:r w:rsidRPr="00D6739E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 xml:space="preserve">последовательность простых привычных действий, но и служить руководством в более сложных видах деятельности, в частности продуктивных. Отсутствие у ребенка готовности действовать строго по инструкции не является показателем проявления творческой инициативы, оно, в первую очередь, свидетельствует о его неумении выполнять требования инструкции. Причины здесь могут быть самые разнообразные: в лучшем случае может оказаться, что ребенок забыл последовательность действий; не понял, не сумел представить себе конкретные этапы деятельности; не владеет нужными практическими умениями, а в худшем — он вообще не приучен ориентироваться на инструкцию как на руководство </w:t>
      </w:r>
      <w:r w:rsidR="00B152E7">
        <w:rPr>
          <w:rFonts w:ascii="Times New Roman" w:hAnsi="Times New Roman" w:cs="Times New Roman"/>
          <w:sz w:val="28"/>
          <w:szCs w:val="28"/>
        </w:rPr>
        <w:t>к</w:t>
      </w:r>
      <w:r w:rsidRPr="00D6739E">
        <w:rPr>
          <w:rFonts w:ascii="Times New Roman" w:hAnsi="Times New Roman" w:cs="Times New Roman"/>
          <w:sz w:val="28"/>
          <w:szCs w:val="28"/>
        </w:rPr>
        <w:t xml:space="preserve"> действию. В таких случаях даже старшему дошкольнику</w:t>
      </w:r>
      <w:r w:rsidRPr="00D6739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необходима</w:t>
      </w:r>
      <w:r w:rsidRPr="00D6739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специальная</w:t>
      </w:r>
      <w:r w:rsidRPr="00D6739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помощь.</w:t>
      </w:r>
    </w:p>
    <w:p w14:paraId="7F45A3D6" w14:textId="77BF5D15" w:rsidR="00D6739E" w:rsidRPr="00D6739E" w:rsidRDefault="00D6739E" w:rsidP="00D6739E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739E">
        <w:rPr>
          <w:rFonts w:ascii="Times New Roman" w:hAnsi="Times New Roman" w:cs="Times New Roman"/>
          <w:sz w:val="28"/>
          <w:szCs w:val="28"/>
        </w:rPr>
        <w:t>По мере развития</w:t>
      </w:r>
      <w:r w:rsidRPr="00D6739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деятельности и речи, обогащения</w:t>
      </w:r>
      <w:r w:rsidRPr="00D6739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опыта,</w:t>
      </w:r>
      <w:r w:rsidRPr="00D6739E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(коммуникативного, эмоционального, нравственного) слово становится способом саморегуляции самооценки, оно может остановить или, наоборот, активизировать деятельность, поведение ребенка. В этот период необходимо всемерно побуждать дошкольника к словесной оценке не только своих действии и результатов деятельности, но и других людей, особенно сверстников. К старшему дошкольному возрасту словесная</w:t>
      </w:r>
      <w:r w:rsidRPr="00D6739E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регуляция, опирающаяся</w:t>
      </w:r>
      <w:r w:rsidRPr="00D6739E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на</w:t>
      </w:r>
      <w:r w:rsidRPr="00D6739E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знание</w:t>
      </w:r>
      <w:r w:rsidRPr="00D6739E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нравственных</w:t>
      </w:r>
      <w:r w:rsidRPr="00D6739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норм, помогает ребенку</w:t>
      </w:r>
      <w:r w:rsidRPr="00D6739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самостоятельно</w:t>
      </w:r>
      <w:r w:rsidRPr="00D6739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управлять</w:t>
      </w:r>
      <w:r w:rsidRPr="00D6739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своим</w:t>
      </w:r>
      <w:r w:rsidRPr="00D6739E">
        <w:rPr>
          <w:rFonts w:ascii="Times New Roman" w:hAnsi="Times New Roman" w:cs="Times New Roman"/>
          <w:spacing w:val="30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поведением.</w:t>
      </w:r>
    </w:p>
    <w:p w14:paraId="19BB977B" w14:textId="34D6748A" w:rsidR="00D6739E" w:rsidRPr="00D6739E" w:rsidRDefault="00D6739E" w:rsidP="00D6739E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739E">
        <w:rPr>
          <w:rFonts w:ascii="Times New Roman" w:hAnsi="Times New Roman" w:cs="Times New Roman"/>
          <w:sz w:val="28"/>
          <w:szCs w:val="28"/>
        </w:rPr>
        <w:t>Развиваясь, речь постепенно становится регулятором не только поведения</w:t>
      </w:r>
      <w:r w:rsidRPr="00D6739E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ребенка, но</w:t>
      </w:r>
      <w:r w:rsidRPr="00D6739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и</w:t>
      </w:r>
      <w:r w:rsidRPr="00D6739E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всех видов</w:t>
      </w:r>
      <w:r w:rsidRPr="00D6739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деятельности, выполняя планирующую функцию. Этой стороне речи необходимо уделять специальное внимание, так как неумение сформулировать свой замысел отрицательно</w:t>
      </w:r>
      <w:r w:rsidRPr="00D6739E">
        <w:rPr>
          <w:rFonts w:ascii="Times New Roman" w:hAnsi="Times New Roman" w:cs="Times New Roman"/>
          <w:spacing w:val="13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сказывается</w:t>
      </w:r>
      <w:r w:rsidRPr="00D6739E">
        <w:rPr>
          <w:rFonts w:ascii="Times New Roman" w:hAnsi="Times New Roman" w:cs="Times New Roman"/>
          <w:spacing w:val="11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на любой деятельности,</w:t>
      </w:r>
      <w:r w:rsidRPr="00D6739E">
        <w:rPr>
          <w:rFonts w:ascii="Times New Roman" w:hAnsi="Times New Roman" w:cs="Times New Roman"/>
          <w:spacing w:val="19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как</w:t>
      </w:r>
      <w:r w:rsidRPr="00D6739E">
        <w:rPr>
          <w:rFonts w:ascii="Times New Roman" w:hAnsi="Times New Roman" w:cs="Times New Roman"/>
          <w:spacing w:val="12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на ее процессе,</w:t>
      </w:r>
      <w:r w:rsidRPr="00D6739E">
        <w:rPr>
          <w:rFonts w:ascii="Times New Roman" w:hAnsi="Times New Roman" w:cs="Times New Roman"/>
          <w:spacing w:val="23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так</w:t>
      </w:r>
      <w:r w:rsidRPr="00D6739E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я на результате. Конечно, ни в коем случае нельзя подавлять эмоции ребенка, заставлять его объяснять все, что он делает. Речь должна быть помощью, а не помехой. Ребенку нужно ненавязчиво помогать словесно формулировать план реализации замысла. С целью форм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D6739E">
        <w:rPr>
          <w:rFonts w:ascii="Times New Roman" w:hAnsi="Times New Roman" w:cs="Times New Roman"/>
          <w:sz w:val="28"/>
          <w:szCs w:val="28"/>
        </w:rPr>
        <w:t>рования словесной регуляции деятельности речь включается в решение</w:t>
      </w:r>
      <w:r w:rsidRPr="00D6739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практических задач,</w:t>
      </w:r>
      <w:r w:rsidRPr="00D6739E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сначала с</w:t>
      </w:r>
      <w:r w:rsidRPr="00D6739E">
        <w:rPr>
          <w:rFonts w:ascii="Times New Roman" w:hAnsi="Times New Roman" w:cs="Times New Roman"/>
          <w:spacing w:val="32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помощью</w:t>
      </w:r>
      <w:r w:rsidRPr="00D6739E">
        <w:rPr>
          <w:rFonts w:ascii="Times New Roman" w:hAnsi="Times New Roman" w:cs="Times New Roman"/>
          <w:spacing w:val="32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наглядно-действенного, а</w:t>
      </w:r>
      <w:r w:rsidRPr="00D6739E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затем и наглядно-образного мышления. При решении практических задач</w:t>
      </w:r>
      <w:r w:rsidRPr="00D6739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 xml:space="preserve">в проблемной ситуации перед ребенком прежде всего возникает цель. Именно </w:t>
      </w:r>
      <w:r w:rsidRPr="00D6739E">
        <w:rPr>
          <w:rFonts w:ascii="Times New Roman" w:hAnsi="Times New Roman" w:cs="Times New Roman"/>
          <w:sz w:val="28"/>
          <w:szCs w:val="28"/>
        </w:rPr>
        <w:lastRenderedPageBreak/>
        <w:t>ее нужно фиксировать в слове. Цель называется дважды — перед тем как ребенок начнет</w:t>
      </w:r>
      <w:r w:rsidRPr="00D6739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 xml:space="preserve">действовать и после завершения действия, как его результат. Такое включение речи не только не нарушает эмоционального </w:t>
      </w:r>
      <w:r w:rsidRPr="00D6739E">
        <w:rPr>
          <w:rFonts w:ascii="Times New Roman" w:hAnsi="Times New Roman" w:cs="Times New Roman"/>
          <w:spacing w:val="9"/>
          <w:sz w:val="28"/>
          <w:szCs w:val="28"/>
        </w:rPr>
        <w:t xml:space="preserve">Отношения </w:t>
      </w:r>
      <w:r w:rsidRPr="00D6739E">
        <w:rPr>
          <w:rFonts w:ascii="Times New Roman" w:hAnsi="Times New Roman" w:cs="Times New Roman"/>
          <w:sz w:val="28"/>
          <w:szCs w:val="28"/>
        </w:rPr>
        <w:t xml:space="preserve">к выполнению </w:t>
      </w:r>
      <w:r w:rsidRPr="00D6739E">
        <w:rPr>
          <w:rFonts w:ascii="Times New Roman" w:hAnsi="Times New Roman" w:cs="Times New Roman"/>
          <w:spacing w:val="11"/>
          <w:sz w:val="28"/>
          <w:szCs w:val="28"/>
        </w:rPr>
        <w:t xml:space="preserve">задания, </w:t>
      </w:r>
      <w:r w:rsidRPr="00D6739E">
        <w:rPr>
          <w:rFonts w:ascii="Times New Roman" w:hAnsi="Times New Roman" w:cs="Times New Roman"/>
          <w:sz w:val="28"/>
          <w:szCs w:val="28"/>
        </w:rPr>
        <w:t>оно, напротив, усиливает его. Решение любой практической задачи всегда требует помимо осознания це</w:t>
      </w:r>
      <w:r>
        <w:rPr>
          <w:rFonts w:ascii="Times New Roman" w:hAnsi="Times New Roman" w:cs="Times New Roman"/>
          <w:sz w:val="28"/>
          <w:szCs w:val="28"/>
        </w:rPr>
        <w:t>л</w:t>
      </w:r>
      <w:r w:rsidRPr="00D6739E">
        <w:rPr>
          <w:rFonts w:ascii="Times New Roman" w:hAnsi="Times New Roman" w:cs="Times New Roman"/>
          <w:sz w:val="28"/>
          <w:szCs w:val="28"/>
        </w:rPr>
        <w:t xml:space="preserve">и ориентировки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D6739E">
        <w:rPr>
          <w:rFonts w:ascii="Times New Roman" w:hAnsi="Times New Roman" w:cs="Times New Roman"/>
          <w:sz w:val="28"/>
          <w:szCs w:val="28"/>
        </w:rPr>
        <w:t xml:space="preserve"> ситуации, ее а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D6739E">
        <w:rPr>
          <w:rFonts w:ascii="Times New Roman" w:hAnsi="Times New Roman" w:cs="Times New Roman"/>
          <w:sz w:val="28"/>
          <w:szCs w:val="28"/>
        </w:rPr>
        <w:t>ализа. Ребенку необходимо помочь осмыслить условия задачи, найти средство достижения цели, только после</w:t>
      </w:r>
      <w:r w:rsidRPr="00D6739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 xml:space="preserve">этого он сможет воспроизвести </w:t>
      </w:r>
      <w:r w:rsidRPr="00D6739E">
        <w:rPr>
          <w:rFonts w:ascii="Times New Roman" w:hAnsi="Times New Roman" w:cs="Times New Roman"/>
          <w:spacing w:val="11"/>
          <w:sz w:val="28"/>
          <w:szCs w:val="28"/>
        </w:rPr>
        <w:t xml:space="preserve">нужное 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D6739E">
        <w:rPr>
          <w:rFonts w:ascii="Times New Roman" w:hAnsi="Times New Roman" w:cs="Times New Roman"/>
          <w:sz w:val="28"/>
          <w:szCs w:val="28"/>
        </w:rPr>
        <w:t>ействие. Когда будет приобретен некоторый опыт решения простых, но каждый раз новых для малыша</w:t>
      </w:r>
      <w:r w:rsidRPr="00D6739E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задач, следует включать</w:t>
      </w:r>
      <w:r w:rsidRPr="00D6739E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речь</w:t>
      </w:r>
      <w:r w:rsidRPr="00D6739E">
        <w:rPr>
          <w:rFonts w:ascii="Times New Roman" w:hAnsi="Times New Roman" w:cs="Times New Roman"/>
          <w:spacing w:val="27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во</w:t>
      </w:r>
      <w:r w:rsidRPr="00D6739E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вс</w:t>
      </w:r>
      <w:r w:rsidRPr="00D6739E">
        <w:rPr>
          <w:rFonts w:ascii="Times New Roman" w:hAnsi="Times New Roman" w:cs="Times New Roman"/>
          <w:sz w:val="28"/>
          <w:szCs w:val="28"/>
        </w:rPr>
        <w:t>е</w:t>
      </w:r>
      <w:r w:rsidRPr="00D6739E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этапы</w:t>
      </w:r>
      <w:r w:rsidRPr="00D6739E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его</w:t>
      </w:r>
      <w:r w:rsidRPr="00D6739E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действий,</w:t>
      </w:r>
      <w:r w:rsidRPr="00D6739E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учить</w:t>
      </w:r>
      <w:r w:rsidRPr="00D6739E">
        <w:rPr>
          <w:rFonts w:ascii="Times New Roman" w:hAnsi="Times New Roman" w:cs="Times New Roman"/>
          <w:spacing w:val="36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фиксировать</w:t>
      </w:r>
      <w:r w:rsidRPr="00D6739E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их</w:t>
      </w:r>
      <w:r w:rsidRPr="00D6739E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в</w:t>
      </w:r>
      <w:r w:rsidRPr="00D6739E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 xml:space="preserve">слове. </w:t>
      </w:r>
      <w:r w:rsidRPr="00D6739E">
        <w:rPr>
          <w:rFonts w:ascii="Times New Roman" w:hAnsi="Times New Roman" w:cs="Times New Roman"/>
          <w:spacing w:val="-2"/>
          <w:sz w:val="28"/>
          <w:szCs w:val="28"/>
        </w:rPr>
        <w:t>В</w:t>
      </w:r>
      <w:r w:rsidRPr="00D6739E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pacing w:val="-2"/>
          <w:sz w:val="28"/>
          <w:szCs w:val="28"/>
        </w:rPr>
        <w:t>дальнейшем</w:t>
      </w:r>
      <w:r w:rsidRPr="00D6739E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pacing w:val="-2"/>
          <w:sz w:val="28"/>
          <w:szCs w:val="28"/>
        </w:rPr>
        <w:t>словесное</w:t>
      </w:r>
      <w:r w:rsidRPr="00D6739E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pacing w:val="-2"/>
          <w:sz w:val="28"/>
          <w:szCs w:val="28"/>
        </w:rPr>
        <w:t>планирование</w:t>
      </w:r>
      <w:r w:rsidRPr="00D6739E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pacing w:val="-2"/>
          <w:sz w:val="28"/>
          <w:szCs w:val="28"/>
        </w:rPr>
        <w:t>должно</w:t>
      </w:r>
      <w:r w:rsidRPr="00D6739E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pacing w:val="-2"/>
          <w:sz w:val="28"/>
          <w:szCs w:val="28"/>
        </w:rPr>
        <w:t>предварять</w:t>
      </w:r>
      <w:r w:rsidRPr="00D6739E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pacing w:val="-2"/>
          <w:sz w:val="28"/>
          <w:szCs w:val="28"/>
        </w:rPr>
        <w:t>разнообраз</w:t>
      </w:r>
      <w:r w:rsidRPr="00D6739E">
        <w:rPr>
          <w:rFonts w:ascii="Times New Roman" w:hAnsi="Times New Roman" w:cs="Times New Roman"/>
          <w:sz w:val="28"/>
          <w:szCs w:val="28"/>
        </w:rPr>
        <w:t>ные виды деятельности ребенка: изобразительную, конструктивную, трудовую</w:t>
      </w:r>
      <w:r w:rsidRPr="00D6739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и</w:t>
      </w:r>
      <w:r w:rsidRPr="00D6739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pacing w:val="11"/>
          <w:sz w:val="28"/>
          <w:szCs w:val="28"/>
        </w:rPr>
        <w:t>т.п</w:t>
      </w:r>
      <w:r w:rsidRPr="00D6739E">
        <w:rPr>
          <w:rFonts w:ascii="Times New Roman" w:hAnsi="Times New Roman" w:cs="Times New Roman"/>
          <w:sz w:val="28"/>
          <w:szCs w:val="28"/>
        </w:rPr>
        <w:t>.</w:t>
      </w:r>
    </w:p>
    <w:p w14:paraId="24920E5D" w14:textId="76749E95" w:rsidR="00D6739E" w:rsidRPr="00D6739E" w:rsidRDefault="00D6739E" w:rsidP="00D6739E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739E">
        <w:rPr>
          <w:rFonts w:ascii="Times New Roman" w:hAnsi="Times New Roman" w:cs="Times New Roman"/>
          <w:sz w:val="28"/>
          <w:szCs w:val="28"/>
        </w:rPr>
        <w:t>На формирование саморегуляции благотворно влияет стремление малыша к самостоятельности. Поэтому не торопитесь прийти на помощь</w:t>
      </w:r>
      <w:r w:rsidRPr="00D6739E">
        <w:rPr>
          <w:rFonts w:ascii="Times New Roman" w:hAnsi="Times New Roman" w:cs="Times New Roman"/>
          <w:spacing w:val="23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ребенку</w:t>
      </w:r>
      <w:r w:rsidRPr="00D6739E">
        <w:rPr>
          <w:rFonts w:ascii="Times New Roman" w:hAnsi="Times New Roman" w:cs="Times New Roman"/>
          <w:spacing w:val="22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и</w:t>
      </w:r>
      <w:r w:rsidRPr="00D6739E">
        <w:rPr>
          <w:rFonts w:ascii="Times New Roman" w:hAnsi="Times New Roman" w:cs="Times New Roman"/>
          <w:spacing w:val="22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облегчить</w:t>
      </w:r>
      <w:r w:rsidRPr="00D6739E">
        <w:rPr>
          <w:rFonts w:ascii="Times New Roman" w:hAnsi="Times New Roman" w:cs="Times New Roman"/>
          <w:spacing w:val="23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нахождение</w:t>
      </w:r>
      <w:r w:rsidRPr="00D6739E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способа</w:t>
      </w:r>
      <w:r w:rsidRPr="00D6739E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действия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6739E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но</w:t>
      </w:r>
      <w:r w:rsidRPr="00D6739E">
        <w:rPr>
          <w:rFonts w:ascii="Times New Roman" w:hAnsi="Times New Roman" w:cs="Times New Roman"/>
          <w:spacing w:val="25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в</w:t>
      </w:r>
      <w:r w:rsidRPr="00D6739E">
        <w:rPr>
          <w:rFonts w:ascii="Times New Roman" w:hAnsi="Times New Roman" w:cs="Times New Roman"/>
          <w:spacing w:val="23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то</w:t>
      </w:r>
      <w:r w:rsidRPr="00D6739E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 xml:space="preserve">же время и не упускайте действий малыша из своего поля зрения. Способ действия, открытый ребенком самостоятельно, обязательно будет усвоен им 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D6739E">
        <w:rPr>
          <w:rFonts w:ascii="Times New Roman" w:hAnsi="Times New Roman" w:cs="Times New Roman"/>
          <w:sz w:val="28"/>
          <w:szCs w:val="28"/>
        </w:rPr>
        <w:t xml:space="preserve"> применен в новых обстоятельствах. Именно пробы являются самым первым способом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6739E">
        <w:rPr>
          <w:rFonts w:ascii="Times New Roman" w:hAnsi="Times New Roman" w:cs="Times New Roman"/>
          <w:sz w:val="28"/>
          <w:szCs w:val="28"/>
        </w:rPr>
        <w:t xml:space="preserve"> которым должен овладеть малы</w:t>
      </w:r>
      <w:r>
        <w:rPr>
          <w:rFonts w:ascii="Times New Roman" w:hAnsi="Times New Roman" w:cs="Times New Roman"/>
          <w:sz w:val="28"/>
          <w:szCs w:val="28"/>
        </w:rPr>
        <w:t>ш</w:t>
      </w:r>
      <w:r w:rsidRPr="00D6739E">
        <w:rPr>
          <w:rFonts w:ascii="Times New Roman" w:hAnsi="Times New Roman" w:cs="Times New Roman"/>
          <w:sz w:val="28"/>
          <w:szCs w:val="28"/>
        </w:rPr>
        <w:t>. Этот способ будет служить ему</w:t>
      </w:r>
      <w:r w:rsidRPr="00D6739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всегда, когда он столкнется с новыми, незнакомыми для себя условиями</w:t>
      </w:r>
      <w:r w:rsidRPr="00D6739E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деятельности, с проблемной ситуацией. Для того чтобы пробы были результативными, ребенок должен научиться отбрасывать неверные варианты (не повторять ошибки) и закреплять верные. Вначале ребенок совсем не видит своих ошибок. Ведь</w:t>
      </w:r>
      <w:r w:rsidRPr="00D6739E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самоконтроль</w:t>
      </w:r>
      <w:r w:rsidRPr="00D6739E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предполагает</w:t>
      </w:r>
      <w:r w:rsidRPr="00D6739E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определенный</w:t>
      </w:r>
      <w:r w:rsidRPr="00D6739E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уровень</w:t>
      </w:r>
      <w:r w:rsidRPr="00D6739E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развития</w:t>
      </w:r>
      <w:r w:rsidRPr="00D6739E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восприятия, умение сопоставлять результат с заданным образцом и видеть сходство и различив</w:t>
      </w:r>
      <w:r w:rsidRPr="00D6739E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между ними, то есть осуществлять анализ и сравнение. Этому малыша нужно учить с самого раннего возраста, постоянно сопоставлять результат с заданием, подчеркивая черты сходства и различия, добиваясь с каждым разом все большей точности.</w:t>
      </w:r>
      <w:r w:rsidRPr="00D6739E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Наберитесь</w:t>
      </w:r>
      <w:r w:rsidRPr="00D6739E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терпения,</w:t>
      </w:r>
      <w:r w:rsidRPr="00D6739E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не</w:t>
      </w:r>
      <w:r w:rsidRPr="00D6739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говорите,</w:t>
      </w:r>
      <w:r w:rsidRPr="00D6739E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что</w:t>
      </w:r>
      <w:r w:rsidRPr="00D6739E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он</w:t>
      </w:r>
      <w:r w:rsidRPr="00D6739E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действует</w:t>
      </w:r>
      <w:r w:rsidRPr="00D6739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неверно,</w:t>
      </w:r>
      <w:r w:rsidRPr="00D6739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пусть малыш</w:t>
      </w:r>
      <w:r w:rsidRPr="00D6739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это</w:t>
      </w:r>
      <w:r w:rsidRPr="00D6739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сам</w:t>
      </w:r>
      <w:r w:rsidRPr="00D6739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поймет</w:t>
      </w:r>
      <w:r w:rsidRPr="00D6739E">
        <w:rPr>
          <w:rFonts w:ascii="Times New Roman" w:hAnsi="Times New Roman" w:cs="Times New Roman"/>
          <w:spacing w:val="36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и</w:t>
      </w:r>
      <w:r w:rsidRPr="00D6739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догадается,</w:t>
      </w:r>
      <w:r w:rsidRPr="00D6739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как</w:t>
      </w:r>
      <w:r w:rsidRPr="00D6739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нужно</w:t>
      </w:r>
      <w:r w:rsidRPr="00D6739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достичь</w:t>
      </w:r>
      <w:r w:rsidRPr="00D6739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цели.</w:t>
      </w:r>
    </w:p>
    <w:p w14:paraId="205E2A73" w14:textId="0EBAC9DD" w:rsidR="00D6739E" w:rsidRPr="00D6739E" w:rsidRDefault="00D6739E" w:rsidP="00D6739E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739E">
        <w:rPr>
          <w:rFonts w:ascii="Times New Roman" w:hAnsi="Times New Roman" w:cs="Times New Roman"/>
          <w:sz w:val="28"/>
          <w:szCs w:val="28"/>
        </w:rPr>
        <w:t xml:space="preserve">У взрослых есть два пути: либо пойти на поводу у ребенка, оградить его от трудностей, ограничить инициативность; либо побудить малыша самостоятельно преодолевать те из них, которые несильны для него, приходя, когда это необходимо, на помощь, но не подменяя </w:t>
      </w:r>
      <w:r w:rsidRPr="00D6739E">
        <w:rPr>
          <w:rFonts w:ascii="Times New Roman" w:hAnsi="Times New Roman" w:cs="Times New Roman"/>
          <w:spacing w:val="-2"/>
          <w:sz w:val="28"/>
          <w:szCs w:val="28"/>
        </w:rPr>
        <w:t>ребенка.</w:t>
      </w:r>
      <w:r w:rsidRPr="00D6739E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pacing w:val="-2"/>
          <w:sz w:val="28"/>
          <w:szCs w:val="28"/>
        </w:rPr>
        <w:t>Первый</w:t>
      </w:r>
      <w:r w:rsidRPr="00D6739E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pacing w:val="-2"/>
          <w:sz w:val="28"/>
          <w:szCs w:val="28"/>
        </w:rPr>
        <w:t>путь</w:t>
      </w:r>
      <w:r w:rsidRPr="00D6739E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pacing w:val="-2"/>
          <w:sz w:val="28"/>
          <w:szCs w:val="28"/>
        </w:rPr>
        <w:t>поначалу</w:t>
      </w:r>
      <w:r w:rsidRPr="00D6739E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pacing w:val="-2"/>
          <w:sz w:val="28"/>
          <w:szCs w:val="28"/>
        </w:rPr>
        <w:t>кажется</w:t>
      </w:r>
      <w:r w:rsidRPr="00D6739E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pacing w:val="-2"/>
          <w:sz w:val="28"/>
          <w:szCs w:val="28"/>
        </w:rPr>
        <w:t>гораздо</w:t>
      </w:r>
      <w:r w:rsidRPr="00D6739E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pacing w:val="-2"/>
          <w:sz w:val="28"/>
          <w:szCs w:val="28"/>
        </w:rPr>
        <w:t>более</w:t>
      </w:r>
      <w:r w:rsidRPr="00D6739E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pacing w:val="-2"/>
          <w:sz w:val="28"/>
          <w:szCs w:val="28"/>
        </w:rPr>
        <w:t>легким,</w:t>
      </w:r>
      <w:r w:rsidRPr="00D6739E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pacing w:val="-2"/>
          <w:sz w:val="28"/>
          <w:szCs w:val="28"/>
        </w:rPr>
        <w:t>он</w:t>
      </w:r>
      <w:r w:rsidRPr="00D6739E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pacing w:val="-2"/>
          <w:sz w:val="28"/>
          <w:szCs w:val="28"/>
        </w:rPr>
        <w:t xml:space="preserve">менее </w:t>
      </w:r>
      <w:r w:rsidRPr="00D6739E">
        <w:rPr>
          <w:rFonts w:ascii="Times New Roman" w:hAnsi="Times New Roman" w:cs="Times New Roman"/>
          <w:sz w:val="28"/>
          <w:szCs w:val="28"/>
        </w:rPr>
        <w:t xml:space="preserve">конфликтен. Но это лишь видимость благополучия — такой облегченный вариант делает и ребенка, и взрослого неподготовленными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D6739E">
        <w:rPr>
          <w:rFonts w:ascii="Times New Roman" w:hAnsi="Times New Roman" w:cs="Times New Roman"/>
          <w:sz w:val="28"/>
          <w:szCs w:val="28"/>
        </w:rPr>
        <w:t xml:space="preserve"> более сложным проблемам, с которыми ребенок </w:t>
      </w:r>
      <w:r>
        <w:rPr>
          <w:rFonts w:ascii="Times New Roman" w:hAnsi="Times New Roman" w:cs="Times New Roman"/>
          <w:iCs/>
          <w:sz w:val="28"/>
          <w:szCs w:val="28"/>
        </w:rPr>
        <w:t>м</w:t>
      </w:r>
      <w:r w:rsidRPr="00D6739E">
        <w:rPr>
          <w:rFonts w:ascii="Times New Roman" w:hAnsi="Times New Roman" w:cs="Times New Roman"/>
          <w:iCs/>
          <w:sz w:val="28"/>
          <w:szCs w:val="28"/>
        </w:rPr>
        <w:t>ожет</w:t>
      </w:r>
      <w:r w:rsidRPr="00D6739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столкнуться в последующем.</w:t>
      </w:r>
      <w:r w:rsidRPr="00D6739E">
        <w:rPr>
          <w:rFonts w:ascii="Times New Roman" w:hAnsi="Times New Roman" w:cs="Times New Roman"/>
          <w:spacing w:val="14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Второй</w:t>
      </w:r>
      <w:r w:rsidRPr="00D6739E">
        <w:rPr>
          <w:rFonts w:ascii="Times New Roman" w:hAnsi="Times New Roman" w:cs="Times New Roman"/>
          <w:spacing w:val="5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путь</w:t>
      </w:r>
      <w:r w:rsidRPr="00D6739E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требует</w:t>
      </w:r>
      <w:r w:rsidRPr="00D6739E">
        <w:rPr>
          <w:rFonts w:ascii="Times New Roman" w:hAnsi="Times New Roman" w:cs="Times New Roman"/>
          <w:spacing w:val="5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значительно</w:t>
      </w:r>
      <w:r w:rsidRPr="00D6739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больших</w:t>
      </w:r>
      <w:r w:rsidRPr="00D6739E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усилий</w:t>
      </w:r>
      <w:r w:rsidRPr="00D6739E">
        <w:rPr>
          <w:rFonts w:ascii="Times New Roman" w:hAnsi="Times New Roman" w:cs="Times New Roman"/>
          <w:spacing w:val="5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вначале, но они вознаграждаются сторицей, благотворно воздействуя на развитие</w:t>
      </w:r>
      <w:r w:rsidRPr="00D6739E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психики</w:t>
      </w:r>
      <w:r w:rsidRPr="00D6739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ребенка. Поэтому</w:t>
      </w:r>
      <w:r w:rsidRPr="00D6739E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важно</w:t>
      </w:r>
      <w:r w:rsidRPr="00D6739E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целенаправленно</w:t>
      </w:r>
      <w:r w:rsidRPr="00D6739E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учить</w:t>
      </w:r>
      <w:r w:rsidRPr="00D6739E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 xml:space="preserve">ребенка способам деятельности, преодолению трудностей, выдвигая перед ним все усложняющиеся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D6739E">
        <w:rPr>
          <w:rFonts w:ascii="Times New Roman" w:hAnsi="Times New Roman" w:cs="Times New Roman"/>
          <w:sz w:val="28"/>
          <w:szCs w:val="28"/>
        </w:rPr>
        <w:t>адачи. Конечно, они должны быть не только посильными, но</w:t>
      </w:r>
      <w:r w:rsidRPr="00D6739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и</w:t>
      </w:r>
      <w:r w:rsidRPr="00D6739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интересными, занимательными, ведь</w:t>
      </w:r>
      <w:r w:rsidRPr="00D6739E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то, что воспринимается</w:t>
      </w:r>
      <w:r w:rsidRPr="00D6739E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эмоционально,</w:t>
      </w:r>
      <w:r w:rsidRPr="00D6739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лучше</w:t>
      </w:r>
      <w:r w:rsidRPr="00D6739E">
        <w:rPr>
          <w:rFonts w:ascii="Times New Roman" w:hAnsi="Times New Roman" w:cs="Times New Roman"/>
          <w:spacing w:val="32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понимается</w:t>
      </w:r>
      <w:r w:rsidRPr="00D6739E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и</w:t>
      </w:r>
      <w:r w:rsidRPr="00D6739E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Pr="00D6739E">
        <w:rPr>
          <w:rFonts w:ascii="Times New Roman" w:hAnsi="Times New Roman" w:cs="Times New Roman"/>
          <w:sz w:val="28"/>
          <w:szCs w:val="28"/>
        </w:rPr>
        <w:t>запоминается.</w:t>
      </w:r>
    </w:p>
    <w:p w14:paraId="578F3F0A" w14:textId="77777777" w:rsidR="00D6739E" w:rsidRPr="00D6739E" w:rsidRDefault="00D6739E" w:rsidP="00D6739E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1BD2C87" w14:textId="004A7423" w:rsidR="00C30ED9" w:rsidRPr="00C30ED9" w:rsidRDefault="00C30ED9" w:rsidP="00C30ED9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30ED9">
        <w:rPr>
          <w:rFonts w:ascii="Times New Roman" w:hAnsi="Times New Roman" w:cs="Times New Roman"/>
          <w:b/>
          <w:bCs/>
          <w:sz w:val="28"/>
          <w:szCs w:val="28"/>
        </w:rPr>
        <w:t>Имитация</w:t>
      </w:r>
    </w:p>
    <w:p w14:paraId="38D292E2" w14:textId="77777777" w:rsidR="00C30ED9" w:rsidRDefault="00C30ED9" w:rsidP="00C30ED9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0ED9">
        <w:rPr>
          <w:rFonts w:ascii="Times New Roman" w:hAnsi="Times New Roman" w:cs="Times New Roman"/>
          <w:sz w:val="28"/>
          <w:szCs w:val="28"/>
        </w:rPr>
        <w:t>По</w:t>
      </w:r>
      <w:r w:rsidRPr="00C30ED9">
        <w:rPr>
          <w:rFonts w:ascii="Times New Roman" w:hAnsi="Times New Roman" w:cs="Times New Roman"/>
          <w:spacing w:val="11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мнению</w:t>
      </w:r>
      <w:r w:rsidRPr="00C30ED9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ученых,</w:t>
      </w:r>
      <w:r w:rsidRPr="00C30ED9"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основными</w:t>
      </w:r>
      <w:r w:rsidRPr="00C30ED9">
        <w:rPr>
          <w:rFonts w:ascii="Times New Roman" w:hAnsi="Times New Roman" w:cs="Times New Roman"/>
          <w:spacing w:val="7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механизмами</w:t>
      </w:r>
      <w:r w:rsidRPr="00C30ED9">
        <w:rPr>
          <w:rFonts w:ascii="Times New Roman" w:hAnsi="Times New Roman" w:cs="Times New Roman"/>
          <w:spacing w:val="9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становления</w:t>
      </w:r>
      <w:r w:rsidRPr="00C30ED9">
        <w:rPr>
          <w:rFonts w:ascii="Times New Roman" w:hAnsi="Times New Roman" w:cs="Times New Roman"/>
          <w:spacing w:val="7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личности</w:t>
      </w:r>
      <w:r w:rsidRPr="00C30ED9"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в</w:t>
      </w:r>
      <w:r w:rsidRPr="00C30ED9">
        <w:rPr>
          <w:rFonts w:ascii="Times New Roman" w:hAnsi="Times New Roman" w:cs="Times New Roman"/>
          <w:spacing w:val="15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эпоху</w:t>
      </w:r>
      <w:r w:rsidRPr="00C30ED9">
        <w:rPr>
          <w:rFonts w:ascii="Times New Roman" w:hAnsi="Times New Roman" w:cs="Times New Roman"/>
          <w:spacing w:val="17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детства</w:t>
      </w:r>
      <w:r w:rsidRPr="00C30ED9">
        <w:rPr>
          <w:rFonts w:ascii="Times New Roman" w:hAnsi="Times New Roman" w:cs="Times New Roman"/>
          <w:spacing w:val="13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являются</w:t>
      </w:r>
      <w:r w:rsidRPr="00C30ED9">
        <w:rPr>
          <w:rFonts w:ascii="Times New Roman" w:hAnsi="Times New Roman" w:cs="Times New Roman"/>
          <w:spacing w:val="11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подражание</w:t>
      </w:r>
      <w:r w:rsidRPr="00C30ED9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и</w:t>
      </w:r>
      <w:r w:rsidRPr="00C30ED9">
        <w:rPr>
          <w:rFonts w:ascii="Times New Roman" w:hAnsi="Times New Roman" w:cs="Times New Roman"/>
          <w:spacing w:val="16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идентификация,</w:t>
      </w:r>
      <w:r w:rsidRPr="00C30ED9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благодаря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которым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происходит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овладение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и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присвоение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ребенком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родного языка</w:t>
      </w:r>
      <w:r w:rsidRPr="00C30ED9">
        <w:rPr>
          <w:rFonts w:ascii="Times New Roman" w:hAnsi="Times New Roman" w:cs="Times New Roman"/>
          <w:spacing w:val="14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и</w:t>
      </w:r>
      <w:r w:rsidRPr="00C30ED9">
        <w:rPr>
          <w:rFonts w:ascii="Times New Roman" w:hAnsi="Times New Roman" w:cs="Times New Roman"/>
          <w:spacing w:val="22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культурных</w:t>
      </w:r>
      <w:r w:rsidRPr="00C30ED9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традиций</w:t>
      </w:r>
      <w:r w:rsidRPr="00C30ED9">
        <w:rPr>
          <w:rFonts w:ascii="Times New Roman" w:hAnsi="Times New Roman" w:cs="Times New Roman"/>
          <w:spacing w:val="17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своего</w:t>
      </w:r>
      <w:r w:rsidRPr="00C30ED9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народа,</w:t>
      </w:r>
      <w:r w:rsidRPr="00C30ED9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норм</w:t>
      </w:r>
      <w:r w:rsidRPr="00C30ED9">
        <w:rPr>
          <w:rFonts w:ascii="Times New Roman" w:hAnsi="Times New Roman" w:cs="Times New Roman"/>
          <w:spacing w:val="15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и</w:t>
      </w:r>
      <w:r w:rsidRPr="00C30ED9">
        <w:rPr>
          <w:rFonts w:ascii="Times New Roman" w:hAnsi="Times New Roman" w:cs="Times New Roman"/>
          <w:spacing w:val="19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правил</w:t>
      </w:r>
      <w:r w:rsidRPr="00C30ED9">
        <w:rPr>
          <w:rFonts w:ascii="Times New Roman" w:hAnsi="Times New Roman" w:cs="Times New Roman"/>
          <w:spacing w:val="12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полоролевого</w:t>
      </w:r>
      <w:r w:rsidRPr="00C30ED9">
        <w:rPr>
          <w:rFonts w:ascii="Times New Roman" w:hAnsi="Times New Roman" w:cs="Times New Roman"/>
          <w:spacing w:val="3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(мужчины</w:t>
      </w:r>
      <w:r w:rsidRPr="00C30ED9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и</w:t>
      </w:r>
      <w:r w:rsidRPr="00C30ED9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женщины)</w:t>
      </w:r>
      <w:r w:rsidRPr="00C30ED9">
        <w:rPr>
          <w:rFonts w:ascii="Times New Roman" w:hAnsi="Times New Roman" w:cs="Times New Roman"/>
          <w:spacing w:val="3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и</w:t>
      </w:r>
      <w:r w:rsidRPr="00C30ED9">
        <w:rPr>
          <w:rFonts w:ascii="Times New Roman" w:hAnsi="Times New Roman" w:cs="Times New Roman"/>
          <w:spacing w:val="32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социального</w:t>
      </w:r>
      <w:r w:rsidRPr="00C30ED9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поведения.</w:t>
      </w:r>
      <w:r w:rsidRPr="00C30ED9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Именно</w:t>
      </w:r>
      <w:r w:rsidRPr="00C30ED9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на достижение</w:t>
      </w:r>
      <w:r w:rsidRPr="00C30ED9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этих</w:t>
      </w:r>
      <w:r w:rsidRPr="00C30ED9">
        <w:rPr>
          <w:rFonts w:ascii="Times New Roman" w:hAnsi="Times New Roman" w:cs="Times New Roman"/>
          <w:spacing w:val="5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целей</w:t>
      </w:r>
      <w:r w:rsidRPr="00C30ED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и</w:t>
      </w:r>
      <w:r w:rsidRPr="00C30ED9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направлены</w:t>
      </w:r>
      <w:r w:rsidRPr="00C30ED9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различные</w:t>
      </w:r>
      <w:r w:rsidRPr="00C30ED9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виды</w:t>
      </w:r>
      <w:r w:rsidRPr="00C30ED9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имитационных игр,</w:t>
      </w:r>
      <w:r w:rsidRPr="00C30ED9">
        <w:rPr>
          <w:rFonts w:ascii="Times New Roman" w:hAnsi="Times New Roman" w:cs="Times New Roman"/>
          <w:spacing w:val="32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позволяющие</w:t>
      </w:r>
      <w:r w:rsidRPr="00C30ED9"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детям</w:t>
      </w:r>
      <w:r w:rsidRPr="00C30ED9">
        <w:rPr>
          <w:rFonts w:ascii="Times New Roman" w:hAnsi="Times New Roman" w:cs="Times New Roman"/>
          <w:spacing w:val="16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в</w:t>
      </w:r>
      <w:r w:rsidRPr="00C30ED9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интересной</w:t>
      </w:r>
      <w:r w:rsidRPr="00C30ED9"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и</w:t>
      </w:r>
      <w:r w:rsidRPr="00C30ED9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занимательной</w:t>
      </w:r>
      <w:r w:rsidRPr="00C30ED9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форме</w:t>
      </w:r>
      <w:r w:rsidRPr="00C30ED9">
        <w:rPr>
          <w:rFonts w:ascii="Times New Roman" w:hAnsi="Times New Roman" w:cs="Times New Roman"/>
          <w:spacing w:val="19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более успешно</w:t>
      </w:r>
      <w:r w:rsidRPr="00C30ED9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осуществить</w:t>
      </w:r>
      <w:r w:rsidRPr="00C30ED9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акт</w:t>
      </w:r>
      <w:r w:rsidRPr="00C30ED9">
        <w:rPr>
          <w:rFonts w:ascii="Times New Roman" w:hAnsi="Times New Roman" w:cs="Times New Roman"/>
          <w:spacing w:val="19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идентификации</w:t>
      </w:r>
      <w:r w:rsidRPr="00C30ED9">
        <w:rPr>
          <w:rFonts w:ascii="Times New Roman" w:hAnsi="Times New Roman" w:cs="Times New Roman"/>
          <w:spacing w:val="16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с</w:t>
      </w:r>
      <w:r w:rsidRPr="00C30ED9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человеческим</w:t>
      </w:r>
      <w:r w:rsidRPr="00C30ED9">
        <w:rPr>
          <w:rFonts w:ascii="Times New Roman" w:hAnsi="Times New Roman" w:cs="Times New Roman"/>
          <w:spacing w:val="13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 xml:space="preserve">обществом. </w:t>
      </w:r>
    </w:p>
    <w:p w14:paraId="5976880D" w14:textId="09ACCE18" w:rsidR="00C30ED9" w:rsidRPr="00C30ED9" w:rsidRDefault="00C30ED9" w:rsidP="00C30ED9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0ED9">
        <w:rPr>
          <w:rFonts w:ascii="Times New Roman" w:hAnsi="Times New Roman" w:cs="Times New Roman"/>
          <w:sz w:val="28"/>
          <w:szCs w:val="28"/>
        </w:rPr>
        <w:t>Вариант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1.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«Подарки».</w:t>
      </w:r>
      <w:r w:rsidRPr="00C30ED9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Детям</w:t>
      </w:r>
      <w:r w:rsidRPr="00C30ED9">
        <w:rPr>
          <w:rFonts w:ascii="Times New Roman" w:hAnsi="Times New Roman" w:cs="Times New Roman"/>
          <w:spacing w:val="32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предлагают</w:t>
      </w:r>
      <w:r w:rsidRPr="00C30ED9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проиллюстрировать</w:t>
      </w:r>
      <w:r w:rsidRPr="00C30ED9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рассказ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ведущего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соответствующими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движениями.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Например,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ведущий рассказывает:</w:t>
      </w:r>
      <w:r w:rsidRPr="00C30ED9">
        <w:rPr>
          <w:rFonts w:ascii="Times New Roman" w:hAnsi="Times New Roman" w:cs="Times New Roman"/>
          <w:spacing w:val="36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«К</w:t>
      </w:r>
      <w:r w:rsidRPr="00C30ED9">
        <w:rPr>
          <w:rFonts w:ascii="Times New Roman" w:hAnsi="Times New Roman" w:cs="Times New Roman"/>
          <w:spacing w:val="15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нам в</w:t>
      </w:r>
      <w:r w:rsidRPr="00C30ED9">
        <w:rPr>
          <w:rFonts w:ascii="Times New Roman" w:hAnsi="Times New Roman" w:cs="Times New Roman"/>
          <w:spacing w:val="14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гости пришли друзья</w:t>
      </w:r>
      <w:r w:rsidRPr="00C30ED9">
        <w:rPr>
          <w:rFonts w:ascii="Times New Roman" w:hAnsi="Times New Roman" w:cs="Times New Roman"/>
          <w:spacing w:val="12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и</w:t>
      </w:r>
      <w:r w:rsidRPr="00C30ED9">
        <w:rPr>
          <w:rFonts w:ascii="Times New Roman" w:hAnsi="Times New Roman" w:cs="Times New Roman"/>
          <w:spacing w:val="12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подарили</w:t>
      </w:r>
      <w:r w:rsidRPr="00C30ED9">
        <w:rPr>
          <w:rFonts w:ascii="Times New Roman" w:hAnsi="Times New Roman" w:cs="Times New Roman"/>
          <w:spacing w:val="14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всем подарки.</w:t>
      </w:r>
      <w:r w:rsidRPr="00C30ED9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Папе</w:t>
      </w:r>
      <w:r w:rsidRPr="00C30ED9">
        <w:rPr>
          <w:rFonts w:ascii="Times New Roman" w:hAnsi="Times New Roman" w:cs="Times New Roman"/>
          <w:spacing w:val="12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—</w:t>
      </w:r>
      <w:r w:rsidRPr="00C30ED9">
        <w:rPr>
          <w:rFonts w:ascii="Times New Roman" w:hAnsi="Times New Roman" w:cs="Times New Roman"/>
          <w:spacing w:val="14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расческу</w:t>
      </w:r>
      <w:r w:rsidRPr="00C30ED9">
        <w:rPr>
          <w:rFonts w:ascii="Times New Roman" w:hAnsi="Times New Roman" w:cs="Times New Roman"/>
          <w:spacing w:val="11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(показ</w:t>
      </w:r>
      <w:r w:rsidRPr="00C30ED9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движений,</w:t>
      </w:r>
      <w:r w:rsidRPr="00C30ED9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имитирующих</w:t>
      </w:r>
      <w:r w:rsidRPr="00C30ED9">
        <w:rPr>
          <w:rFonts w:ascii="Times New Roman" w:hAnsi="Times New Roman" w:cs="Times New Roman"/>
          <w:spacing w:val="15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расчесывание); сыну</w:t>
      </w:r>
      <w:r w:rsidRPr="00C30ED9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—</w:t>
      </w:r>
      <w:r w:rsidRPr="00C30ED9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лыжи</w:t>
      </w:r>
      <w:r w:rsidRPr="00C30ED9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(имитация</w:t>
      </w:r>
      <w:r w:rsidRPr="00C30ED9">
        <w:rPr>
          <w:rFonts w:ascii="Times New Roman" w:hAnsi="Times New Roman" w:cs="Times New Roman"/>
          <w:spacing w:val="3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ходьбы</w:t>
      </w:r>
      <w:r w:rsidRPr="00C30ED9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на</w:t>
      </w:r>
      <w:r w:rsidRPr="00C30ED9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лыжах,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но</w:t>
      </w:r>
      <w:r w:rsidRPr="00C30ED9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при</w:t>
      </w:r>
      <w:r w:rsidRPr="00C30ED9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этом</w:t>
      </w:r>
      <w:r w:rsidRPr="00C30ED9">
        <w:rPr>
          <w:rFonts w:ascii="Times New Roman" w:hAnsi="Times New Roman" w:cs="Times New Roman"/>
          <w:spacing w:val="32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не</w:t>
      </w:r>
      <w:r w:rsidRPr="00C30ED9">
        <w:rPr>
          <w:rFonts w:ascii="Times New Roman" w:hAnsi="Times New Roman" w:cs="Times New Roman"/>
          <w:spacing w:val="3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прекращая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«причесывания».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В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дальнейшем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к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каждому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новому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движению добавляются</w:t>
      </w:r>
      <w:r w:rsidRPr="00C30ED9">
        <w:rPr>
          <w:rFonts w:ascii="Times New Roman" w:hAnsi="Times New Roman" w:cs="Times New Roman"/>
          <w:spacing w:val="17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все</w:t>
      </w:r>
      <w:r w:rsidRPr="00C30ED9">
        <w:rPr>
          <w:rFonts w:ascii="Times New Roman" w:hAnsi="Times New Roman" w:cs="Times New Roman"/>
          <w:spacing w:val="17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предыдущие</w:t>
      </w:r>
      <w:r w:rsidRPr="00C30ED9">
        <w:rPr>
          <w:rFonts w:ascii="Times New Roman" w:hAnsi="Times New Roman" w:cs="Times New Roman"/>
          <w:spacing w:val="16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в</w:t>
      </w:r>
      <w:r w:rsidRPr="00C30ED9"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обратной</w:t>
      </w:r>
      <w:r w:rsidRPr="00C30ED9">
        <w:rPr>
          <w:rFonts w:ascii="Times New Roman" w:hAnsi="Times New Roman" w:cs="Times New Roman"/>
          <w:spacing w:val="19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последовательности,</w:t>
      </w:r>
      <w:r w:rsidRPr="00C30ED9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то</w:t>
      </w:r>
      <w:r w:rsidRPr="00C30ED9">
        <w:rPr>
          <w:rFonts w:ascii="Times New Roman" w:hAnsi="Times New Roman" w:cs="Times New Roman"/>
          <w:spacing w:val="22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есть от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последнего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к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самому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первому);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дочке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—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куклу,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которая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хлопает ресницами</w:t>
      </w:r>
      <w:r w:rsidRPr="00C30ED9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и</w:t>
      </w:r>
      <w:r w:rsidRPr="00C30ED9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говорит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«мама»;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маме</w:t>
      </w:r>
      <w:r w:rsidRPr="00C30ED9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—</w:t>
      </w:r>
      <w:r w:rsidRPr="00C30ED9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мясорубку;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бабушке</w:t>
      </w:r>
      <w:r w:rsidRPr="00C30ED9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—</w:t>
      </w:r>
      <w:r w:rsidRPr="00C30ED9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китайского</w:t>
      </w:r>
      <w:r w:rsidRPr="00C30ED9">
        <w:rPr>
          <w:rFonts w:ascii="Times New Roman" w:hAnsi="Times New Roman" w:cs="Times New Roman"/>
          <w:spacing w:val="22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болванчика,</w:t>
      </w:r>
      <w:r w:rsidRPr="00C30ED9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который</w:t>
      </w:r>
      <w:r w:rsidRPr="00C30ED9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качает</w:t>
      </w:r>
      <w:r w:rsidRPr="00C30ED9">
        <w:rPr>
          <w:rFonts w:ascii="Times New Roman" w:hAnsi="Times New Roman" w:cs="Times New Roman"/>
          <w:spacing w:val="16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головой;</w:t>
      </w:r>
      <w:r w:rsidRPr="00C30ED9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дедушке</w:t>
      </w:r>
      <w:r w:rsidRPr="00C30ED9">
        <w:rPr>
          <w:rFonts w:ascii="Times New Roman" w:hAnsi="Times New Roman" w:cs="Times New Roman"/>
          <w:spacing w:val="22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—</w:t>
      </w:r>
      <w:r w:rsidRPr="00C30ED9">
        <w:rPr>
          <w:rFonts w:ascii="Times New Roman" w:hAnsi="Times New Roman" w:cs="Times New Roman"/>
          <w:spacing w:val="19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балалайку»</w:t>
      </w:r>
      <w:r w:rsidRPr="00C30ED9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и т. п.</w:t>
      </w:r>
      <w:r w:rsidRPr="00C30ED9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Побеждает</w:t>
      </w:r>
      <w:r w:rsidRPr="00C30ED9">
        <w:rPr>
          <w:rFonts w:ascii="Times New Roman" w:hAnsi="Times New Roman" w:cs="Times New Roman"/>
          <w:spacing w:val="16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тот,</w:t>
      </w:r>
      <w:r w:rsidRPr="00C30ED9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кто</w:t>
      </w:r>
      <w:r w:rsidRPr="00C30ED9"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сумел,</w:t>
      </w:r>
      <w:r w:rsidRPr="00C30ED9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не</w:t>
      </w:r>
      <w:r w:rsidRPr="00C30ED9">
        <w:rPr>
          <w:rFonts w:ascii="Times New Roman" w:hAnsi="Times New Roman" w:cs="Times New Roman"/>
          <w:spacing w:val="13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сбиваясь,</w:t>
      </w:r>
      <w:r w:rsidRPr="00C30ED9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воспроизвести</w:t>
      </w:r>
      <w:r w:rsidRPr="00C30ED9">
        <w:rPr>
          <w:rFonts w:ascii="Times New Roman" w:hAnsi="Times New Roman" w:cs="Times New Roman"/>
          <w:spacing w:val="17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все</w:t>
      </w:r>
      <w:r w:rsidRPr="00C30ED9">
        <w:rPr>
          <w:rFonts w:ascii="Times New Roman" w:hAnsi="Times New Roman" w:cs="Times New Roman"/>
          <w:spacing w:val="19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заданные</w:t>
      </w:r>
      <w:r w:rsidRPr="00C30ED9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pacing w:val="-2"/>
          <w:sz w:val="28"/>
          <w:szCs w:val="28"/>
        </w:rPr>
        <w:t>движения.</w:t>
      </w:r>
    </w:p>
    <w:p w14:paraId="334E2F78" w14:textId="63CDE599" w:rsidR="00C30ED9" w:rsidRPr="00C30ED9" w:rsidRDefault="00C30ED9" w:rsidP="00C30ED9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0ED9">
        <w:rPr>
          <w:rFonts w:ascii="Times New Roman" w:hAnsi="Times New Roman" w:cs="Times New Roman"/>
          <w:sz w:val="28"/>
          <w:szCs w:val="28"/>
        </w:rPr>
        <w:t>Вариант 2. «Иллюстрация». Основная игровая задача состоит в сопровождении стихотворного текста, прозы звуковыми имитациями (подражание)</w:t>
      </w:r>
      <w:r w:rsidRPr="00C30ED9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или</w:t>
      </w:r>
      <w:r w:rsidRPr="00C30ED9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имитационными</w:t>
      </w:r>
      <w:r w:rsidRPr="00C30ED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движениями</w:t>
      </w:r>
      <w:r w:rsidRPr="00C30ED9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(все</w:t>
      </w:r>
      <w:r w:rsidRPr="00C30ED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телом</w:t>
      </w:r>
      <w:r w:rsidRPr="00C30ED9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или</w:t>
      </w:r>
      <w:r w:rsidRPr="00C30ED9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отдельными его частями), воспроизводящими смысловое содержание или отражающими характер каких-либо слов, фраз. Ценность этого вида игр состоит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в том,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что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дети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легче запоминают и воспроизводят тексты именно в движении. Движения можно задавать изначально, а можно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и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придумывать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вместе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с</w:t>
      </w:r>
      <w:r w:rsidRPr="00C30E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детьми.</w:t>
      </w:r>
    </w:p>
    <w:p w14:paraId="597FD2C7" w14:textId="77777777" w:rsidR="00C30ED9" w:rsidRPr="00C30ED9" w:rsidRDefault="00C30ED9" w:rsidP="00C30ED9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30ED9">
        <w:rPr>
          <w:rFonts w:ascii="Times New Roman" w:hAnsi="Times New Roman" w:cs="Times New Roman"/>
          <w:spacing w:val="-5"/>
          <w:sz w:val="28"/>
          <w:szCs w:val="28"/>
        </w:rPr>
        <w:t>МЧИТСЯ</w:t>
      </w:r>
      <w:r w:rsidRPr="00C30ED9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pacing w:val="-4"/>
          <w:sz w:val="28"/>
          <w:szCs w:val="28"/>
        </w:rPr>
        <w:t>ПОЕЗД</w:t>
      </w:r>
    </w:p>
    <w:p w14:paraId="17C60160" w14:textId="77777777" w:rsidR="00C30ED9" w:rsidRPr="00C30ED9" w:rsidRDefault="00C30ED9" w:rsidP="00C30ED9">
      <w:pPr>
        <w:pStyle w:val="ac"/>
        <w:tabs>
          <w:tab w:val="left" w:pos="40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0ED9">
        <w:rPr>
          <w:rFonts w:ascii="Times New Roman" w:hAnsi="Times New Roman" w:cs="Times New Roman"/>
          <w:sz w:val="28"/>
          <w:szCs w:val="28"/>
        </w:rPr>
        <w:t>Чух-чух,</w:t>
      </w:r>
      <w:r w:rsidRPr="00C30ED9">
        <w:rPr>
          <w:rFonts w:ascii="Times New Roman" w:hAnsi="Times New Roman" w:cs="Times New Roman"/>
          <w:spacing w:val="62"/>
          <w:w w:val="15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чух-</w:t>
      </w:r>
      <w:r w:rsidRPr="00C30ED9">
        <w:rPr>
          <w:rFonts w:ascii="Times New Roman" w:hAnsi="Times New Roman" w:cs="Times New Roman"/>
          <w:spacing w:val="-4"/>
          <w:sz w:val="28"/>
          <w:szCs w:val="28"/>
        </w:rPr>
        <w:t>чух,</w:t>
      </w:r>
      <w:r w:rsidRPr="00C30ED9">
        <w:rPr>
          <w:rFonts w:ascii="Times New Roman" w:hAnsi="Times New Roman" w:cs="Times New Roman"/>
          <w:sz w:val="28"/>
          <w:szCs w:val="28"/>
        </w:rPr>
        <w:tab/>
        <w:t>—</w:t>
      </w:r>
      <w:r w:rsidRPr="00C30ED9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Тороплюсь!</w:t>
      </w:r>
      <w:r w:rsidRPr="00C30ED9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—</w:t>
      </w:r>
      <w:r w:rsidRPr="00C30ED9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гудит,</w:t>
      </w:r>
      <w:r w:rsidRPr="00C30ED9">
        <w:rPr>
          <w:rFonts w:ascii="Times New Roman" w:hAnsi="Times New Roman" w:cs="Times New Roman"/>
          <w:spacing w:val="41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pacing w:val="-10"/>
          <w:sz w:val="28"/>
          <w:szCs w:val="28"/>
        </w:rPr>
        <w:t>—</w:t>
      </w:r>
    </w:p>
    <w:p w14:paraId="222F74A0" w14:textId="77777777" w:rsidR="00C30ED9" w:rsidRPr="00C30ED9" w:rsidRDefault="00C30ED9" w:rsidP="00C30ED9">
      <w:pPr>
        <w:pStyle w:val="ac"/>
        <w:tabs>
          <w:tab w:val="left" w:pos="3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0ED9">
        <w:rPr>
          <w:rFonts w:ascii="Times New Roman" w:hAnsi="Times New Roman" w:cs="Times New Roman"/>
          <w:sz w:val="28"/>
          <w:szCs w:val="28"/>
        </w:rPr>
        <w:t>Мчится</w:t>
      </w:r>
      <w:r w:rsidRPr="00C30ED9">
        <w:rPr>
          <w:rFonts w:ascii="Times New Roman" w:hAnsi="Times New Roman" w:cs="Times New Roman"/>
          <w:spacing w:val="36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pacing w:val="-2"/>
          <w:sz w:val="28"/>
          <w:szCs w:val="28"/>
        </w:rPr>
        <w:t>поезд</w:t>
      </w:r>
      <w:r w:rsidRPr="00C30ED9">
        <w:rPr>
          <w:rFonts w:ascii="Times New Roman" w:hAnsi="Times New Roman" w:cs="Times New Roman"/>
          <w:sz w:val="28"/>
          <w:szCs w:val="28"/>
        </w:rPr>
        <w:tab/>
      </w:r>
      <w:r w:rsidRPr="00C30ED9">
        <w:rPr>
          <w:rFonts w:ascii="Times New Roman" w:hAnsi="Times New Roman" w:cs="Times New Roman"/>
          <w:spacing w:val="-2"/>
          <w:sz w:val="28"/>
          <w:szCs w:val="28"/>
        </w:rPr>
        <w:t>Тороплюсь,</w:t>
      </w:r>
    </w:p>
    <w:p w14:paraId="1199F32C" w14:textId="77777777" w:rsidR="00C30ED9" w:rsidRPr="00C30ED9" w:rsidRDefault="00C30ED9" w:rsidP="00C30ED9">
      <w:pPr>
        <w:pStyle w:val="ac"/>
        <w:tabs>
          <w:tab w:val="left" w:pos="3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0ED9">
        <w:rPr>
          <w:rFonts w:ascii="Times New Roman" w:hAnsi="Times New Roman" w:cs="Times New Roman"/>
          <w:sz w:val="28"/>
          <w:szCs w:val="28"/>
        </w:rPr>
        <w:t>Во</w:t>
      </w:r>
      <w:r w:rsidRPr="00C30ED9">
        <w:rPr>
          <w:rFonts w:ascii="Times New Roman" w:hAnsi="Times New Roman" w:cs="Times New Roman"/>
          <w:spacing w:val="30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z w:val="28"/>
          <w:szCs w:val="28"/>
        </w:rPr>
        <w:t>весь</w:t>
      </w:r>
      <w:r w:rsidRPr="00C30ED9">
        <w:rPr>
          <w:rFonts w:ascii="Times New Roman" w:hAnsi="Times New Roman" w:cs="Times New Roman"/>
          <w:spacing w:val="25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pacing w:val="-4"/>
          <w:sz w:val="28"/>
          <w:szCs w:val="28"/>
        </w:rPr>
        <w:t>дух,</w:t>
      </w:r>
      <w:r w:rsidRPr="00C30ED9">
        <w:rPr>
          <w:rFonts w:ascii="Times New Roman" w:hAnsi="Times New Roman" w:cs="Times New Roman"/>
          <w:sz w:val="28"/>
          <w:szCs w:val="28"/>
        </w:rPr>
        <w:tab/>
      </w:r>
      <w:r w:rsidRPr="00C30ED9">
        <w:rPr>
          <w:rFonts w:ascii="Times New Roman" w:hAnsi="Times New Roman" w:cs="Times New Roman"/>
          <w:spacing w:val="-2"/>
          <w:sz w:val="28"/>
          <w:szCs w:val="28"/>
        </w:rPr>
        <w:t>Тороплюсь,</w:t>
      </w:r>
    </w:p>
    <w:p w14:paraId="5A1298AE" w14:textId="77777777" w:rsidR="00C30ED9" w:rsidRPr="00C30ED9" w:rsidRDefault="00C30ED9" w:rsidP="00C30ED9">
      <w:pPr>
        <w:pStyle w:val="ac"/>
        <w:tabs>
          <w:tab w:val="left" w:pos="3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0ED9">
        <w:rPr>
          <w:rFonts w:ascii="Times New Roman" w:hAnsi="Times New Roman" w:cs="Times New Roman"/>
          <w:sz w:val="28"/>
          <w:szCs w:val="28"/>
        </w:rPr>
        <w:t>Паровоз</w:t>
      </w:r>
      <w:r w:rsidRPr="00C30ED9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spacing w:val="-2"/>
          <w:sz w:val="28"/>
          <w:szCs w:val="28"/>
        </w:rPr>
        <w:t>пыхтит.</w:t>
      </w:r>
      <w:r w:rsidRPr="00C30ED9">
        <w:rPr>
          <w:rFonts w:ascii="Times New Roman" w:hAnsi="Times New Roman" w:cs="Times New Roman"/>
          <w:sz w:val="28"/>
          <w:szCs w:val="28"/>
        </w:rPr>
        <w:tab/>
      </w:r>
      <w:r w:rsidRPr="00C30ED9">
        <w:rPr>
          <w:rFonts w:ascii="Times New Roman" w:hAnsi="Times New Roman" w:cs="Times New Roman"/>
          <w:spacing w:val="-2"/>
          <w:sz w:val="28"/>
          <w:szCs w:val="28"/>
        </w:rPr>
        <w:t>Тороплю-у-</w:t>
      </w:r>
      <w:r w:rsidRPr="00C30ED9">
        <w:rPr>
          <w:rFonts w:ascii="Times New Roman" w:hAnsi="Times New Roman" w:cs="Times New Roman"/>
          <w:spacing w:val="-4"/>
          <w:sz w:val="28"/>
          <w:szCs w:val="28"/>
        </w:rPr>
        <w:t>усь!</w:t>
      </w:r>
    </w:p>
    <w:p w14:paraId="16781FCF" w14:textId="77777777" w:rsidR="00C30ED9" w:rsidRPr="00C30ED9" w:rsidRDefault="00C30ED9" w:rsidP="00C30ED9">
      <w:pPr>
        <w:ind w:firstLine="709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C30ED9">
        <w:rPr>
          <w:rFonts w:ascii="Times New Roman" w:hAnsi="Times New Roman" w:cs="Times New Roman"/>
          <w:i/>
          <w:spacing w:val="-4"/>
          <w:sz w:val="28"/>
          <w:szCs w:val="28"/>
        </w:rPr>
        <w:t>Э.</w:t>
      </w:r>
      <w:r w:rsidRPr="00C30ED9">
        <w:rPr>
          <w:rFonts w:ascii="Times New Roman" w:hAnsi="Times New Roman" w:cs="Times New Roman"/>
          <w:i/>
          <w:spacing w:val="-5"/>
          <w:sz w:val="28"/>
          <w:szCs w:val="28"/>
        </w:rPr>
        <w:t xml:space="preserve"> </w:t>
      </w:r>
      <w:r w:rsidRPr="00C30ED9">
        <w:rPr>
          <w:rFonts w:ascii="Times New Roman" w:hAnsi="Times New Roman" w:cs="Times New Roman"/>
          <w:i/>
          <w:spacing w:val="-2"/>
          <w:sz w:val="28"/>
          <w:szCs w:val="28"/>
        </w:rPr>
        <w:t>Мошковская</w:t>
      </w:r>
    </w:p>
    <w:p w14:paraId="123DCB3F" w14:textId="2D72447E" w:rsidR="00D6739E" w:rsidRPr="00D6739E" w:rsidRDefault="00D6739E" w:rsidP="00D6739E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EBECE80" w14:textId="77777777" w:rsidR="00E24E30" w:rsidRPr="00D6739E" w:rsidRDefault="00E24E30" w:rsidP="00D6739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24E30" w:rsidRPr="00D673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52B0"/>
    <w:rsid w:val="000452B0"/>
    <w:rsid w:val="0028186B"/>
    <w:rsid w:val="00612A40"/>
    <w:rsid w:val="006976D5"/>
    <w:rsid w:val="0078645D"/>
    <w:rsid w:val="00B152E7"/>
    <w:rsid w:val="00C30ED9"/>
    <w:rsid w:val="00D6049F"/>
    <w:rsid w:val="00D6739E"/>
    <w:rsid w:val="00D7729F"/>
    <w:rsid w:val="00DA359C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C6610B"/>
  <w15:chartTrackingRefBased/>
  <w15:docId w15:val="{D4E340CB-75F3-4CBB-9F71-6D99FC9EC2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6739E"/>
    <w:pPr>
      <w:widowControl w:val="0"/>
      <w:autoSpaceDE w:val="0"/>
      <w:autoSpaceDN w:val="0"/>
      <w:spacing w:after="0" w:line="240" w:lineRule="auto"/>
    </w:pPr>
    <w:rPr>
      <w:rFonts w:ascii="Century Schoolbook" w:eastAsia="Century Schoolbook" w:hAnsi="Century Schoolbook" w:cs="Century Schoolbook"/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0452B0"/>
    <w:pPr>
      <w:keepNext/>
      <w:keepLines/>
      <w:widowControl/>
      <w:autoSpaceDE/>
      <w:autoSpaceDN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452B0"/>
    <w:pPr>
      <w:keepNext/>
      <w:keepLines/>
      <w:widowControl/>
      <w:autoSpaceDE/>
      <w:autoSpaceDN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452B0"/>
    <w:pPr>
      <w:keepNext/>
      <w:keepLines/>
      <w:widowControl/>
      <w:autoSpaceDE/>
      <w:autoSpaceDN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52B0"/>
    <w:pPr>
      <w:keepNext/>
      <w:keepLines/>
      <w:widowControl/>
      <w:autoSpaceDE/>
      <w:autoSpaceDN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452B0"/>
    <w:pPr>
      <w:keepNext/>
      <w:keepLines/>
      <w:widowControl/>
      <w:autoSpaceDE/>
      <w:autoSpaceDN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452B0"/>
    <w:pPr>
      <w:keepNext/>
      <w:keepLines/>
      <w:widowControl/>
      <w:autoSpaceDE/>
      <w:autoSpaceDN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452B0"/>
    <w:pPr>
      <w:keepNext/>
      <w:keepLines/>
      <w:widowControl/>
      <w:autoSpaceDE/>
      <w:autoSpaceDN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452B0"/>
    <w:pPr>
      <w:keepNext/>
      <w:keepLines/>
      <w:widowControl/>
      <w:autoSpaceDE/>
      <w:autoSpaceDN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452B0"/>
    <w:pPr>
      <w:keepNext/>
      <w:keepLines/>
      <w:widowControl/>
      <w:autoSpaceDE/>
      <w:autoSpaceDN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452B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0452B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0452B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0452B0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0452B0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0452B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0452B0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0452B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0452B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0452B0"/>
    <w:pPr>
      <w:widowControl/>
      <w:autoSpaceDE/>
      <w:autoSpaceDN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0452B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452B0"/>
    <w:pPr>
      <w:widowControl/>
      <w:numPr>
        <w:ilvl w:val="1"/>
      </w:numPr>
      <w:autoSpaceDE/>
      <w:autoSpaceDN/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0452B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0452B0"/>
    <w:pPr>
      <w:widowControl/>
      <w:autoSpaceDE/>
      <w:autoSpaceDN/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0452B0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0452B0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a8">
    <w:name w:val="Intense Emphasis"/>
    <w:basedOn w:val="a0"/>
    <w:uiPriority w:val="21"/>
    <w:qFormat/>
    <w:rsid w:val="000452B0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0452B0"/>
    <w:pPr>
      <w:widowControl/>
      <w:pBdr>
        <w:top w:val="single" w:sz="4" w:space="10" w:color="2F5496" w:themeColor="accent1" w:themeShade="BF"/>
        <w:bottom w:val="single" w:sz="4" w:space="10" w:color="2F5496" w:themeColor="accent1" w:themeShade="BF"/>
      </w:pBdr>
      <w:autoSpaceDE/>
      <w:autoSpaceDN/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0452B0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0452B0"/>
    <w:rPr>
      <w:b/>
      <w:bCs/>
      <w:smallCaps/>
      <w:color w:val="2F5496" w:themeColor="accent1" w:themeShade="BF"/>
      <w:spacing w:val="5"/>
    </w:rPr>
  </w:style>
  <w:style w:type="paragraph" w:styleId="ac">
    <w:name w:val="Body Text"/>
    <w:basedOn w:val="a"/>
    <w:link w:val="ad"/>
    <w:uiPriority w:val="1"/>
    <w:qFormat/>
    <w:rsid w:val="00D6739E"/>
    <w:rPr>
      <w:sz w:val="21"/>
      <w:szCs w:val="21"/>
    </w:rPr>
  </w:style>
  <w:style w:type="character" w:customStyle="1" w:styleId="ad">
    <w:name w:val="Основной текст Знак"/>
    <w:basedOn w:val="a0"/>
    <w:link w:val="ac"/>
    <w:uiPriority w:val="1"/>
    <w:rsid w:val="00D6739E"/>
    <w:rPr>
      <w:rFonts w:ascii="Century Schoolbook" w:eastAsia="Century Schoolbook" w:hAnsi="Century Schoolbook" w:cs="Century Schoolbook"/>
      <w:kern w:val="0"/>
      <w:sz w:val="21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1173</Words>
  <Characters>6689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4</cp:revision>
  <dcterms:created xsi:type="dcterms:W3CDTF">2025-03-24T05:43:00Z</dcterms:created>
  <dcterms:modified xsi:type="dcterms:W3CDTF">2025-03-31T03:21:00Z</dcterms:modified>
</cp:coreProperties>
</file>