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A2E9AA" w14:textId="4EB4A915" w:rsidR="00B63C73" w:rsidRPr="0046331A" w:rsidRDefault="00B63C73" w:rsidP="0046331A">
      <w:pPr>
        <w:jc w:val="center"/>
        <w:rPr>
          <w:rStyle w:val="sc-ifomem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</w:pPr>
      <w:r w:rsidRPr="0046331A">
        <w:rPr>
          <w:rStyle w:val="sc-ifomem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 xml:space="preserve">Развитие связной речи у детей   с помощью использования </w:t>
      </w:r>
      <w:r w:rsidR="00D2198C" w:rsidRPr="0046331A">
        <w:rPr>
          <w:rStyle w:val="sc-ifomem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 xml:space="preserve">опорных </w:t>
      </w:r>
      <w:r w:rsidRPr="0046331A">
        <w:rPr>
          <w:rStyle w:val="sc-ifomem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карточек</w:t>
      </w:r>
      <w:r w:rsidR="00345BF5" w:rsidRPr="0046331A">
        <w:rPr>
          <w:rStyle w:val="sc-ifomem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 xml:space="preserve"> и </w:t>
      </w:r>
      <w:proofErr w:type="spellStart"/>
      <w:r w:rsidR="00345BF5" w:rsidRPr="0046331A">
        <w:rPr>
          <w:rStyle w:val="sc-ifomem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мнемотоблицы</w:t>
      </w:r>
      <w:proofErr w:type="spellEnd"/>
      <w:r w:rsidR="00345BF5" w:rsidRPr="0046331A">
        <w:rPr>
          <w:rStyle w:val="sc-ifomem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.</w:t>
      </w:r>
    </w:p>
    <w:p w14:paraId="4DC91528" w14:textId="77777777" w:rsidR="00B63C73" w:rsidRPr="0046331A" w:rsidRDefault="00B63C73" w:rsidP="0046331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42424"/>
          <w:kern w:val="2"/>
          <w:sz w:val="28"/>
          <w:szCs w:val="28"/>
          <w:shd w:val="clear" w:color="auto" w:fill="FAFCFF"/>
          <w14:ligatures w14:val="standardContextual"/>
        </w:rPr>
      </w:pPr>
      <w:r w:rsidRPr="0046331A">
        <w:rPr>
          <w:rFonts w:ascii="Times New Roman" w:hAnsi="Times New Roman" w:cs="Times New Roman"/>
          <w:color w:val="242424"/>
          <w:kern w:val="2"/>
          <w:sz w:val="28"/>
          <w:szCs w:val="28"/>
          <w14:ligatures w14:val="standardContextual"/>
        </w:rPr>
        <w:t>Связная речь – результат общего развития речи, показатель не только речевого, но и умственного развития</w:t>
      </w:r>
      <w:r w:rsidRPr="0046331A">
        <w:rPr>
          <w:rFonts w:ascii="Times New Roman" w:hAnsi="Times New Roman" w:cs="Times New Roman"/>
          <w:color w:val="242424"/>
          <w:kern w:val="2"/>
          <w:sz w:val="28"/>
          <w:szCs w:val="28"/>
          <w:shd w:val="clear" w:color="auto" w:fill="FAFCFF"/>
          <w14:ligatures w14:val="standardContextual"/>
        </w:rPr>
        <w:t xml:space="preserve"> </w:t>
      </w:r>
      <w:r w:rsidRPr="0046331A">
        <w:rPr>
          <w:rFonts w:ascii="Times New Roman" w:hAnsi="Times New Roman" w:cs="Times New Roman"/>
          <w:color w:val="242424"/>
          <w:kern w:val="2"/>
          <w:sz w:val="28"/>
          <w:szCs w:val="28"/>
          <w14:ligatures w14:val="standardContextual"/>
        </w:rPr>
        <w:t>ребенка.</w:t>
      </w:r>
      <w:r w:rsidRPr="0046331A">
        <w:rPr>
          <w:rFonts w:ascii="Times New Roman" w:hAnsi="Times New Roman" w:cs="Times New Roman"/>
          <w:color w:val="242424"/>
          <w:kern w:val="2"/>
          <w:sz w:val="28"/>
          <w:szCs w:val="28"/>
          <w:shd w:val="clear" w:color="auto" w:fill="FAFCFF"/>
          <w14:ligatures w14:val="standardContextual"/>
        </w:rPr>
        <w:t> </w:t>
      </w:r>
    </w:p>
    <w:p w14:paraId="363D6CB5" w14:textId="77777777" w:rsidR="00B63C73" w:rsidRPr="0046331A" w:rsidRDefault="00B63C73" w:rsidP="0046331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42424"/>
          <w:kern w:val="2"/>
          <w:sz w:val="28"/>
          <w:szCs w:val="28"/>
          <w:shd w:val="clear" w:color="auto" w:fill="FAFCFF"/>
          <w14:ligatures w14:val="standardContextual"/>
        </w:rPr>
      </w:pPr>
      <w:r w:rsidRPr="0046331A">
        <w:rPr>
          <w:rFonts w:ascii="Times New Roman" w:hAnsi="Times New Roman" w:cs="Times New Roman"/>
          <w:color w:val="242424"/>
          <w:kern w:val="2"/>
          <w:sz w:val="28"/>
          <w:szCs w:val="28"/>
          <w14:ligatures w14:val="standardContextual"/>
        </w:rPr>
        <w:t>На единство мышления и речи   указывал А.В. Запорожец. Он отмечал, что дошкольный период - период интенсивного развития мышления и речи ребенка. У ребенка этого возраста начинает впервые складываться простейшие формы логического мышления, он начинает улавливать причинные связи, учится объяснять их, обобщает, устанавливает связи</w:t>
      </w:r>
      <w:r w:rsidRPr="0046331A">
        <w:rPr>
          <w:rFonts w:ascii="Times New Roman" w:hAnsi="Times New Roman" w:cs="Times New Roman"/>
          <w:color w:val="242424"/>
          <w:kern w:val="2"/>
          <w:sz w:val="28"/>
          <w:szCs w:val="28"/>
          <w:shd w:val="clear" w:color="auto" w:fill="FAFCFF"/>
          <w14:ligatures w14:val="standardContextual"/>
        </w:rPr>
        <w:t xml:space="preserve"> между отдельными </w:t>
      </w:r>
      <w:r w:rsidRPr="0046331A">
        <w:rPr>
          <w:rFonts w:ascii="Times New Roman" w:hAnsi="Times New Roman" w:cs="Times New Roman"/>
          <w:color w:val="242424"/>
          <w:kern w:val="2"/>
          <w:sz w:val="28"/>
          <w:szCs w:val="28"/>
          <w:shd w:val="clear" w:color="auto" w:fill="FFFFFF" w:themeFill="background1"/>
          <w14:ligatures w14:val="standardContextual"/>
        </w:rPr>
        <w:t>предметами и явлениями. Происходит перестройка не только мыслительных процессов, но и их высших речевых форм выражения. По его мнению, речь, слово, лишенное смысловой функции, не связанное с мыслью, перестает быть речью, словом и превращается в пустой звук. Речь и мышление находятся в единстве и без учета этого не могут быть, правильно поняты ни мышления, ни речь.</w:t>
      </w:r>
    </w:p>
    <w:p w14:paraId="6D80390A" w14:textId="77777777" w:rsidR="00B63C73" w:rsidRPr="0046331A" w:rsidRDefault="00B63C73" w:rsidP="004633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</w:pPr>
      <w:r w:rsidRPr="0046331A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Особое место занимает обучение монологической речи - умению рассказывать.</w:t>
      </w:r>
    </w:p>
    <w:p w14:paraId="6B1913F0" w14:textId="77777777" w:rsidR="00B63C73" w:rsidRPr="0046331A" w:rsidRDefault="00B63C73" w:rsidP="004633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</w:pPr>
      <w:r w:rsidRPr="0046331A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Дети рассказывают обо всем, что знают, всем, кто их готов выслушать. </w:t>
      </w:r>
    </w:p>
    <w:p w14:paraId="3C1EE030" w14:textId="77777777" w:rsidR="00B63C73" w:rsidRPr="0046331A" w:rsidRDefault="00B63C73" w:rsidP="004633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</w:pPr>
      <w:r w:rsidRPr="0046331A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Практически все дети любят рассказывать, им нравится сам процесс рассказывания. Содержанием детских рассказов чаще всего является то, что с ними происходит, что их окружает, волнует, то есть то, что им близко и понятно (о книгах, играх, «о том, что я делаю»).</w:t>
      </w:r>
    </w:p>
    <w:p w14:paraId="078B70FA" w14:textId="6ECEBC0E" w:rsidR="00B63C73" w:rsidRPr="0046331A" w:rsidRDefault="00B63C73" w:rsidP="004633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</w:pPr>
      <w:r w:rsidRPr="0046331A">
        <w:rPr>
          <w:rFonts w:ascii="Times New Roman" w:eastAsia="Times New Roman" w:hAnsi="Times New Roman" w:cs="Times New Roman"/>
          <w:color w:val="242424"/>
          <w:sz w:val="28"/>
          <w:szCs w:val="28"/>
          <w:shd w:val="clear" w:color="auto" w:fill="FFFFFF" w:themeFill="background1"/>
          <w:lang w:eastAsia="ru-RU"/>
        </w:rPr>
        <w:t>Анализируя детские</w:t>
      </w:r>
      <w:r w:rsidRPr="0046331A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 </w:t>
      </w:r>
      <w:r w:rsidRPr="0046331A">
        <w:rPr>
          <w:rFonts w:ascii="Times New Roman" w:eastAsia="Times New Roman" w:hAnsi="Times New Roman" w:cs="Times New Roman"/>
          <w:color w:val="242424"/>
          <w:sz w:val="28"/>
          <w:szCs w:val="28"/>
          <w:shd w:val="clear" w:color="auto" w:fill="FFFFFF" w:themeFill="background1"/>
          <w:lang w:eastAsia="ru-RU"/>
        </w:rPr>
        <w:t>рассказы, становится очевидным то, что у детей не сформировано представление о структуре текста, дети испытывают трудности при составлении начала и конца рассказов, не используют разнообразные типы связи между смысловыми частями текста и</w:t>
      </w:r>
      <w:r w:rsidRPr="0046331A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 предложениями, допускают много пауз, допускают ошибки в построении слов, отмечаются ошибки при использовании глаголов</w:t>
      </w:r>
      <w:r w:rsidR="00933629" w:rsidRPr="0046331A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 </w:t>
      </w:r>
      <w:r w:rsidRPr="0046331A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и</w:t>
      </w:r>
      <w:r w:rsidR="00933629" w:rsidRPr="0046331A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 </w:t>
      </w:r>
      <w:r w:rsidRPr="0046331A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несклоняемых существительных, страдает эмоциональная окраска текстов из-за неумелого отбора слов.</w:t>
      </w:r>
    </w:p>
    <w:p w14:paraId="163FBBE8" w14:textId="0D7064B6" w:rsidR="00B63C73" w:rsidRPr="0046331A" w:rsidRDefault="00B63C73" w:rsidP="0046331A">
      <w:pPr>
        <w:shd w:val="clear" w:color="auto" w:fill="FFFFFF" w:themeFill="background1"/>
        <w:spacing w:after="0" w:line="240" w:lineRule="auto"/>
        <w:ind w:firstLine="709"/>
        <w:jc w:val="both"/>
        <w:rPr>
          <w:rStyle w:val="sc-ifomem"/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</w:pPr>
      <w:r w:rsidRPr="0046331A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Поэтому для достижения качества детских рассказов необходимо постоянное применение на практике в развитии связной речи связывание предложений в высказывание и придумывание рассказов. </w:t>
      </w:r>
    </w:p>
    <w:p w14:paraId="354A555A" w14:textId="265B43AB" w:rsidR="00735F75" w:rsidRPr="0046331A" w:rsidRDefault="00735F75" w:rsidP="0046331A">
      <w:pPr>
        <w:jc w:val="both"/>
        <w:rPr>
          <w:rFonts w:ascii="Times New Roman" w:hAnsi="Times New Roman" w:cs="Times New Roman"/>
        </w:rPr>
      </w:pPr>
      <w:r w:rsidRPr="0046331A">
        <w:rPr>
          <w:rStyle w:val="sc-ifomem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   Карточки представляют собой эффективный инструмент для развития связной речи, поскольку они позволяют детям наглядно воспринимать информацию, анализировать её и формулировать свои мысли. Использование карточек даёт возможность работать над различными аспектами речи: описанием предметов, рассказыванием историй, составлением рассказов по серии картинок.</w:t>
      </w:r>
    </w:p>
    <w:p w14:paraId="7FB93B6D" w14:textId="338A098A" w:rsidR="00735F75" w:rsidRPr="0046331A" w:rsidRDefault="00735F75" w:rsidP="0046331A">
      <w:pPr>
        <w:jc w:val="both"/>
        <w:rPr>
          <w:rFonts w:ascii="Times New Roman" w:hAnsi="Times New Roman" w:cs="Times New Roman"/>
        </w:rPr>
      </w:pPr>
      <w:r w:rsidRPr="0046331A">
        <w:rPr>
          <w:rStyle w:val="sc-ifomem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   В нашей практике мы часто применяем карточки для проведения различных игр и упражнений. Например, дети могут описывать предметы, изображённые на карточках, рассказывать истории, придумывая сюжетные линии, или составлять рассказы по цепочке изображений. Эти задания развивают не только речевые навыки, но и логику, память, внимание и фантазию.</w:t>
      </w:r>
    </w:p>
    <w:p w14:paraId="0029CDB8" w14:textId="3570357F" w:rsidR="00735F75" w:rsidRPr="0046331A" w:rsidRDefault="00735F75" w:rsidP="0046331A">
      <w:pPr>
        <w:jc w:val="both"/>
        <w:rPr>
          <w:rFonts w:ascii="Times New Roman" w:hAnsi="Times New Roman" w:cs="Times New Roman"/>
        </w:rPr>
      </w:pPr>
      <w:r w:rsidRPr="0046331A">
        <w:rPr>
          <w:rStyle w:val="sc-ifomem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lastRenderedPageBreak/>
        <w:t xml:space="preserve">   Особое значение имеет работа с серией картинок, где дети учатся выстраивать события в хронологической последовательности, используя причинно-следственные связи. Такой подход помогает им лучше понимать структуру повествования и улучшает их умение строить связный текст.</w:t>
      </w:r>
    </w:p>
    <w:p w14:paraId="5EC5CEE7" w14:textId="75659A38" w:rsidR="00735F75" w:rsidRPr="0046331A" w:rsidRDefault="00735F75" w:rsidP="0046331A">
      <w:pPr>
        <w:jc w:val="both"/>
        <w:rPr>
          <w:rFonts w:ascii="Times New Roman" w:hAnsi="Times New Roman" w:cs="Times New Roman"/>
        </w:rPr>
      </w:pPr>
      <w:r w:rsidRPr="0046331A">
        <w:rPr>
          <w:rStyle w:val="sc-ifomem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      Важно отметить, что карточки можно использовать как индивидуально, так и в групповой работе. Групповые упражнения способствуют развитию социальных навыков, учат детей слушать друг друга, аргументированно высказываться и уважительно относиться к мнению других.</w:t>
      </w:r>
    </w:p>
    <w:p w14:paraId="659F6390" w14:textId="3E479D75" w:rsidR="00735F75" w:rsidRPr="0046331A" w:rsidRDefault="00735F75" w:rsidP="0046331A">
      <w:pPr>
        <w:jc w:val="both"/>
        <w:rPr>
          <w:rStyle w:val="sc-ifomem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</w:pPr>
      <w:r w:rsidRPr="0046331A">
        <w:rPr>
          <w:rStyle w:val="sc-ifomem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   Таким образом, использование карточек в работе с детьми позволяет эффективно развивать связную речь, обогащая словарный запас, улучшая грамматическую правильность и обучая детей выразительному и последовательному изложению своих мыслей.</w:t>
      </w:r>
    </w:p>
    <w:p w14:paraId="4225F4EB" w14:textId="07919386" w:rsidR="0068481E" w:rsidRPr="0046331A" w:rsidRDefault="0068481E" w:rsidP="004633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  <w:r w:rsidRPr="0046331A">
        <w:rPr>
          <w:rFonts w:ascii="Times New Roman" w:eastAsia="Times New Roman" w:hAnsi="Times New Roman" w:cs="Times New Roman"/>
          <w:spacing w:val="-5"/>
          <w:sz w:val="28"/>
          <w:szCs w:val="28"/>
          <w:bdr w:val="none" w:sz="0" w:space="0" w:color="auto" w:frame="1"/>
          <w:lang w:eastAsia="ru-RU"/>
        </w:rPr>
        <w:t>Пример связного текста</w:t>
      </w:r>
    </w:p>
    <w:p w14:paraId="4531BEBA" w14:textId="0B230604" w:rsidR="0068481E" w:rsidRPr="0046331A" w:rsidRDefault="0068481E" w:rsidP="004633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</w:p>
    <w:p w14:paraId="2EBB65E7" w14:textId="03DB2F0A" w:rsidR="00735F75" w:rsidRPr="0046331A" w:rsidRDefault="00735F75" w:rsidP="004633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  <w:r w:rsidRPr="0046331A">
        <w:rPr>
          <w:rStyle w:val="sc-ifomem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 Благодарю вас за внимание и надеюсь, что наш опыт будет полезен вам в вашей педагогической деятельности.</w:t>
      </w:r>
    </w:p>
    <w:p w14:paraId="321FA724" w14:textId="77777777" w:rsidR="005E571E" w:rsidRPr="0046331A" w:rsidRDefault="005E571E" w:rsidP="0046331A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5E571E" w:rsidRPr="004633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7876"/>
    <w:rsid w:val="0003001C"/>
    <w:rsid w:val="002170FA"/>
    <w:rsid w:val="0028471A"/>
    <w:rsid w:val="00345BF5"/>
    <w:rsid w:val="0046331A"/>
    <w:rsid w:val="0048261C"/>
    <w:rsid w:val="005815B4"/>
    <w:rsid w:val="005B7876"/>
    <w:rsid w:val="005E571E"/>
    <w:rsid w:val="005F23FA"/>
    <w:rsid w:val="0068481E"/>
    <w:rsid w:val="006C72EE"/>
    <w:rsid w:val="006D3625"/>
    <w:rsid w:val="00735F75"/>
    <w:rsid w:val="007F2A71"/>
    <w:rsid w:val="00933629"/>
    <w:rsid w:val="00956808"/>
    <w:rsid w:val="00B63C73"/>
    <w:rsid w:val="00BB211C"/>
    <w:rsid w:val="00C86582"/>
    <w:rsid w:val="00C86D41"/>
    <w:rsid w:val="00D2198C"/>
    <w:rsid w:val="00D60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C8B7F5"/>
  <w15:chartTrackingRefBased/>
  <w15:docId w15:val="{71CA8A14-8170-45A5-A1C0-809C83F1B7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c-jstgwu">
    <w:name w:val="sc-jstgwu"/>
    <w:basedOn w:val="a"/>
    <w:rsid w:val="00735F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c-ifomem">
    <w:name w:val="sc-ifomem"/>
    <w:basedOn w:val="a0"/>
    <w:rsid w:val="00735F75"/>
  </w:style>
  <w:style w:type="paragraph" w:styleId="HTML">
    <w:name w:val="HTML Preformatted"/>
    <w:basedOn w:val="a"/>
    <w:link w:val="HTML0"/>
    <w:uiPriority w:val="99"/>
    <w:semiHidden/>
    <w:unhideWhenUsed/>
    <w:rsid w:val="0068481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68481E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665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71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3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536</Words>
  <Characters>3056</Characters>
  <Application>Microsoft Office Word</Application>
  <DocSecurity>0</DocSecurity>
  <Lines>25</Lines>
  <Paragraphs>7</Paragraphs>
  <ScaleCrop>false</ScaleCrop>
  <Company/>
  <LinksUpToDate>false</LinksUpToDate>
  <CharactersWithSpaces>3585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Ярослав Русланович Николаев</dc:creator>
  <cp:keywords/>
  <dc:description/>
  <cp:lastModifiedBy>Людмила Рогозная</cp:lastModifiedBy>
  <cp:revision>3</cp:revision>
  <dcterms:created xsi:type="dcterms:W3CDTF">2024-11-29T05:10:00Z</dcterms:created>
  <dcterms:modified xsi:type="dcterms:W3CDTF">2025-03-24T06:19:00Z</dcterms:modified>
</cp:coreProperties>
</file>