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1D96F8" w14:textId="77777777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Памятки (советы) родителям ​​​​</w:t>
      </w:r>
      <w:r>
        <w:rPr>
          <w:rStyle w:val="c2"/>
          <w:rFonts w:eastAsiaTheme="majorEastAsia"/>
          <w:color w:val="000000"/>
          <w:sz w:val="28"/>
          <w:szCs w:val="28"/>
        </w:rPr>
        <w:t>«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Как приучить ребенка к труду</w:t>
      </w:r>
      <w:r>
        <w:rPr>
          <w:rStyle w:val="c2"/>
          <w:rFonts w:eastAsiaTheme="majorEastAsia"/>
          <w:color w:val="000000"/>
          <w:sz w:val="28"/>
          <w:szCs w:val="28"/>
        </w:rPr>
        <w:t>»</w:t>
      </w:r>
    </w:p>
    <w:p w14:paraId="26DB5BA5" w14:textId="4B357199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</w:p>
    <w:p w14:paraId="5FD40077" w14:textId="3AEF077C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1.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Будьте последовательны в своих требованиях при выполнении детьми трудовых обязанностей.</w:t>
      </w:r>
    </w:p>
    <w:p w14:paraId="6322ACBF" w14:textId="7EFF020D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2.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Учитывайте индивидуальные и возрастные особенности своих детей. Не заставляйте ребенка делать трудную и непосильную для него работу.</w:t>
      </w:r>
    </w:p>
    <w:p w14:paraId="4449FB38" w14:textId="17FE9D0B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3.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Прежде чем поручить что – либо ребенку, покажите образец правильного выполнения поручения, научите этому, несколько раз выполните поручение совместными усилиями. Ребят любого возраста нужно учить тому, как и что делать. Только тогда формируется навык и привычка.</w:t>
      </w:r>
    </w:p>
    <w:p w14:paraId="65377965" w14:textId="1DDB6D44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4.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Не забывайте об игровых моментах в трудовой деятельности. В игровой деятельности ребенок приобретает определенные навыки трудовой деятельности. При этом родители не должны выполнять за ребенком какую - то работу. Например, мама купила ребенку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машинку,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 и сама её заводит. Мама выполняет работу за ребенка.</w:t>
      </w:r>
    </w:p>
    <w:p w14:paraId="1C3900AB" w14:textId="05FB7B03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5.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Ребенку должно быть рассказано, что он отвечает за целостность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игрушек,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 и        чистоту и порядок в том месте, где стоят игрушки и где он играет.</w:t>
      </w:r>
    </w:p>
    <w:p w14:paraId="51DB65F4" w14:textId="1BAAC323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6.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Учите ребенка уважать труд других людей, бережно относиться к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их трудовой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 деятельности. Рассказывайте детям о своей работе и работе своих друзей.</w:t>
      </w:r>
    </w:p>
    <w:p w14:paraId="68E32691" w14:textId="010CCD2A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7.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Тактично оценивайте результаты труда. Нельзя наказывать ребенка за неумение что – то делать, а старайтесь его научить.</w:t>
      </w:r>
    </w:p>
    <w:p w14:paraId="6D4B7C36" w14:textId="6327879E" w:rsidR="00572FA9" w:rsidRPr="00572FA9" w:rsidRDefault="00572FA9" w:rsidP="00572FA9">
      <w:pPr>
        <w:pStyle w:val="c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572FA9">
        <w:rPr>
          <w:rStyle w:val="c2"/>
          <w:rFonts w:eastAsiaTheme="majorEastAsia"/>
          <w:color w:val="000000"/>
          <w:sz w:val="28"/>
          <w:szCs w:val="28"/>
        </w:rPr>
        <w:t>8.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Чтобы научить ребенка трудиться сделайте его труд творческим, 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>приносящим ребенку</w:t>
      </w:r>
      <w:r w:rsidRPr="00572FA9">
        <w:rPr>
          <w:rStyle w:val="c2"/>
          <w:rFonts w:eastAsiaTheme="majorEastAsia"/>
          <w:color w:val="000000"/>
          <w:sz w:val="28"/>
          <w:szCs w:val="28"/>
        </w:rPr>
        <w:t xml:space="preserve"> радость и удовлетворение. Для этого приобщайте ребенка к ручной работе. Ручная работа это средство от усталости. Когда вы занимаетесь рукоделием, у вас вырабатывается определенный, присущий только вам, ритм работы руками. Занимаясь прикладным творчеством, вы становитесь ближе к истории: вы и ваши дети занимаетесь тем же, чем занимались ваши предки, тем самым узнавая о них больше. Мы должны всегда помнить об этом, ведь все дальше от нас уходят традиции, дух и культурные ценности наших прабабушек и прадедушек, их праздники, игры, песни, сказки, семейные предания и обряды.</w:t>
      </w:r>
    </w:p>
    <w:p w14:paraId="5F4E688C" w14:textId="77777777" w:rsidR="00E24E30" w:rsidRPr="00572FA9" w:rsidRDefault="00E24E30" w:rsidP="00572FA9">
      <w:pPr>
        <w:ind w:firstLine="709"/>
        <w:jc w:val="both"/>
        <w:rPr>
          <w:sz w:val="28"/>
          <w:szCs w:val="28"/>
        </w:rPr>
      </w:pPr>
    </w:p>
    <w:sectPr w:rsidR="00E24E30" w:rsidRPr="00572F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C09"/>
    <w:rsid w:val="000C4C09"/>
    <w:rsid w:val="0028186B"/>
    <w:rsid w:val="00332C16"/>
    <w:rsid w:val="00572FA9"/>
    <w:rsid w:val="00612A40"/>
    <w:rsid w:val="006976D5"/>
    <w:rsid w:val="0078645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F33D6"/>
  <w15:chartTrackingRefBased/>
  <w15:docId w15:val="{3DF50565-F9A6-4AB1-8F94-A97BB97CC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4C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C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4C0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4C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4C0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4C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4C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4C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4C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4C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C4C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C4C0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C4C0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C4C0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C4C0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C4C0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C4C0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C4C0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C4C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C4C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4C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C4C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C4C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C4C0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C4C0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C4C0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C4C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C4C0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C4C09"/>
    <w:rPr>
      <w:b/>
      <w:bCs/>
      <w:smallCaps/>
      <w:color w:val="2F5496" w:themeColor="accent1" w:themeShade="BF"/>
      <w:spacing w:val="5"/>
    </w:rPr>
  </w:style>
  <w:style w:type="paragraph" w:customStyle="1" w:styleId="c3">
    <w:name w:val="c3"/>
    <w:basedOn w:val="a"/>
    <w:rsid w:val="00572F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">
    <w:name w:val="c2"/>
    <w:basedOn w:val="a0"/>
    <w:rsid w:val="00572F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7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2025-03-03T03:55:00Z</dcterms:created>
  <dcterms:modified xsi:type="dcterms:W3CDTF">2025-03-03T03:56:00Z</dcterms:modified>
</cp:coreProperties>
</file>