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F8446" w14:textId="089888B7" w:rsidR="003716B5" w:rsidRPr="008D0407" w:rsidRDefault="00EC7C2D" w:rsidP="008D04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Технология развития трудовой активности </w:t>
      </w:r>
    </w:p>
    <w:p w14:paraId="07527070" w14:textId="77777777" w:rsidR="00676BEC" w:rsidRPr="008D0407" w:rsidRDefault="00EC7C2D" w:rsidP="008D04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у детей старшего дошкольного возраста </w:t>
      </w:r>
    </w:p>
    <w:p w14:paraId="00B027AC" w14:textId="77777777" w:rsidR="00EC7C2D" w:rsidRPr="008D0407" w:rsidRDefault="00EC7C2D" w:rsidP="008D04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(Л</w:t>
      </w:r>
      <w:r w:rsidR="00676BEC" w:rsidRPr="008D0407">
        <w:rPr>
          <w:rFonts w:ascii="Times New Roman" w:hAnsi="Times New Roman" w:cs="Times New Roman"/>
          <w:sz w:val="28"/>
          <w:szCs w:val="28"/>
        </w:rPr>
        <w:t xml:space="preserve">юдмила </w:t>
      </w:r>
      <w:r w:rsidRPr="008D0407">
        <w:rPr>
          <w:rFonts w:ascii="Times New Roman" w:hAnsi="Times New Roman" w:cs="Times New Roman"/>
          <w:sz w:val="28"/>
          <w:szCs w:val="28"/>
        </w:rPr>
        <w:t>И</w:t>
      </w:r>
      <w:r w:rsidR="00676BEC" w:rsidRPr="008D0407">
        <w:rPr>
          <w:rFonts w:ascii="Times New Roman" w:hAnsi="Times New Roman" w:cs="Times New Roman"/>
          <w:sz w:val="28"/>
          <w:szCs w:val="28"/>
        </w:rPr>
        <w:t>вановна</w:t>
      </w:r>
      <w:r w:rsidRPr="008D0407">
        <w:rPr>
          <w:rFonts w:ascii="Times New Roman" w:hAnsi="Times New Roman" w:cs="Times New Roman"/>
          <w:sz w:val="28"/>
          <w:szCs w:val="28"/>
        </w:rPr>
        <w:t xml:space="preserve"> Сайгушева)</w:t>
      </w:r>
    </w:p>
    <w:p w14:paraId="00EEA0B2" w14:textId="77777777" w:rsidR="00EC7C2D" w:rsidRPr="008D0407" w:rsidRDefault="00EC7C2D" w:rsidP="008D04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D976A69" w14:textId="77777777" w:rsidR="00EC7C2D" w:rsidRPr="008D0407" w:rsidRDefault="003716B5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D0407">
        <w:rPr>
          <w:rFonts w:ascii="Times New Roman" w:hAnsi="Times New Roman" w:cs="Times New Roman"/>
          <w:b/>
          <w:sz w:val="28"/>
          <w:szCs w:val="28"/>
        </w:rPr>
        <w:t>Cyт</w:t>
      </w:r>
      <w:r w:rsidR="00EC7C2D" w:rsidRPr="008D0407">
        <w:rPr>
          <w:rFonts w:ascii="Times New Roman" w:hAnsi="Times New Roman" w:cs="Times New Roman"/>
          <w:b/>
          <w:sz w:val="28"/>
          <w:szCs w:val="28"/>
        </w:rPr>
        <w:t>ь</w:t>
      </w:r>
      <w:proofErr w:type="spellEnd"/>
      <w:r w:rsidR="00EC7C2D" w:rsidRPr="008D0407">
        <w:rPr>
          <w:rFonts w:ascii="Times New Roman" w:hAnsi="Times New Roman" w:cs="Times New Roman"/>
          <w:sz w:val="28"/>
          <w:szCs w:val="28"/>
        </w:rPr>
        <w:t xml:space="preserve">: использование педагогического стимулирования, методика которого ориентируется на возможно более глубокое проникновение во внутренний мир субъекта. Система педагогической работы должна строиться с учетом главного в педагогическом искусстве - уметь побуждать, а не принуждать ребенка к активной созидательной деятельности. </w:t>
      </w:r>
    </w:p>
    <w:p w14:paraId="14DA27C2" w14:textId="0C723768" w:rsidR="003716B5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Современная методика педагогического воздействия </w:t>
      </w:r>
      <w:r w:rsidR="008D0407" w:rsidRPr="008D0407">
        <w:rPr>
          <w:rFonts w:ascii="Times New Roman" w:hAnsi="Times New Roman" w:cs="Times New Roman"/>
          <w:sz w:val="28"/>
          <w:szCs w:val="28"/>
        </w:rPr>
        <w:t>— это</w:t>
      </w:r>
      <w:r w:rsidRPr="008D0407">
        <w:rPr>
          <w:rFonts w:ascii="Times New Roman" w:hAnsi="Times New Roman" w:cs="Times New Roman"/>
          <w:sz w:val="28"/>
          <w:szCs w:val="28"/>
        </w:rPr>
        <w:t>, во-первых, методика стимулирования социально ценных</w:t>
      </w:r>
      <w:r w:rsidR="000249C2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>действий и мотивов поведения воспитанников, которые не только являются объектом, но и субъектом воспитания; во-вторых, методика формирования творческой активности, инициативы и самодеятельности. Цель стимулирования заключается в превращении внешних стимулов и побудителей педагогически целесообразной деятельности воспитанников во внутренние стимулы поведения, личные интересы и стремления, мотивы и</w:t>
      </w:r>
      <w:r w:rsidR="00D74B43" w:rsidRPr="008D0407">
        <w:rPr>
          <w:rFonts w:ascii="Times New Roman" w:hAnsi="Times New Roman" w:cs="Times New Roman"/>
          <w:sz w:val="28"/>
          <w:szCs w:val="28"/>
        </w:rPr>
        <w:t xml:space="preserve"> волевые усилия детей</w:t>
      </w:r>
      <w:r w:rsidRPr="008D0407">
        <w:rPr>
          <w:rFonts w:ascii="Times New Roman" w:hAnsi="Times New Roman" w:cs="Times New Roman"/>
          <w:sz w:val="28"/>
          <w:szCs w:val="28"/>
        </w:rPr>
        <w:t>. Стимул</w:t>
      </w:r>
      <w:r w:rsidR="008D0407" w:rsidRPr="008D0407">
        <w:rPr>
          <w:rFonts w:ascii="Times New Roman" w:hAnsi="Times New Roman" w:cs="Times New Roman"/>
          <w:sz w:val="28"/>
          <w:szCs w:val="28"/>
        </w:rPr>
        <w:t xml:space="preserve"> — это</w:t>
      </w:r>
      <w:r w:rsidRPr="008D0407">
        <w:rPr>
          <w:rFonts w:ascii="Times New Roman" w:hAnsi="Times New Roman" w:cs="Times New Roman"/>
          <w:sz w:val="28"/>
          <w:szCs w:val="28"/>
        </w:rPr>
        <w:t xml:space="preserve"> средство, побуждающее людей к усиленной деятельности, своеобразный внешний толчок, сила которого возрастает в зависимости от его общественной значимости; а мотив - осознанный человеком внутренний побудитель к деятельности. </w:t>
      </w:r>
    </w:p>
    <w:p w14:paraId="1033EE09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Стимул как педагогическое средство: </w:t>
      </w:r>
    </w:p>
    <w:p w14:paraId="333F775B" w14:textId="77777777" w:rsidR="00EC7C2D" w:rsidRPr="008D0407" w:rsidRDefault="00EC7C2D" w:rsidP="008D0407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предполагает преднамеренное, целенаправленное влияние на определенные потребности и мотивационную сферу; </w:t>
      </w:r>
    </w:p>
    <w:p w14:paraId="24D2BEB8" w14:textId="77777777" w:rsidR="00EC7C2D" w:rsidRPr="008D0407" w:rsidRDefault="00EC7C2D" w:rsidP="008D0407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рассчитан на возникновение соответствующей ответной реакции этой сферы, переходящей в</w:t>
      </w:r>
      <w:r w:rsidR="000249C2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 xml:space="preserve">действие; </w:t>
      </w:r>
    </w:p>
    <w:p w14:paraId="43EB5875" w14:textId="77777777" w:rsidR="00EC7C2D" w:rsidRPr="008D0407" w:rsidRDefault="00EC7C2D" w:rsidP="008D0407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выступает в контакте с другими подобными педагогически ми средствами, образуя стимульную ситуацию; </w:t>
      </w:r>
    </w:p>
    <w:p w14:paraId="36AD6283" w14:textId="77777777" w:rsidR="00EC7C2D" w:rsidRPr="008D0407" w:rsidRDefault="00EC7C2D" w:rsidP="008D0407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обязательно несет в себе эмоциональный заряд, способный вызвать у учащихся отвечающее педагогической цели эмо</w:t>
      </w:r>
      <w:r w:rsidR="00D74B43" w:rsidRPr="008D0407">
        <w:rPr>
          <w:rFonts w:ascii="Times New Roman" w:hAnsi="Times New Roman" w:cs="Times New Roman"/>
          <w:sz w:val="28"/>
          <w:szCs w:val="28"/>
        </w:rPr>
        <w:t>циональное состояние</w:t>
      </w:r>
      <w:r w:rsidRPr="008D040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4A9058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>Стимульная ситуация</w:t>
      </w:r>
      <w:r w:rsidRPr="008D040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ситуация, возникающая под влиянием группы взаимодействующих стимулов, объединен</w:t>
      </w:r>
      <w:r w:rsidR="003716B5" w:rsidRPr="008D0407">
        <w:rPr>
          <w:rFonts w:ascii="Times New Roman" w:hAnsi="Times New Roman" w:cs="Times New Roman"/>
          <w:sz w:val="28"/>
          <w:szCs w:val="28"/>
        </w:rPr>
        <w:t xml:space="preserve">ных </w:t>
      </w:r>
      <w:r w:rsidRPr="008D0407">
        <w:rPr>
          <w:rFonts w:ascii="Times New Roman" w:hAnsi="Times New Roman" w:cs="Times New Roman"/>
          <w:sz w:val="28"/>
          <w:szCs w:val="28"/>
        </w:rPr>
        <w:t>общей педагогической целью, в условиях которой интенсивно формируется и реализуется установка воспитанника (или детского коллектива в целом), направленная на удовлетворение его (их) потребностей в а</w:t>
      </w:r>
      <w:r w:rsidR="00D74B43" w:rsidRPr="008D0407">
        <w:rPr>
          <w:rFonts w:ascii="Times New Roman" w:hAnsi="Times New Roman" w:cs="Times New Roman"/>
          <w:sz w:val="28"/>
          <w:szCs w:val="28"/>
        </w:rPr>
        <w:t>ктивной деятельности</w:t>
      </w:r>
      <w:r w:rsidRPr="008D040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3468A0D" w14:textId="77777777" w:rsidR="003716B5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Можно условно выделить четыре типа подобных ситуаций: </w:t>
      </w:r>
    </w:p>
    <w:p w14:paraId="542AE56B" w14:textId="77777777" w:rsidR="003716B5" w:rsidRPr="008D0407" w:rsidRDefault="00EC7C2D" w:rsidP="008D0407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ситуация установки коллектива и отдельного воспитанника; </w:t>
      </w:r>
    </w:p>
    <w:p w14:paraId="0CB02BC4" w14:textId="77777777" w:rsidR="003716B5" w:rsidRPr="008D0407" w:rsidRDefault="00EC7C2D" w:rsidP="008D0407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ситуация ориентировки; </w:t>
      </w:r>
    </w:p>
    <w:p w14:paraId="5D8BB546" w14:textId="77777777" w:rsidR="003716B5" w:rsidRPr="008D0407" w:rsidRDefault="00EC7C2D" w:rsidP="008D0407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ситуация коррекции и </w:t>
      </w:r>
    </w:p>
    <w:p w14:paraId="53B62BAD" w14:textId="77777777" w:rsidR="00EC7C2D" w:rsidRPr="008D0407" w:rsidRDefault="00EC7C2D" w:rsidP="008D0407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ситуация самостиму</w:t>
      </w:r>
      <w:r w:rsidR="00D74B43" w:rsidRPr="008D0407">
        <w:rPr>
          <w:rFonts w:ascii="Times New Roman" w:hAnsi="Times New Roman" w:cs="Times New Roman"/>
          <w:sz w:val="28"/>
          <w:szCs w:val="28"/>
        </w:rPr>
        <w:t>ляции (или самоорганизации)</w:t>
      </w:r>
      <w:r w:rsidRPr="008D040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EB65F3F" w14:textId="77777777" w:rsidR="00EC7C2D" w:rsidRPr="008D0407" w:rsidRDefault="003716B5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Ситуация уст</w:t>
      </w:r>
      <w:r w:rsidR="00EC7C2D" w:rsidRPr="008D0407">
        <w:rPr>
          <w:rFonts w:ascii="Times New Roman" w:hAnsi="Times New Roman" w:cs="Times New Roman"/>
          <w:i/>
          <w:sz w:val="28"/>
          <w:szCs w:val="28"/>
        </w:rPr>
        <w:t>ановки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характеризуется тем, что</w:t>
      </w:r>
      <w:r w:rsidR="000249C2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педагог ставит конкретные цели и задачи перед детьми, организует их деятельность и соответствующие отношения; программирует способы деятельности и обучает им, разъясняет их смысл (ведущий стимул - разъяснение социальной значимости трудовой деятельности). </w:t>
      </w:r>
    </w:p>
    <w:p w14:paraId="0570ADB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Ситуация ориентировки</w:t>
      </w:r>
      <w:r w:rsidRPr="008D0407">
        <w:rPr>
          <w:rFonts w:ascii="Times New Roman" w:hAnsi="Times New Roman" w:cs="Times New Roman"/>
          <w:sz w:val="28"/>
          <w:szCs w:val="28"/>
        </w:rPr>
        <w:t xml:space="preserve"> подразумевает, что воспитанники сами организуют условия трудовой деятельности (ведущий стимул - перспектива). </w:t>
      </w:r>
    </w:p>
    <w:p w14:paraId="4EC5C177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lastRenderedPageBreak/>
        <w:t>Ситуация коррекции</w:t>
      </w:r>
      <w:r w:rsidRPr="008D0407">
        <w:rPr>
          <w:rFonts w:ascii="Times New Roman" w:hAnsi="Times New Roman" w:cs="Times New Roman"/>
          <w:sz w:val="28"/>
          <w:szCs w:val="28"/>
        </w:rPr>
        <w:t xml:space="preserve"> предполагает опору педагога на опыт воспитанников (ведущий стимул - пример окружающих людей). </w:t>
      </w:r>
    </w:p>
    <w:p w14:paraId="139BC69A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Ситуация самостимуляции (самоорганизации)</w:t>
      </w:r>
      <w:r w:rsidRPr="008D0407">
        <w:rPr>
          <w:rFonts w:ascii="Times New Roman" w:hAnsi="Times New Roman" w:cs="Times New Roman"/>
          <w:sz w:val="28"/>
          <w:szCs w:val="28"/>
        </w:rPr>
        <w:t xml:space="preserve"> заключается в том, что воспитанник проявляет свободу не только в выборе объектов трудовой деятельности, но и средств, методов ее организации (ведущий стимул - признание со стороны окружающих людей). </w:t>
      </w:r>
    </w:p>
    <w:p w14:paraId="5A1EC9A7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«Методы стимулирования заключаются в целесообразной опоре педагогов и детского коллектива на те или иные стимулы, их взаимодействующие группы, и соответствующем построении системы педагоги</w:t>
      </w:r>
      <w:r w:rsidR="00D74B43" w:rsidRPr="008D0407">
        <w:rPr>
          <w:rFonts w:ascii="Times New Roman" w:hAnsi="Times New Roman" w:cs="Times New Roman"/>
          <w:sz w:val="28"/>
          <w:szCs w:val="28"/>
        </w:rPr>
        <w:t>ческой деятельности»</w:t>
      </w:r>
      <w:r w:rsidR="003716B5" w:rsidRPr="008D0407">
        <w:rPr>
          <w:rFonts w:ascii="Times New Roman" w:hAnsi="Times New Roman" w:cs="Times New Roman"/>
          <w:sz w:val="28"/>
          <w:szCs w:val="28"/>
        </w:rPr>
        <w:t>.</w:t>
      </w:r>
      <w:r w:rsidRPr="008D0407">
        <w:rPr>
          <w:rFonts w:ascii="Times New Roman" w:hAnsi="Times New Roman" w:cs="Times New Roman"/>
          <w:sz w:val="28"/>
          <w:szCs w:val="28"/>
        </w:rPr>
        <w:t xml:space="preserve"> Не всякий стимул может стать методом стимулирования, стимул тогда превращается в метод, когда он педагогически оправдан. </w:t>
      </w:r>
    </w:p>
    <w:p w14:paraId="6A2ADEF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Указанные методические положения явились принципиально важными для конструирования и внедрения методики формирования трудовой активности старшего дошкольника. </w:t>
      </w:r>
    </w:p>
    <w:p w14:paraId="09B96927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Сущность трудовой активности заключается в возможности ребенка включаться в посильную трудовую деятельность по решению социальных задач, в ходе нее добиваться результатов, доступных возрасту, значимых для окружающих и для себя. </w:t>
      </w:r>
    </w:p>
    <w:p w14:paraId="2903BD75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Основными элементами трудовой активности старшего дошкольника являются: инициативность, готовность к труду, осознание необходимости трудиться на благо других людей, удовлетворенность процессом труда и его результатами. </w:t>
      </w:r>
    </w:p>
    <w:p w14:paraId="0F880580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Специфической особенностью трудовой активности является инициативность в труде. Она противостоит трудовой пассивности. У детей дошкольного возраста инициативность приобретает различные качественные характеристики в соответствии с генезисом ее развития и становления. Первоначально этот элемент проявляется как исполнительность, выражающаяся в умении ребенка начинать трудиться по просьбе (предложению) взрослого, самостоятельно и целенаправленно осуществлять трудовые операции. Если обеспечивается творческая направленность труда, то создаются благоприятные условия для развития у детей инициативной исполнительности. В данном случае дошкольник еще не может начать трудиться по собственному побуждению, однако он начинает трудиться при определении взрослым социально значимого мотива; в процессе труда способен самостоятельно находить новые объекты для трудовой деятельности, проявляя инициативу в выборе способов целенаправленного осуществления всего трудового процесса. </w:t>
      </w:r>
    </w:p>
    <w:p w14:paraId="7047CABA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Генезис становления и развития инициативности в труде схематично представляется следующим образом: исполнительность - инициативная исполнительность - инициатива. </w:t>
      </w:r>
    </w:p>
    <w:p w14:paraId="0D392980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Предметно-операционную сторону трудовой активности характеризует </w:t>
      </w:r>
      <w:r w:rsidRPr="008D0407">
        <w:rPr>
          <w:rFonts w:ascii="Times New Roman" w:hAnsi="Times New Roman" w:cs="Times New Roman"/>
          <w:b/>
          <w:sz w:val="28"/>
          <w:szCs w:val="28"/>
        </w:rPr>
        <w:t>готовность к труду</w:t>
      </w:r>
      <w:r w:rsidRPr="008D0407">
        <w:rPr>
          <w:rFonts w:ascii="Times New Roman" w:hAnsi="Times New Roman" w:cs="Times New Roman"/>
          <w:sz w:val="28"/>
          <w:szCs w:val="28"/>
        </w:rPr>
        <w:t xml:space="preserve">. Это свойство личности позволяет в полной мере актуализировать трудовую активность ребенка, обеспечивая его необходимыми знаниями, умениями и навыками. Готовность к труду как качество трудовой активности, включает системные знания о труде как таковом и обобщенные трудовые </w:t>
      </w:r>
      <w:r w:rsidR="00F5390E" w:rsidRPr="008D0407">
        <w:rPr>
          <w:rFonts w:ascii="Times New Roman" w:hAnsi="Times New Roman" w:cs="Times New Roman"/>
          <w:sz w:val="28"/>
          <w:szCs w:val="28"/>
        </w:rPr>
        <w:t>умения. Динамика</w:t>
      </w:r>
      <w:r w:rsidRPr="008D0407">
        <w:rPr>
          <w:rFonts w:ascii="Times New Roman" w:hAnsi="Times New Roman" w:cs="Times New Roman"/>
          <w:sz w:val="28"/>
          <w:szCs w:val="28"/>
        </w:rPr>
        <w:t xml:space="preserve"> их формирования</w:t>
      </w:r>
      <w:r w:rsidR="00F5390E" w:rsidRPr="008D0407">
        <w:rPr>
          <w:rFonts w:ascii="Times New Roman" w:hAnsi="Times New Roman" w:cs="Times New Roman"/>
          <w:sz w:val="28"/>
          <w:szCs w:val="28"/>
        </w:rPr>
        <w:t xml:space="preserve"> заключается в следующем.</w:t>
      </w:r>
    </w:p>
    <w:p w14:paraId="64F9C493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Системные знания о труде: </w:t>
      </w:r>
    </w:p>
    <w:p w14:paraId="5CF73AA1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знания о том, что в труде преобразуются материалы и создаются предметы, т.е. труд имеет результаты, направленные на удовлетворение потребностей людей; </w:t>
      </w:r>
    </w:p>
    <w:p w14:paraId="13911CAA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знания о процессе труда и профессиях, о компонентах трудового процесса и их связях: последовательное включение компонентов для получения результата; </w:t>
      </w:r>
    </w:p>
    <w:p w14:paraId="410567FF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обобщенные знания о </w:t>
      </w:r>
      <w:r w:rsidR="008F7727" w:rsidRPr="008D0407">
        <w:rPr>
          <w:rFonts w:ascii="Times New Roman" w:hAnsi="Times New Roman" w:cs="Times New Roman"/>
          <w:sz w:val="28"/>
          <w:szCs w:val="28"/>
        </w:rPr>
        <w:t>ви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дах труда и их значимости (обобщенное представление о труде как заботе человека о других людях и, наоборот, всех о каждом). </w:t>
      </w:r>
    </w:p>
    <w:p w14:paraId="07736AFF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Обобщенные трудовые умения и навыки: </w:t>
      </w:r>
    </w:p>
    <w:p w14:paraId="71DC6571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умение соблюдать последовательность трудовых действий, предложенных взрослым. Однако ребенок обладает не полным объемом специальных навыков, необходимых ему для пол</w:t>
      </w:r>
      <w:r w:rsidR="008F7727" w:rsidRPr="008D0407">
        <w:rPr>
          <w:rFonts w:ascii="Times New Roman" w:hAnsi="Times New Roman" w:cs="Times New Roman"/>
          <w:sz w:val="28"/>
          <w:szCs w:val="28"/>
        </w:rPr>
        <w:t>ноценного участия в доступных ви</w:t>
      </w:r>
      <w:r w:rsidR="00EC7C2D" w:rsidRPr="008D0407">
        <w:rPr>
          <w:rFonts w:ascii="Times New Roman" w:hAnsi="Times New Roman" w:cs="Times New Roman"/>
          <w:sz w:val="28"/>
          <w:szCs w:val="28"/>
        </w:rPr>
        <w:t>дах труда. Устойчивость навыков наблюдается тол</w:t>
      </w:r>
      <w:r w:rsidRPr="008D0407">
        <w:rPr>
          <w:rFonts w:ascii="Times New Roman" w:hAnsi="Times New Roman" w:cs="Times New Roman"/>
          <w:sz w:val="28"/>
          <w:szCs w:val="28"/>
        </w:rPr>
        <w:t>ько в некоторых ви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дах труда; </w:t>
      </w:r>
    </w:p>
    <w:p w14:paraId="2F2C91B8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умение самостоятельно планировать и организовывать труд в соответствии с целью, указанной взрослым: отобрать материал, подготовить рабочее место, представить последовательность трудовых действий. Ребенок имеет необходимые навыки в доступных видах труда. В одном из видов труда наблюдается их неустойчивость; </w:t>
      </w:r>
    </w:p>
    <w:p w14:paraId="5BDF0873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умение самостоятельно организовать и спланировать свою трудовую деятельность в любых ситуациях, соблюдая общие принципы осуществления трудового действия. Ребенок имеет необходимый запас специальных навыков для участия в различных доступных вид</w:t>
      </w:r>
      <w:r w:rsidRPr="008D0407">
        <w:rPr>
          <w:rFonts w:ascii="Times New Roman" w:hAnsi="Times New Roman" w:cs="Times New Roman"/>
          <w:sz w:val="28"/>
          <w:szCs w:val="28"/>
        </w:rPr>
        <w:t>ах труда. Навыки эти устойчивы.</w:t>
      </w:r>
    </w:p>
    <w:p w14:paraId="1653FDFE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На первых двух этапах трудовые умения и навыки проявляются в конкретных знакомых ситуациях. В силу своих особенностей они обязательно требуют обучения, непосредственной помощи и контроля со стороны взрослых. На третьем этапе проявление трудовых умений и навыков возможно в измененных условиях. Ребенок следует общим принципам трудового действия, заключающимся в понимании ситуации,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которой это действие происходит, т.е. в осознанности и уверенности применения знаний о трудовом процессе, своевременности действий в соответствии с особенностями объекта труда; самоконтроле за выполнением действий; результативности действий; аккуратности, эстетическом выполнении работы. Поэтому трудовые умения и навыки становятся обобщенными. </w:t>
      </w:r>
    </w:p>
    <w:p w14:paraId="2F43C76D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Регулятором трудовой активности дошкольника выступает </w:t>
      </w:r>
      <w:r w:rsidRPr="008D0407">
        <w:rPr>
          <w:rFonts w:ascii="Times New Roman" w:hAnsi="Times New Roman" w:cs="Times New Roman"/>
          <w:b/>
          <w:sz w:val="28"/>
          <w:szCs w:val="28"/>
        </w:rPr>
        <w:t>осознание необходимости трудиться</w:t>
      </w:r>
      <w:r w:rsidRPr="008D0407">
        <w:rPr>
          <w:rFonts w:ascii="Times New Roman" w:hAnsi="Times New Roman" w:cs="Times New Roman"/>
          <w:sz w:val="28"/>
          <w:szCs w:val="28"/>
        </w:rPr>
        <w:t xml:space="preserve"> ради других людей. Здесь получают свое отражение цели и мотивы трудовой активности, отношение ребенка к тем задачам, которые возникают в ходе трудовой деятельности. </w:t>
      </w:r>
      <w:r w:rsidR="00F5390E" w:rsidRPr="008D0407">
        <w:rPr>
          <w:rFonts w:ascii="Times New Roman" w:hAnsi="Times New Roman" w:cs="Times New Roman"/>
          <w:sz w:val="28"/>
          <w:szCs w:val="28"/>
        </w:rPr>
        <w:t>О</w:t>
      </w:r>
      <w:r w:rsidRPr="008D0407">
        <w:rPr>
          <w:rFonts w:ascii="Times New Roman" w:hAnsi="Times New Roman" w:cs="Times New Roman"/>
          <w:sz w:val="28"/>
          <w:szCs w:val="28"/>
        </w:rPr>
        <w:t xml:space="preserve">сознание необходимости труда ради других людей характеризуется самостоятельным принятием решения трудиться и развернутой мотивировкой необходимости труда на основе реализации общественно значимых мотивов. </w:t>
      </w:r>
    </w:p>
    <w:p w14:paraId="56466561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Рассматривая данное качество как динамическое, м</w:t>
      </w:r>
      <w:r w:rsidR="00F5390E" w:rsidRPr="008D0407">
        <w:rPr>
          <w:rFonts w:ascii="Times New Roman" w:hAnsi="Times New Roman" w:cs="Times New Roman"/>
          <w:sz w:val="28"/>
          <w:szCs w:val="28"/>
        </w:rPr>
        <w:t>ожно</w:t>
      </w:r>
      <w:r w:rsidRPr="008D0407">
        <w:rPr>
          <w:rFonts w:ascii="Times New Roman" w:hAnsi="Times New Roman" w:cs="Times New Roman"/>
          <w:sz w:val="28"/>
          <w:szCs w:val="28"/>
        </w:rPr>
        <w:t xml:space="preserve"> выдел</w:t>
      </w:r>
      <w:r w:rsidR="00F5390E" w:rsidRPr="008D0407">
        <w:rPr>
          <w:rFonts w:ascii="Times New Roman" w:hAnsi="Times New Roman" w:cs="Times New Roman"/>
          <w:sz w:val="28"/>
          <w:szCs w:val="28"/>
        </w:rPr>
        <w:t>ить</w:t>
      </w:r>
      <w:r w:rsidRPr="008D0407">
        <w:rPr>
          <w:rFonts w:ascii="Times New Roman" w:hAnsi="Times New Roman" w:cs="Times New Roman"/>
          <w:sz w:val="28"/>
          <w:szCs w:val="28"/>
        </w:rPr>
        <w:t xml:space="preserve"> следующие этапы его становления: </w:t>
      </w:r>
    </w:p>
    <w:p w14:paraId="65AC30B3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влечение к отдельным видам труда на основе привлекательности способов их выполнения. Ребенок принимает решение трудиться под влиянием взрослого (выдвинутого им социально значимого мотива). Однако данный мотив </w:t>
      </w:r>
      <w:r w:rsidR="00EC7C2D" w:rsidRPr="008D0407">
        <w:rPr>
          <w:rFonts w:ascii="Times New Roman" w:hAnsi="Times New Roman" w:cs="Times New Roman"/>
          <w:sz w:val="28"/>
          <w:szCs w:val="28"/>
        </w:rPr>
        <w:lastRenderedPageBreak/>
        <w:t xml:space="preserve">не переходит во внутренний; нет четкой дифференциации мотивов участия ребенка в труде; </w:t>
      </w:r>
    </w:p>
    <w:p w14:paraId="19D5238A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II этап - интерес к труду (общественно полезному) и желание им заниматься. Ребенок принимает решение трудиться при выдвижении взрослым социально значимого мотива. Появляется дифференциация мотивов труда; </w:t>
      </w:r>
    </w:p>
    <w:p w14:paraId="20C116D0" w14:textId="77777777" w:rsidR="00EC7C2D" w:rsidRPr="008D0407" w:rsidRDefault="00F5390E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осознание необходимости трудиться для других. Ребенок принимает решение трудиться на основе социально значимого мотива, выдвинутого взрослым. Данный мотив для ребенка приобретает субъективный смысл. </w:t>
      </w:r>
    </w:p>
    <w:p w14:paraId="2A94ED73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Осознание необходимости труда ради других людей возможно на основе становления и актуализации общественно значимых мотивов. </w:t>
      </w:r>
      <w:r w:rsidR="00F5390E" w:rsidRPr="008D0407">
        <w:rPr>
          <w:rFonts w:ascii="Times New Roman" w:hAnsi="Times New Roman" w:cs="Times New Roman"/>
          <w:sz w:val="28"/>
          <w:szCs w:val="28"/>
        </w:rPr>
        <w:t>В</w:t>
      </w:r>
      <w:r w:rsidRPr="008D0407">
        <w:rPr>
          <w:rFonts w:ascii="Times New Roman" w:hAnsi="Times New Roman" w:cs="Times New Roman"/>
          <w:sz w:val="28"/>
          <w:szCs w:val="28"/>
        </w:rPr>
        <w:t xml:space="preserve"> дошкольном возрасте в качестве такого рода мотивов выступают стремление заботиться о близких людях (сотрудниках детского сада, родителях, малышах), бережное отношение к предметам, орудиям труда, игрушкам, вещам. Впоследствии на основе осознания необходимости труда ради других людей развивается специфическая потребность в труде как жизненная необходимость. </w:t>
      </w:r>
    </w:p>
    <w:p w14:paraId="2E661DF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Важнейшим </w:t>
      </w:r>
      <w:r w:rsidR="008F7727" w:rsidRPr="008D0407">
        <w:rPr>
          <w:rFonts w:ascii="Times New Roman" w:hAnsi="Times New Roman" w:cs="Times New Roman"/>
          <w:sz w:val="28"/>
          <w:szCs w:val="28"/>
        </w:rPr>
        <w:t>источником активности ребенка я</w:t>
      </w:r>
      <w:r w:rsidRPr="008D0407">
        <w:rPr>
          <w:rFonts w:ascii="Times New Roman" w:hAnsi="Times New Roman" w:cs="Times New Roman"/>
          <w:sz w:val="28"/>
          <w:szCs w:val="28"/>
        </w:rPr>
        <w:t>вл</w:t>
      </w:r>
      <w:r w:rsidR="00F5390E" w:rsidRPr="008D0407">
        <w:rPr>
          <w:rFonts w:ascii="Times New Roman" w:hAnsi="Times New Roman" w:cs="Times New Roman"/>
          <w:sz w:val="28"/>
          <w:szCs w:val="28"/>
        </w:rPr>
        <w:t>яется радость, переживаемая им в</w:t>
      </w:r>
      <w:r w:rsidRPr="008D0407">
        <w:rPr>
          <w:rFonts w:ascii="Times New Roman" w:hAnsi="Times New Roman" w:cs="Times New Roman"/>
          <w:sz w:val="28"/>
          <w:szCs w:val="28"/>
        </w:rPr>
        <w:t xml:space="preserve"> самом процессе труда и после его завершения, т.е. при достижении результатов. Радость покидает ребенка, когда его принуждают трудиться. На основании этого возможно выделение такого качества трудовой активности как удовлетворенность процессом труда и его результатами. В высшем проявлении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переживание ребенком эмоционального подъема в процессе общественно полезного труда и при достижении результатов. У старшего дошкольника такое переживание выражается в положительной эмоции - радости, и в речи - положительном общении со сверстниками или взрослыми в ходе трудовой деятельности. Удовлетворенность процессом труда и его результатами проходит определенный </w:t>
      </w:r>
      <w:r w:rsidR="00FB6800" w:rsidRPr="008D0407">
        <w:rPr>
          <w:rFonts w:ascii="Times New Roman" w:hAnsi="Times New Roman" w:cs="Times New Roman"/>
          <w:sz w:val="28"/>
          <w:szCs w:val="28"/>
        </w:rPr>
        <w:t>путь развития:</w:t>
      </w:r>
    </w:p>
    <w:p w14:paraId="1E9911C8" w14:textId="77777777" w:rsidR="00EC7C2D" w:rsidRPr="008D0407" w:rsidRDefault="00FB680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переживание спокойного чувства удовлетворенности процессом общественно полезного труда и его результатами; </w:t>
      </w:r>
    </w:p>
    <w:p w14:paraId="714BF933" w14:textId="77777777" w:rsidR="00EC7C2D" w:rsidRPr="008D0407" w:rsidRDefault="00FB680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II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этап - переживание спокойного чувства удовлетворенности процессом общественно полезного труда, а также радости при достижении результатов; </w:t>
      </w:r>
    </w:p>
    <w:p w14:paraId="0AA407AD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III этап - переживание радости от процесса общественно полезного труда и </w:t>
      </w:r>
      <w:r w:rsidR="00FB6800" w:rsidRPr="008D0407">
        <w:rPr>
          <w:rFonts w:ascii="Times New Roman" w:hAnsi="Times New Roman" w:cs="Times New Roman"/>
          <w:sz w:val="28"/>
          <w:szCs w:val="28"/>
        </w:rPr>
        <w:t>при достижении его результатов.</w:t>
      </w:r>
    </w:p>
    <w:p w14:paraId="51C72BE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Подробное описание динамики каждого элемента позволяет получить их развернутую характеристику и служит основой для разработки оценочной шкалы, определяющей уровень сформированности всех элементов. Каждый из вышеназванных компонентов, имея достаточно высокий уровень и выступая во взаимосвязи, является показателем сформированности трудовой активности. </w:t>
      </w:r>
    </w:p>
    <w:p w14:paraId="60ECDFCA" w14:textId="77777777" w:rsidR="00FB6800" w:rsidRPr="008D0407" w:rsidRDefault="00FB680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A52272A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Диагностический инструментарий </w:t>
      </w:r>
    </w:p>
    <w:p w14:paraId="3CB56DD8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743CD6A" w14:textId="77777777" w:rsidR="00FB6800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Педагогическая диагностика технологии представлена с помощью серии диагностических ситуаций. Они разнообразны по своему содержанию и характеру проведения: оценочные, прогностические, оценочно-прогностические и реальные. </w:t>
      </w:r>
    </w:p>
    <w:p w14:paraId="1F2C1C19" w14:textId="77777777" w:rsidR="00FB6800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Под </w:t>
      </w:r>
      <w:r w:rsidRPr="008D0407">
        <w:rPr>
          <w:rFonts w:ascii="Times New Roman" w:hAnsi="Times New Roman" w:cs="Times New Roman"/>
          <w:i/>
          <w:sz w:val="28"/>
          <w:szCs w:val="28"/>
        </w:rPr>
        <w:t>оценочной ситуацией</w:t>
      </w:r>
      <w:r w:rsidRPr="008D0407">
        <w:rPr>
          <w:rFonts w:ascii="Times New Roman" w:hAnsi="Times New Roman" w:cs="Times New Roman"/>
          <w:sz w:val="28"/>
          <w:szCs w:val="28"/>
        </w:rPr>
        <w:t xml:space="preserve"> подразумевается такая ситуация, в которой ребенок должен дать свое оценочное суждение об элементах трудовой активности не только на основе личных представлений, а также при восприятии сюжетных картинок, художественных произведений (рассказов, стихотворений, пословиц). </w:t>
      </w:r>
    </w:p>
    <w:p w14:paraId="7A3EB495" w14:textId="77777777" w:rsidR="00FB6800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lastRenderedPageBreak/>
        <w:t>Прогностическая ситуация</w:t>
      </w:r>
      <w:r w:rsidRPr="008D0407">
        <w:rPr>
          <w:rFonts w:ascii="Times New Roman" w:hAnsi="Times New Roman" w:cs="Times New Roman"/>
          <w:sz w:val="28"/>
          <w:szCs w:val="28"/>
        </w:rPr>
        <w:t xml:space="preserve"> предполагает конструирование ребенком того или иного способа поведения в воображаемой ситуации, которую создает взрослый. В данном контексте ребенок действует в соответствии со своими представлениями и опытом проявления трудовой активности. </w:t>
      </w:r>
    </w:p>
    <w:p w14:paraId="52A2BF99" w14:textId="77777777" w:rsidR="00FB6800" w:rsidRPr="008D0407" w:rsidRDefault="000249C2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Оц</w:t>
      </w:r>
      <w:r w:rsidR="00EC7C2D" w:rsidRPr="008D0407">
        <w:rPr>
          <w:rFonts w:ascii="Times New Roman" w:hAnsi="Times New Roman" w:cs="Times New Roman"/>
          <w:i/>
          <w:sz w:val="28"/>
          <w:szCs w:val="28"/>
        </w:rPr>
        <w:t>еночно-прогностическая ситуация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помогает выявить, с одной стороны, правильно ли ребенок оценивает ответы или поведение героев литературных произведений, рассказов-коллизий, имеет ли обобщенное представление о трудовой активности, умеет ли мотивировать свои оценочные суждения, а с другой стороны, способен ли он сконструировать свой способ поведения в данной ситуации. Реальная ситуация ставит ребенка в условия, требующие проявления трудовой активности как в стандартной, так и в не стандартной обстановке. Представленные ситуации могут </w:t>
      </w:r>
      <w:r w:rsidR="008F7727" w:rsidRPr="008D0407">
        <w:rPr>
          <w:rFonts w:ascii="Times New Roman" w:hAnsi="Times New Roman" w:cs="Times New Roman"/>
          <w:sz w:val="28"/>
          <w:szCs w:val="28"/>
        </w:rPr>
        <w:t>быть организованы с каждым ребен</w:t>
      </w:r>
      <w:r w:rsidR="00EC7C2D" w:rsidRPr="008D0407">
        <w:rPr>
          <w:rFonts w:ascii="Times New Roman" w:hAnsi="Times New Roman" w:cs="Times New Roman"/>
          <w:sz w:val="28"/>
          <w:szCs w:val="28"/>
        </w:rPr>
        <w:t>ком или подгруппой детей, состоящей из трех-шести человек</w:t>
      </w:r>
      <w:r w:rsidR="00781660" w:rsidRPr="008D0407">
        <w:rPr>
          <w:rFonts w:ascii="Times New Roman" w:hAnsi="Times New Roman" w:cs="Times New Roman"/>
          <w:sz w:val="28"/>
          <w:szCs w:val="28"/>
        </w:rPr>
        <w:t>.</w:t>
      </w:r>
    </w:p>
    <w:p w14:paraId="489D3A02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C72801" w14:textId="77777777" w:rsidR="00EC7C2D" w:rsidRPr="008D0407" w:rsidRDefault="008F7727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>Ме</w:t>
      </w:r>
      <w:r w:rsidR="00EC7C2D" w:rsidRPr="008D0407">
        <w:rPr>
          <w:rFonts w:ascii="Times New Roman" w:hAnsi="Times New Roman" w:cs="Times New Roman"/>
          <w:b/>
          <w:sz w:val="28"/>
          <w:szCs w:val="28"/>
        </w:rPr>
        <w:t>тодические</w:t>
      </w:r>
      <w:r w:rsidRPr="008D04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7C2D" w:rsidRPr="008D0407">
        <w:rPr>
          <w:rFonts w:ascii="Times New Roman" w:hAnsi="Times New Roman" w:cs="Times New Roman"/>
          <w:b/>
          <w:sz w:val="28"/>
          <w:szCs w:val="28"/>
        </w:rPr>
        <w:t xml:space="preserve">особенности </w:t>
      </w:r>
    </w:p>
    <w:p w14:paraId="3D56A0EE" w14:textId="77777777" w:rsidR="00FB6800" w:rsidRPr="008D0407" w:rsidRDefault="00FB6800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F6899E3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Процесс формирования трудовой активности в дошкольном возрасте включает три этапа: </w:t>
      </w:r>
    </w:p>
    <w:p w14:paraId="2AE4619F" w14:textId="77777777" w:rsidR="00EC7C2D" w:rsidRPr="008D0407" w:rsidRDefault="00EC7C2D" w:rsidP="008D0407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первый - «вынужденная</w:t>
      </w:r>
      <w:r w:rsidR="00FB6800" w:rsidRPr="008D0407">
        <w:rPr>
          <w:rFonts w:ascii="Times New Roman" w:hAnsi="Times New Roman" w:cs="Times New Roman"/>
          <w:sz w:val="28"/>
          <w:szCs w:val="28"/>
        </w:rPr>
        <w:t>»</w:t>
      </w:r>
      <w:r w:rsidRPr="008D0407">
        <w:rPr>
          <w:rFonts w:ascii="Times New Roman" w:hAnsi="Times New Roman" w:cs="Times New Roman"/>
          <w:sz w:val="28"/>
          <w:szCs w:val="28"/>
        </w:rPr>
        <w:t xml:space="preserve"> трудовая активность; </w:t>
      </w:r>
    </w:p>
    <w:p w14:paraId="1681E788" w14:textId="77777777" w:rsidR="00EC7C2D" w:rsidRPr="008D0407" w:rsidRDefault="00EC7C2D" w:rsidP="008D0407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второй этап - потенциальная трудовая активность; </w:t>
      </w:r>
    </w:p>
    <w:p w14:paraId="109C0CEC" w14:textId="77777777" w:rsidR="00FB6800" w:rsidRPr="008D0407" w:rsidRDefault="00EC7C2D" w:rsidP="008D0407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третий - инициати</w:t>
      </w:r>
      <w:r w:rsidR="008F7727" w:rsidRPr="008D0407">
        <w:rPr>
          <w:rFonts w:ascii="Times New Roman" w:hAnsi="Times New Roman" w:cs="Times New Roman"/>
          <w:sz w:val="28"/>
          <w:szCs w:val="28"/>
        </w:rPr>
        <w:t>вная трудовая активность</w:t>
      </w:r>
      <w:r w:rsidR="00FB6800" w:rsidRPr="008D0407">
        <w:rPr>
          <w:rFonts w:ascii="Times New Roman" w:hAnsi="Times New Roman" w:cs="Times New Roman"/>
          <w:sz w:val="28"/>
          <w:szCs w:val="28"/>
        </w:rPr>
        <w:t>.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A87C45" w14:textId="77777777" w:rsidR="00EC7C2D" w:rsidRPr="008D0407" w:rsidRDefault="008F7727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(см. П</w:t>
      </w:r>
      <w:r w:rsidR="00EC7C2D" w:rsidRPr="008D0407">
        <w:rPr>
          <w:rFonts w:ascii="Times New Roman" w:hAnsi="Times New Roman" w:cs="Times New Roman"/>
          <w:sz w:val="28"/>
          <w:szCs w:val="28"/>
        </w:rPr>
        <w:t>риложение</w:t>
      </w:r>
      <w:r w:rsidR="00FB6800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2). </w:t>
      </w:r>
    </w:p>
    <w:p w14:paraId="53B4484B" w14:textId="77777777" w:rsidR="00FB6800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Первый этап. </w:t>
      </w:r>
    </w:p>
    <w:p w14:paraId="46464E4C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 xml:space="preserve">Ценностные ориентиры: </w:t>
      </w:r>
    </w:p>
    <w:p w14:paraId="1236866A" w14:textId="77777777" w:rsidR="00EC7C2D" w:rsidRPr="008D0407" w:rsidRDefault="00EC7C2D" w:rsidP="008D0407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развивать ответственную исполнительность в осуществлении трудового процесса в условиях постановки перед ребенком реально достижимой цели; </w:t>
      </w:r>
    </w:p>
    <w:p w14:paraId="50CF4AF4" w14:textId="77777777" w:rsidR="00EC7C2D" w:rsidRPr="008D0407" w:rsidRDefault="00EC7C2D" w:rsidP="008D0407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формировать представления о труде работников сферы обслуживания, связанных с ремонтом одежды, обуви, предметов быта (бытовой техники), познакомить с профессиями данной сферы обслуживания, показать взаимосвязь людей этих профессий через результаты их труда между собой и с людьми, для которых выполняется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 xml:space="preserve">работа; </w:t>
      </w:r>
    </w:p>
    <w:p w14:paraId="3B7B4031" w14:textId="77777777" w:rsidR="00EC7C2D" w:rsidRPr="008D0407" w:rsidRDefault="00EC7C2D" w:rsidP="008D0407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формировать умение планировать и организовывать доступные виды труда в соответствии со знанием основных компонентов; </w:t>
      </w:r>
    </w:p>
    <w:p w14:paraId="025A7192" w14:textId="77777777" w:rsidR="00EC7C2D" w:rsidRPr="008D0407" w:rsidRDefault="00EC7C2D" w:rsidP="008D0407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развивать специальные навыки труда, связанные с ремонтом вещей, предметов; </w:t>
      </w:r>
    </w:p>
    <w:p w14:paraId="62C39261" w14:textId="0127D22F" w:rsidR="00EC7C2D" w:rsidRPr="008D0407" w:rsidRDefault="00EC7C2D" w:rsidP="008D0407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воспитывать переживание радости и удовольствия от процесса труда и его результатов под влиянием личных </w:t>
      </w:r>
      <w:r w:rsidR="008D0407" w:rsidRPr="008D0407">
        <w:rPr>
          <w:rFonts w:ascii="Times New Roman" w:hAnsi="Times New Roman" w:cs="Times New Roman"/>
          <w:sz w:val="28"/>
          <w:szCs w:val="28"/>
        </w:rPr>
        <w:t>мотивов (</w:t>
      </w:r>
      <w:r w:rsidRPr="008D0407">
        <w:rPr>
          <w:rFonts w:ascii="Times New Roman" w:hAnsi="Times New Roman" w:cs="Times New Roman"/>
          <w:sz w:val="28"/>
          <w:szCs w:val="28"/>
        </w:rPr>
        <w:t>получить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>одобрение,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>проявить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 xml:space="preserve">самостоятельность). </w:t>
      </w:r>
    </w:p>
    <w:p w14:paraId="03D370C1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Основные условия</w:t>
      </w:r>
      <w:r w:rsidRPr="008D0407">
        <w:rPr>
          <w:rFonts w:ascii="Times New Roman" w:hAnsi="Times New Roman" w:cs="Times New Roman"/>
          <w:sz w:val="28"/>
          <w:szCs w:val="28"/>
        </w:rPr>
        <w:t xml:space="preserve">: наличие необходимого, эстетически оформленного оборудования; соблюдение режима труда; целенаправленное формирование системных знаний о труде, доступных трудовых умений, навыков. </w:t>
      </w:r>
    </w:p>
    <w:p w14:paraId="61995A9A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Ведущие средства приобщения к труду</w:t>
      </w:r>
      <w:r w:rsidRPr="008D0407">
        <w:rPr>
          <w:rFonts w:ascii="Times New Roman" w:hAnsi="Times New Roman" w:cs="Times New Roman"/>
          <w:sz w:val="28"/>
          <w:szCs w:val="28"/>
        </w:rPr>
        <w:t xml:space="preserve">: ознакомление с трудом взрослых, трудовое обучение. </w:t>
      </w:r>
    </w:p>
    <w:p w14:paraId="5335B284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Организационные формы:</w:t>
      </w:r>
      <w:r w:rsidRPr="008D0407">
        <w:rPr>
          <w:rFonts w:ascii="Times New Roman" w:hAnsi="Times New Roman" w:cs="Times New Roman"/>
          <w:sz w:val="28"/>
          <w:szCs w:val="28"/>
        </w:rPr>
        <w:t xml:space="preserve"> в процессе ознакомления с трудом - занятия по ознакомлению с трудом взрослых (экскурсии, наблюдения за трудом взрослых, встречи с работниками сферы обслуживания); в трудовом обучении - совместная </w:t>
      </w:r>
      <w:r w:rsidRPr="008D0407">
        <w:rPr>
          <w:rFonts w:ascii="Times New Roman" w:hAnsi="Times New Roman" w:cs="Times New Roman"/>
          <w:sz w:val="28"/>
          <w:szCs w:val="28"/>
        </w:rPr>
        <w:lastRenderedPageBreak/>
        <w:t xml:space="preserve">со взрослым трудовая деятельность (объединения: воспитатели - дети; родители - дети). </w:t>
      </w:r>
    </w:p>
    <w:p w14:paraId="4E0E535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Доминирующие методы:</w:t>
      </w:r>
      <w:r w:rsidRPr="008D0407">
        <w:rPr>
          <w:rFonts w:ascii="Times New Roman" w:hAnsi="Times New Roman" w:cs="Times New Roman"/>
          <w:sz w:val="28"/>
          <w:szCs w:val="28"/>
        </w:rPr>
        <w:t xml:space="preserve"> чтение рассказов, беседы, модели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рование </w:t>
      </w:r>
      <w:r w:rsidR="00FB6800" w:rsidRPr="008D0407">
        <w:rPr>
          <w:rFonts w:ascii="Times New Roman" w:hAnsi="Times New Roman" w:cs="Times New Roman"/>
          <w:sz w:val="28"/>
          <w:szCs w:val="28"/>
        </w:rPr>
        <w:t>(</w:t>
      </w:r>
      <w:r w:rsidR="008F7727" w:rsidRPr="008D0407">
        <w:rPr>
          <w:rFonts w:ascii="Times New Roman" w:hAnsi="Times New Roman" w:cs="Times New Roman"/>
          <w:sz w:val="28"/>
          <w:szCs w:val="28"/>
        </w:rPr>
        <w:t>«л</w:t>
      </w:r>
      <w:r w:rsidRPr="008D0407">
        <w:rPr>
          <w:rFonts w:ascii="Times New Roman" w:hAnsi="Times New Roman" w:cs="Times New Roman"/>
          <w:sz w:val="28"/>
          <w:szCs w:val="28"/>
        </w:rPr>
        <w:t xml:space="preserve">есенка труда» по В.И. Логиновой), дидактические игры, прием ролевой идентификации, радостные перспективы труда, ситуации «разрыва», игровые приемы, репродуктивные упражнения. </w:t>
      </w:r>
    </w:p>
    <w:p w14:paraId="16A0CF5C" w14:textId="77777777" w:rsidR="008F7727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Второй этап. </w:t>
      </w:r>
    </w:p>
    <w:p w14:paraId="323FB538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 xml:space="preserve">Ценностные ориентиры: </w:t>
      </w:r>
    </w:p>
    <w:p w14:paraId="5117F30B" w14:textId="77777777" w:rsidR="00EC7C2D" w:rsidRPr="008D0407" w:rsidRDefault="00EC7C2D" w:rsidP="008D0407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формировать интерес к труду с социальной направленностью и желание им заниматься по предложению взрослого на основе накопления опыта заботы о взрослых и малышах; </w:t>
      </w:r>
    </w:p>
    <w:p w14:paraId="1ED3D4B3" w14:textId="77777777" w:rsidR="00EC7C2D" w:rsidRPr="008D0407" w:rsidRDefault="00EC7C2D" w:rsidP="008D0407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развивать инициативную исполнительность; </w:t>
      </w:r>
    </w:p>
    <w:p w14:paraId="3F93997D" w14:textId="77777777" w:rsidR="00EC7C2D" w:rsidRPr="008D0407" w:rsidRDefault="00EC7C2D" w:rsidP="008D0407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закреплять знания о названии профессий работников сферы обслуживания, связанных с ремонтом одежды, обуви, предметов быта (бытовой техники), о трудовых процессах и их компонентах, со значением результатов их труда (удовлетворение потребностей людей); </w:t>
      </w:r>
    </w:p>
    <w:p w14:paraId="1C742EAC" w14:textId="77777777" w:rsidR="00EC7C2D" w:rsidRPr="008D0407" w:rsidRDefault="00EC7C2D" w:rsidP="008D0407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формировать обобщенные трудовые умения в доступных видах труда в стандартной обстановке, </w:t>
      </w:r>
    </w:p>
    <w:p w14:paraId="302F434B" w14:textId="77777777" w:rsidR="00EC7C2D" w:rsidRPr="008D0407" w:rsidRDefault="00EC7C2D" w:rsidP="008D0407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продолжать развивать специальные навыки по работе с тканью, с бумагой. </w:t>
      </w:r>
    </w:p>
    <w:p w14:paraId="203560AD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Основные условия</w:t>
      </w:r>
      <w:r w:rsidRPr="008D0407">
        <w:rPr>
          <w:rFonts w:ascii="Times New Roman" w:hAnsi="Times New Roman" w:cs="Times New Roman"/>
          <w:sz w:val="28"/>
          <w:szCs w:val="28"/>
        </w:rPr>
        <w:t>: перенос в ДОУ семейных традиций, связанных с проявлением заботы о близких людях, бережным отношением к вещам, предметам; расширение самостоятельности и инициативы детей, накопление опыта заботы об окружающих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 xml:space="preserve">людях, бережном обращении с предметами, вещами, игрушками. </w:t>
      </w:r>
    </w:p>
    <w:p w14:paraId="3ACA8AD0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Ведущие средства приобщения к труду:</w:t>
      </w:r>
      <w:r w:rsidRPr="008D0407">
        <w:rPr>
          <w:rFonts w:ascii="Times New Roman" w:hAnsi="Times New Roman" w:cs="Times New Roman"/>
          <w:sz w:val="28"/>
          <w:szCs w:val="28"/>
        </w:rPr>
        <w:t xml:space="preserve"> ознакомление с трудом, повседневный самостоятельный труд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 xml:space="preserve">детей. </w:t>
      </w:r>
    </w:p>
    <w:p w14:paraId="073C2FB9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Организационные формы</w:t>
      </w:r>
      <w:r w:rsidRPr="008D0407">
        <w:rPr>
          <w:rFonts w:ascii="Times New Roman" w:hAnsi="Times New Roman" w:cs="Times New Roman"/>
          <w:sz w:val="28"/>
          <w:szCs w:val="28"/>
        </w:rPr>
        <w:t>: в процессе ознакомления с трудом взрослых - сочетание познавательной и игровой деятельности; при организации повседневного самостоятельного труда - совместная трудовая деятельность</w:t>
      </w:r>
      <w:r w:rsidR="009F12E9" w:rsidRPr="008D0407">
        <w:rPr>
          <w:rFonts w:ascii="Times New Roman" w:hAnsi="Times New Roman" w:cs="Times New Roman"/>
          <w:sz w:val="28"/>
          <w:szCs w:val="28"/>
        </w:rPr>
        <w:t xml:space="preserve"> со взрослым</w:t>
      </w:r>
      <w:r w:rsidRPr="008D0407">
        <w:rPr>
          <w:rFonts w:ascii="Times New Roman" w:hAnsi="Times New Roman" w:cs="Times New Roman"/>
          <w:sz w:val="28"/>
          <w:szCs w:val="28"/>
        </w:rPr>
        <w:t xml:space="preserve"> (объединения: воспитатель - дети; сотрудники ДОУ - </w:t>
      </w:r>
      <w:r w:rsidR="009F12E9" w:rsidRPr="008D0407">
        <w:rPr>
          <w:rFonts w:ascii="Times New Roman" w:hAnsi="Times New Roman" w:cs="Times New Roman"/>
          <w:sz w:val="28"/>
          <w:szCs w:val="28"/>
        </w:rPr>
        <w:t>дети), комплексное дежурство («</w:t>
      </w:r>
      <w:r w:rsidRPr="008D0407">
        <w:rPr>
          <w:rFonts w:ascii="Times New Roman" w:hAnsi="Times New Roman" w:cs="Times New Roman"/>
          <w:sz w:val="28"/>
          <w:szCs w:val="28"/>
        </w:rPr>
        <w:t xml:space="preserve">Дежурство по выполнению нужных и полезных дел»), домашние трудовые поручения «Забочусь о своем младшем брате (сестре)», «Помогаю маме (бабушке)». </w:t>
      </w:r>
    </w:p>
    <w:p w14:paraId="2AFF7DB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Доминирующие методы:</w:t>
      </w:r>
      <w:r w:rsidRPr="008D0407">
        <w:rPr>
          <w:rFonts w:ascii="Times New Roman" w:hAnsi="Times New Roman" w:cs="Times New Roman"/>
          <w:sz w:val="28"/>
          <w:szCs w:val="28"/>
        </w:rPr>
        <w:t xml:space="preserve"> в процессе ознакомления с трудом - индивидуальные беседы, сюжетно-ролевая игра «Бюро добрых услуг», строительно-конструктивная игра, создание альбома о труде работников «Бюро добрых услуг», игра-труд; при организации повседневного самостоятельного труда –специальные ситуации «Помогите мне», поощрительная оценка взрослых, внесение эмблем для дежурных, оформление «Альбома полезных и нужных дел», стимульные ситуации коррекции, введение правил для дежурных, ежедневные беседы «Как мы дежурим?». </w:t>
      </w:r>
    </w:p>
    <w:p w14:paraId="2687719C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Третий этап. </w:t>
      </w:r>
    </w:p>
    <w:p w14:paraId="351E3F1F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 xml:space="preserve">Целевые ориентации: </w:t>
      </w:r>
    </w:p>
    <w:p w14:paraId="64684CBF" w14:textId="77777777" w:rsidR="00EC7C2D" w:rsidRPr="008D0407" w:rsidRDefault="00EC7C2D" w:rsidP="008D0407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формировать устойчивый интерес к труду с социальной направленностью, осознание необходимости его выпол</w:t>
      </w:r>
      <w:r w:rsidR="008F7727" w:rsidRPr="008D0407">
        <w:rPr>
          <w:rFonts w:ascii="Times New Roman" w:hAnsi="Times New Roman" w:cs="Times New Roman"/>
          <w:sz w:val="28"/>
          <w:szCs w:val="28"/>
        </w:rPr>
        <w:t>нения и желания осущ</w:t>
      </w:r>
      <w:r w:rsidRPr="008D0407">
        <w:rPr>
          <w:rFonts w:ascii="Times New Roman" w:hAnsi="Times New Roman" w:cs="Times New Roman"/>
          <w:sz w:val="28"/>
          <w:szCs w:val="28"/>
        </w:rPr>
        <w:t xml:space="preserve">ествлять его по собственному побуждению на основе сформированных реальных мотивов </w:t>
      </w:r>
      <w:r w:rsidRPr="008D0407">
        <w:rPr>
          <w:rFonts w:ascii="Times New Roman" w:hAnsi="Times New Roman" w:cs="Times New Roman"/>
          <w:sz w:val="28"/>
          <w:szCs w:val="28"/>
        </w:rPr>
        <w:lastRenderedPageBreak/>
        <w:t xml:space="preserve">заботы о взрослых, малышах, чувства бережного отношения к вещам, игрушкам; </w:t>
      </w:r>
    </w:p>
    <w:p w14:paraId="105515FA" w14:textId="77777777" w:rsidR="00EC7C2D" w:rsidRPr="008D0407" w:rsidRDefault="009F12E9" w:rsidP="008D0407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развивать трудовую</w:t>
      </w:r>
      <w:r w:rsidR="00EC7C2D" w:rsidRPr="008D0407">
        <w:rPr>
          <w:rFonts w:ascii="Times New Roman" w:hAnsi="Times New Roman" w:cs="Times New Roman"/>
          <w:sz w:val="28"/>
          <w:szCs w:val="28"/>
        </w:rPr>
        <w:t xml:space="preserve"> инициативу; </w:t>
      </w:r>
    </w:p>
    <w:p w14:paraId="2B38E273" w14:textId="77777777" w:rsidR="00EC7C2D" w:rsidRPr="008D0407" w:rsidRDefault="00EC7C2D" w:rsidP="008D0407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формировать обобщенные знания об общественной значимости любого труда (труда в целом); </w:t>
      </w:r>
    </w:p>
    <w:p w14:paraId="40542C52" w14:textId="77777777" w:rsidR="00EC7C2D" w:rsidRPr="008D0407" w:rsidRDefault="00EC7C2D" w:rsidP="008D0407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воспитывать переживание радости и удовольствия от процесса и результатов труда под влиянием социальных мотивов. </w:t>
      </w:r>
    </w:p>
    <w:p w14:paraId="783517C2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Основные условия</w:t>
      </w:r>
      <w:r w:rsidRPr="008D0407">
        <w:rPr>
          <w:rFonts w:ascii="Times New Roman" w:hAnsi="Times New Roman" w:cs="Times New Roman"/>
          <w:sz w:val="28"/>
          <w:szCs w:val="28"/>
        </w:rPr>
        <w:t xml:space="preserve">: актуализация имеющегося трудового опыта детей, обеспечение творческой направленности самостоятельной трудовой деятельности детей. </w:t>
      </w:r>
    </w:p>
    <w:p w14:paraId="27DD62BE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Ведущие средства приобщения к труду</w:t>
      </w:r>
      <w:r w:rsidRPr="008D0407">
        <w:rPr>
          <w:rFonts w:ascii="Times New Roman" w:hAnsi="Times New Roman" w:cs="Times New Roman"/>
          <w:sz w:val="28"/>
          <w:szCs w:val="28"/>
        </w:rPr>
        <w:t xml:space="preserve">: повседневный самостоятельный труд детей, трудовые традиции. </w:t>
      </w:r>
    </w:p>
    <w:p w14:paraId="7321D0D6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Организационные формы повседневного труда детей</w:t>
      </w:r>
      <w:r w:rsidRPr="008D0407">
        <w:rPr>
          <w:rFonts w:ascii="Times New Roman" w:hAnsi="Times New Roman" w:cs="Times New Roman"/>
          <w:sz w:val="28"/>
          <w:szCs w:val="28"/>
        </w:rPr>
        <w:t xml:space="preserve">: поручение «Найди полезное и нужное дело», дежурство по выполнению полезных и нужных дел, совместная трудовая деятельность со взрослыми и детьми младшей группы. </w:t>
      </w:r>
    </w:p>
    <w:p w14:paraId="73559C52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 xml:space="preserve">Доминирующие методы: </w:t>
      </w:r>
      <w:r w:rsidRPr="008D0407">
        <w:rPr>
          <w:rFonts w:ascii="Times New Roman" w:hAnsi="Times New Roman" w:cs="Times New Roman"/>
          <w:sz w:val="28"/>
          <w:szCs w:val="28"/>
        </w:rPr>
        <w:t xml:space="preserve">нестандартные ситуации, опосредованные задания, метод доверия. </w:t>
      </w:r>
    </w:p>
    <w:p w14:paraId="365AFC49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Нестандартные ситуации</w:t>
      </w:r>
      <w:r w:rsidRPr="008D040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такие ситуации, которые ставят воспитанника в специальные созданные взрослым условия и способствуют проявлению трудовой активности в незнакомой,</w:t>
      </w:r>
      <w:r w:rsidR="009F12E9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>несколько</w:t>
      </w:r>
      <w:r w:rsidR="009F12E9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>измененной,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>обстановке</w:t>
      </w:r>
      <w:r w:rsidR="009F12E9" w:rsidRPr="008D0407">
        <w:rPr>
          <w:rFonts w:ascii="Times New Roman" w:hAnsi="Times New Roman" w:cs="Times New Roman"/>
          <w:sz w:val="28"/>
          <w:szCs w:val="28"/>
        </w:rPr>
        <w:t xml:space="preserve"> </w:t>
      </w:r>
      <w:r w:rsidRPr="008D0407">
        <w:rPr>
          <w:rFonts w:ascii="Times New Roman" w:hAnsi="Times New Roman" w:cs="Times New Roman"/>
          <w:sz w:val="28"/>
          <w:szCs w:val="28"/>
        </w:rPr>
        <w:t>(из</w:t>
      </w:r>
      <w:r w:rsidR="008F7727" w:rsidRPr="008D0407">
        <w:rPr>
          <w:rFonts w:ascii="Times New Roman" w:hAnsi="Times New Roman" w:cs="Times New Roman"/>
          <w:sz w:val="28"/>
          <w:szCs w:val="28"/>
        </w:rPr>
        <w:t xml:space="preserve">мененных </w:t>
      </w:r>
      <w:r w:rsidRPr="008D0407">
        <w:rPr>
          <w:rFonts w:ascii="Times New Roman" w:hAnsi="Times New Roman" w:cs="Times New Roman"/>
          <w:sz w:val="28"/>
          <w:szCs w:val="28"/>
        </w:rPr>
        <w:t>условиях). Их можно рассматривать как стиму</w:t>
      </w:r>
      <w:r w:rsidR="009F12E9" w:rsidRPr="008D0407">
        <w:rPr>
          <w:rFonts w:ascii="Times New Roman" w:hAnsi="Times New Roman" w:cs="Times New Roman"/>
          <w:sz w:val="28"/>
          <w:szCs w:val="28"/>
        </w:rPr>
        <w:t xml:space="preserve">льные </w:t>
      </w:r>
      <w:r w:rsidR="009F12E9" w:rsidRPr="008D0407">
        <w:rPr>
          <w:rFonts w:ascii="Times New Roman" w:hAnsi="Times New Roman" w:cs="Times New Roman"/>
          <w:i/>
          <w:sz w:val="28"/>
          <w:szCs w:val="28"/>
        </w:rPr>
        <w:t>ситуации самоорганизации</w:t>
      </w:r>
      <w:r w:rsidR="009F12E9" w:rsidRPr="008D0407">
        <w:rPr>
          <w:rFonts w:ascii="Times New Roman" w:hAnsi="Times New Roman" w:cs="Times New Roman"/>
          <w:sz w:val="28"/>
          <w:szCs w:val="28"/>
        </w:rPr>
        <w:t>.</w:t>
      </w:r>
    </w:p>
    <w:p w14:paraId="5B8D5828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Опосредованные задания</w:t>
      </w:r>
      <w:r w:rsidRPr="008D0407">
        <w:rPr>
          <w:rFonts w:ascii="Times New Roman" w:hAnsi="Times New Roman" w:cs="Times New Roman"/>
          <w:sz w:val="28"/>
          <w:szCs w:val="28"/>
        </w:rPr>
        <w:t xml:space="preserve"> - задания, в которых не содержатся прямые указания к осуществлению трудовой деятельности, сознательно планируемой взрослым и предполагающей ее осуществление ребенком на основе специально созданной обстановки, с ориентиром на знание уровня сформированности трудовой активности. </w:t>
      </w:r>
    </w:p>
    <w:p w14:paraId="587BD5FD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Метод доверия</w:t>
      </w:r>
      <w:r w:rsidRPr="008D040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организуемые воспитателем ситуация или деятельность ребенка, ощущаемые им как доверие к нему и порождающие положительные эмоции и высокую активность. </w:t>
      </w:r>
    </w:p>
    <w:p w14:paraId="21CD347C" w14:textId="77777777" w:rsidR="00EC7C2D" w:rsidRPr="008D0407" w:rsidRDefault="00EC7C2D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Виды трудовых традиций детей (по содержанию)</w:t>
      </w:r>
      <w:r w:rsidRPr="008D0407">
        <w:rPr>
          <w:rFonts w:ascii="Times New Roman" w:hAnsi="Times New Roman" w:cs="Times New Roman"/>
          <w:sz w:val="28"/>
          <w:szCs w:val="28"/>
        </w:rPr>
        <w:t xml:space="preserve">: праздники - «День </w:t>
      </w:r>
      <w:r w:rsidR="008F7727" w:rsidRPr="008D0407">
        <w:rPr>
          <w:rFonts w:ascii="Times New Roman" w:hAnsi="Times New Roman" w:cs="Times New Roman"/>
          <w:sz w:val="28"/>
          <w:szCs w:val="28"/>
        </w:rPr>
        <w:t>и</w:t>
      </w:r>
      <w:r w:rsidRPr="008D0407">
        <w:rPr>
          <w:rFonts w:ascii="Times New Roman" w:hAnsi="Times New Roman" w:cs="Times New Roman"/>
          <w:sz w:val="28"/>
          <w:szCs w:val="28"/>
        </w:rPr>
        <w:t xml:space="preserve">грушки», «День полезных и нужных дел». По своему содержанию и форме проведения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комплексные мероприятия, включающие в качестве важного стимула проявления трудовой активности пример взрослых, создание творческой трудовой обстановки, выдвижение социального мотива, конкурсные задания, предвосхищающую и прямую поощрительную оценку взрослых. </w:t>
      </w:r>
    </w:p>
    <w:p w14:paraId="58635043" w14:textId="77777777" w:rsidR="00EC7C2D" w:rsidRPr="008D0407" w:rsidRDefault="00EC7C2D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0B04A9" w14:textId="77777777" w:rsidR="006765E3" w:rsidRPr="008D0407" w:rsidRDefault="00D74B43" w:rsidP="008D04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>Фрагменты диагностического инструментария</w:t>
      </w:r>
    </w:p>
    <w:p w14:paraId="42BEBDEE" w14:textId="77777777" w:rsidR="00D74B43" w:rsidRPr="008D0407" w:rsidRDefault="00D74B43" w:rsidP="008D04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A893B17" w14:textId="77777777" w:rsidR="006765E3" w:rsidRPr="008D0407" w:rsidRDefault="006765E3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>1. Оценочной ситуации</w:t>
      </w:r>
    </w:p>
    <w:p w14:paraId="6DAC9CD9" w14:textId="77777777" w:rsidR="006765E3" w:rsidRPr="008D0407" w:rsidRDefault="006765E3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1. </w:t>
      </w:r>
    </w:p>
    <w:p w14:paraId="120A1337" w14:textId="77777777" w:rsidR="006765E3" w:rsidRPr="008D0407" w:rsidRDefault="006765E3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ребенку: </w:t>
      </w:r>
    </w:p>
    <w:p w14:paraId="278FEB7D" w14:textId="77777777" w:rsidR="006765E3" w:rsidRPr="008D0407" w:rsidRDefault="006765E3" w:rsidP="008D0407">
      <w:pPr>
        <w:pStyle w:val="a4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Ответить на вопросы: </w:t>
      </w:r>
    </w:p>
    <w:p w14:paraId="5749F153" w14:textId="77777777" w:rsidR="006765E3" w:rsidRPr="008D0407" w:rsidRDefault="006765E3" w:rsidP="008D0407">
      <w:pPr>
        <w:pStyle w:val="a4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Кто из детей вашей группы лучше всех трудится и почему ты так считаешь? </w:t>
      </w:r>
    </w:p>
    <w:p w14:paraId="4ABBF1F7" w14:textId="77777777" w:rsidR="006765E3" w:rsidRPr="008D0407" w:rsidRDefault="006765E3" w:rsidP="008D0407">
      <w:pPr>
        <w:pStyle w:val="a4"/>
        <w:numPr>
          <w:ilvl w:val="0"/>
          <w:numId w:val="19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Что значит хорошо трудиться? </w:t>
      </w:r>
    </w:p>
    <w:p w14:paraId="273E7164" w14:textId="77777777" w:rsidR="006765E3" w:rsidRPr="008D0407" w:rsidRDefault="006765E3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2) Нарисовать, что значит хорошо трудиться. После рисования предложить рассказать: </w:t>
      </w:r>
    </w:p>
    <w:p w14:paraId="2190C8F2" w14:textId="77777777" w:rsidR="006765E3" w:rsidRPr="008D0407" w:rsidRDefault="006765E3" w:rsidP="008D0407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lastRenderedPageBreak/>
        <w:t xml:space="preserve">Что нарисовал (а); </w:t>
      </w:r>
    </w:p>
    <w:p w14:paraId="4A79A78F" w14:textId="77777777" w:rsidR="006765E3" w:rsidRPr="008D0407" w:rsidRDefault="006765E3" w:rsidP="008D0407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Кого нарисовал (а); </w:t>
      </w:r>
    </w:p>
    <w:p w14:paraId="381DE2E7" w14:textId="77777777" w:rsidR="006765E3" w:rsidRPr="008D0407" w:rsidRDefault="006765E3" w:rsidP="008D0407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Что они делают; </w:t>
      </w:r>
    </w:p>
    <w:p w14:paraId="6D969C78" w14:textId="77777777" w:rsidR="006765E3" w:rsidRPr="008D0407" w:rsidRDefault="006765E3" w:rsidP="008D0407">
      <w:pPr>
        <w:pStyle w:val="a4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Как они трудятся. </w:t>
      </w:r>
    </w:p>
    <w:p w14:paraId="45FD9EA8" w14:textId="77777777" w:rsidR="006765E3" w:rsidRPr="008D0407" w:rsidRDefault="006765E3" w:rsidP="008D040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2. </w:t>
      </w:r>
    </w:p>
    <w:p w14:paraId="2DBC5EA3" w14:textId="77777777" w:rsidR="006765E3" w:rsidRPr="008D0407" w:rsidRDefault="006765E3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Педагог спрашивает у ребенка:</w:t>
      </w:r>
    </w:p>
    <w:p w14:paraId="2E875142" w14:textId="77777777" w:rsidR="006765E3" w:rsidRPr="008D0407" w:rsidRDefault="006765E3" w:rsidP="008D0407">
      <w:pPr>
        <w:pStyle w:val="a4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Как ты понимаешь пословицу: «Кончил дело – гуляй смело»?</w:t>
      </w:r>
    </w:p>
    <w:p w14:paraId="184513BE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3 </w:t>
      </w:r>
    </w:p>
    <w:p w14:paraId="2D130D6E" w14:textId="77777777" w:rsidR="00B92D77" w:rsidRPr="008D0407" w:rsidRDefault="00B92D77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послушать отрывок из рассказа Николая Булгакова «Надо - как надо», одновременно рассматривая иллюстраций к нему: </w:t>
      </w:r>
    </w:p>
    <w:p w14:paraId="4EF711A6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8D0407">
        <w:rPr>
          <w:rFonts w:ascii="Times New Roman" w:hAnsi="Times New Roman" w:cs="Times New Roman"/>
          <w:sz w:val="28"/>
          <w:szCs w:val="28"/>
        </w:rPr>
        <w:t>« ...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Катя говорит: </w:t>
      </w:r>
    </w:p>
    <w:p w14:paraId="776CDB3A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Аня, опять ты свое платье повесила как не надо. </w:t>
      </w:r>
    </w:p>
    <w:p w14:paraId="26233CAE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А как надо? - говорит Аня. </w:t>
      </w:r>
    </w:p>
    <w:p w14:paraId="30DB9563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Надо, как надо, - говорит Катя. </w:t>
      </w:r>
    </w:p>
    <w:p w14:paraId="72FEB6F3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А может, надо как не надо? А как надо, не надо? –говорит Аня. </w:t>
      </w:r>
    </w:p>
    <w:p w14:paraId="30BD8D20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Катя говорит ей: </w:t>
      </w:r>
    </w:p>
    <w:p w14:paraId="72DBE069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Ну, как же, Аня? Ну почему ты так говоришь? Надо - как надо. </w:t>
      </w:r>
    </w:p>
    <w:p w14:paraId="783D0989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А как не надо, надо? - спрашивает Катю Аня. </w:t>
      </w:r>
    </w:p>
    <w:p w14:paraId="58A3D477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Что? - говорит Катя, чуть не плача. - Как мама говорила. Вот так вешай. </w:t>
      </w:r>
    </w:p>
    <w:p w14:paraId="201AB146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Как надо, мама говорила? Или как не надо? - говорит Аня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... »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B0F8E51" w14:textId="77777777" w:rsidR="00B92D77" w:rsidRPr="008D0407" w:rsidRDefault="00B92D77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После чтения экспериментатор предлагает ребенку: </w:t>
      </w:r>
    </w:p>
    <w:p w14:paraId="5ED382A1" w14:textId="77777777" w:rsidR="00B92D77" w:rsidRPr="008D0407" w:rsidRDefault="00B92D77" w:rsidP="008D0407">
      <w:pPr>
        <w:pStyle w:val="a4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Помоги, пожалуйста, Кате объяснить Ане, как надо и как не надо обращаться со своим платьем (игрушками). </w:t>
      </w:r>
    </w:p>
    <w:p w14:paraId="73474615" w14:textId="77777777" w:rsidR="00B92D77" w:rsidRPr="008D0407" w:rsidRDefault="00B92D77" w:rsidP="008D0407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0588D8A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>2. Прогностической ситуации</w:t>
      </w:r>
    </w:p>
    <w:p w14:paraId="303AAEFE" w14:textId="77777777" w:rsidR="00B92D77" w:rsidRPr="008D0407" w:rsidRDefault="00B92D77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1 </w:t>
      </w:r>
    </w:p>
    <w:p w14:paraId="5658012B" w14:textId="77777777" w:rsidR="00B92D77" w:rsidRPr="008D0407" w:rsidRDefault="00B92D77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ребенку ответить на вопрос: </w:t>
      </w:r>
    </w:p>
    <w:p w14:paraId="09319F9F" w14:textId="77777777" w:rsidR="00B92D77" w:rsidRPr="008D0407" w:rsidRDefault="00B92D77" w:rsidP="008D0407">
      <w:pPr>
        <w:pStyle w:val="a4"/>
        <w:numPr>
          <w:ilvl w:val="0"/>
          <w:numId w:val="2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Что ты будешь делать, если увидишь, что в группе некоторые дети играют в игру «Больница» (для девочек), «Моряки» (для мальчиков), другие дети рисуют фломастером, а остальные убирают групповую комнату (моют игрушки, чистят клетку для птиц, протирают стульчики)? </w:t>
      </w:r>
    </w:p>
    <w:p w14:paraId="4FC557CD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2 </w:t>
      </w:r>
    </w:p>
    <w:p w14:paraId="60C6206C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ребенку ответить на вопрос: </w:t>
      </w:r>
    </w:p>
    <w:p w14:paraId="2BD6BDFB" w14:textId="77777777" w:rsidR="00B92D77" w:rsidRPr="008D0407" w:rsidRDefault="00B92D77" w:rsidP="008D0407">
      <w:pPr>
        <w:pStyle w:val="a4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Как бы ты поступил(а), если бы увидел(а), что девочка (мальчик) вашей группы, поиграв со строителем, бросил его и не убрал на место? </w:t>
      </w:r>
    </w:p>
    <w:p w14:paraId="68430B7D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3 </w:t>
      </w:r>
    </w:p>
    <w:p w14:paraId="6F1CBB49" w14:textId="77777777" w:rsidR="00B92D77" w:rsidRPr="008D0407" w:rsidRDefault="00B92D77" w:rsidP="008D0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ребенку ответить на вопрос: </w:t>
      </w:r>
    </w:p>
    <w:p w14:paraId="3C49C98B" w14:textId="77777777" w:rsidR="00B92D77" w:rsidRPr="008D0407" w:rsidRDefault="00B92D77" w:rsidP="008D0407">
      <w:pPr>
        <w:pStyle w:val="a4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Как бы ты поступил (а), если бы увидел (а), что воспитатель поливала цветы и нечаянно разлила воду, не заметив этого? </w:t>
      </w:r>
    </w:p>
    <w:p w14:paraId="75C5B43B" w14:textId="77777777" w:rsidR="004859C5" w:rsidRPr="008D0407" w:rsidRDefault="004859C5" w:rsidP="008D040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3. Оценочно-прогностические ситуации </w:t>
      </w:r>
    </w:p>
    <w:p w14:paraId="3CA03A5D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1 </w:t>
      </w:r>
    </w:p>
    <w:p w14:paraId="69EBD03C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ребенку послушать отрывок из рассказа Е. Пермяка «Для чего нужны руки?». </w:t>
      </w:r>
    </w:p>
    <w:p w14:paraId="16A06E75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« ..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.Петя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с дедушкой были большими друзьями и любили задавать друг другу разные вопросы. </w:t>
      </w:r>
    </w:p>
    <w:p w14:paraId="23BA3E1F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Спросил как-то дедушка внука: </w:t>
      </w:r>
    </w:p>
    <w:p w14:paraId="3AEDE6E8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lastRenderedPageBreak/>
        <w:t xml:space="preserve">- А для чего, Петенька, людям руки нужны? </w:t>
      </w:r>
    </w:p>
    <w:p w14:paraId="53C01C3C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Чтобы в мячик играть, - ответил Петя. </w:t>
      </w:r>
    </w:p>
    <w:p w14:paraId="0C080E5B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А еще для чего? - спросил дед. </w:t>
      </w:r>
    </w:p>
    <w:p w14:paraId="2C1B6365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Чтобы ложку держать. </w:t>
      </w:r>
    </w:p>
    <w:p w14:paraId="31C0E538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А еще? </w:t>
      </w:r>
    </w:p>
    <w:p w14:paraId="502672C7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- Чтобы камешки в речку бросать ... </w:t>
      </w:r>
    </w:p>
    <w:p w14:paraId="6E0E2989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>Весь вечер отвечал Петя дедушке».</w:t>
      </w:r>
    </w:p>
    <w:p w14:paraId="305C6687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3D62953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После чтения педагог предлагает ответить на вопросы: </w:t>
      </w:r>
    </w:p>
    <w:p w14:paraId="29FC3EA7" w14:textId="77777777" w:rsidR="004859C5" w:rsidRPr="008D0407" w:rsidRDefault="004859C5" w:rsidP="008D0407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Как ты считаешь, правильно отвечал Петя дедушке? </w:t>
      </w:r>
    </w:p>
    <w:p w14:paraId="4CFC5CEA" w14:textId="77777777" w:rsidR="004859C5" w:rsidRPr="008D0407" w:rsidRDefault="004859C5" w:rsidP="008D0407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Почему ты так считаешь? </w:t>
      </w:r>
    </w:p>
    <w:p w14:paraId="08856B75" w14:textId="77777777" w:rsidR="004859C5" w:rsidRPr="008D0407" w:rsidRDefault="004859C5" w:rsidP="008D0407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А как бы ты ответил дедушке? </w:t>
      </w:r>
    </w:p>
    <w:p w14:paraId="017810F2" w14:textId="77777777" w:rsidR="004859C5" w:rsidRPr="008D0407" w:rsidRDefault="004859C5" w:rsidP="008D0407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В конце рассказа писатель говорит, что </w:t>
      </w:r>
      <w:proofErr w:type="gramStart"/>
      <w:r w:rsidRPr="008D0407">
        <w:rPr>
          <w:rFonts w:ascii="Times New Roman" w:hAnsi="Times New Roman" w:cs="Times New Roman"/>
          <w:sz w:val="28"/>
          <w:szCs w:val="28"/>
        </w:rPr>
        <w:t>« ...</w:t>
      </w:r>
      <w:proofErr w:type="gramEnd"/>
      <w:r w:rsidRPr="008D0407">
        <w:rPr>
          <w:rFonts w:ascii="Times New Roman" w:hAnsi="Times New Roman" w:cs="Times New Roman"/>
          <w:sz w:val="28"/>
          <w:szCs w:val="28"/>
        </w:rPr>
        <w:t xml:space="preserve"> рабочими руками вся жизнь, весь белый свет держится ... ». Как ты это понимаешь? </w:t>
      </w:r>
    </w:p>
    <w:p w14:paraId="762EB22F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769D99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2 </w:t>
      </w:r>
    </w:p>
    <w:p w14:paraId="7988EAF1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ребенку послушать рассказ- коллизию. </w:t>
      </w:r>
    </w:p>
    <w:p w14:paraId="14AA2334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E153AE9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... В одном детском саду в старшей группе дети готовились к празднику. Одни дети вырезали флажки, другие - наводили порядок в группе. Каждый из детей был занят делом. Быстро, умело, «не оставляя ни одной пылинки», чисто протирала подоконник девочка Ира. Ей осталось протереть только один подоконник, как ее позвала подружка Аня. У нее в руках был журнал «Веселые картинки». Ане было поручено отремонтировать порванные книги. Две подружки стали рассматривать картинки к сказке «Золушка». А все дети продолжали трудиться ... </w:t>
      </w:r>
    </w:p>
    <w:p w14:paraId="6F81DF3F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5E7596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После рассказа педагог предлагает ребенку ответить на вопросы: </w:t>
      </w:r>
    </w:p>
    <w:p w14:paraId="16D1E585" w14:textId="77777777" w:rsidR="004859C5" w:rsidRPr="008D0407" w:rsidRDefault="004859C5" w:rsidP="008D0407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Что ты можешь сказать о девочке Ире? </w:t>
      </w:r>
    </w:p>
    <w:p w14:paraId="0D5ED39F" w14:textId="77777777" w:rsidR="004859C5" w:rsidRPr="008D0407" w:rsidRDefault="004859C5" w:rsidP="008D0407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Как ты считаешь, Ира правильно сделала, начав рассматривать с Аней картинки, в то время, когда все дети продолжали трудиться и Ира не выполнила свою работу до конца? </w:t>
      </w:r>
    </w:p>
    <w:p w14:paraId="09E92600" w14:textId="77777777" w:rsidR="004859C5" w:rsidRPr="008D0407" w:rsidRDefault="004859C5" w:rsidP="008D0407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А как бы ты поступила? </w:t>
      </w:r>
    </w:p>
    <w:p w14:paraId="50637A0F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4E63CC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3 </w:t>
      </w:r>
    </w:p>
    <w:p w14:paraId="4157547D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ребенку послушать рассказ. </w:t>
      </w:r>
    </w:p>
    <w:p w14:paraId="4E510EE9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6B5CFC6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...В одном детском саду дети младшей группы собирались на прогулку. Среди них была девочка Инна. Ей очень хотелось зашнуровать свой ботинок, но «ботинок не поддавался ей». В это время мимо Инны проходил мальчик Алеша из старшей группы. Увидев ее, он громко засмеялся и сказал: «Ха-ха!!! Неумейка!!!» От этих слов Инне стало так обидно, что она заплакала ... </w:t>
      </w:r>
    </w:p>
    <w:p w14:paraId="57F08B36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197DDE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После чтения педагог предлагает ребенку ответить на вопросы: </w:t>
      </w:r>
    </w:p>
    <w:p w14:paraId="66FE9306" w14:textId="77777777" w:rsidR="004859C5" w:rsidRPr="008D0407" w:rsidRDefault="004859C5" w:rsidP="008D0407">
      <w:pPr>
        <w:pStyle w:val="a4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Правильно поступил Алеша? </w:t>
      </w:r>
    </w:p>
    <w:p w14:paraId="4F5B442A" w14:textId="77777777" w:rsidR="004859C5" w:rsidRPr="008D0407" w:rsidRDefault="004859C5" w:rsidP="008D0407">
      <w:pPr>
        <w:pStyle w:val="a4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А как бы ты поступил на его месте? </w:t>
      </w:r>
    </w:p>
    <w:p w14:paraId="7B52EA2D" w14:textId="77777777" w:rsidR="004859C5" w:rsidRPr="008D0407" w:rsidRDefault="004859C5" w:rsidP="008D0407">
      <w:pPr>
        <w:pStyle w:val="a4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Почему бы ты так поступил? </w:t>
      </w:r>
    </w:p>
    <w:p w14:paraId="36EEC845" w14:textId="77777777" w:rsidR="004859C5" w:rsidRPr="008D0407" w:rsidRDefault="004859C5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85C5BA" w14:textId="77777777" w:rsidR="00D74B43" w:rsidRPr="008D0407" w:rsidRDefault="00D74B43" w:rsidP="008D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3FF2F11" w14:textId="77777777" w:rsidR="00781660" w:rsidRPr="008D0407" w:rsidRDefault="00781660" w:rsidP="008D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D0407">
        <w:rPr>
          <w:rFonts w:ascii="Times New Roman" w:hAnsi="Times New Roman" w:cs="Times New Roman"/>
          <w:b/>
          <w:sz w:val="28"/>
          <w:szCs w:val="28"/>
        </w:rPr>
        <w:t xml:space="preserve">4. Реальные ситуации </w:t>
      </w:r>
    </w:p>
    <w:p w14:paraId="6FBD3F05" w14:textId="77777777" w:rsidR="00781660" w:rsidRPr="008D0407" w:rsidRDefault="00781660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1 </w:t>
      </w:r>
    </w:p>
    <w:p w14:paraId="4A278FB8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Воспитатель в присутствии детей поливает цветы, делает вид, что нечаянно разливает воду и не замечает этого, отходит в сторону. </w:t>
      </w:r>
    </w:p>
    <w:p w14:paraId="6AC16BD2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Цель.</w:t>
      </w:r>
      <w:r w:rsidRPr="008D0407">
        <w:rPr>
          <w:rFonts w:ascii="Times New Roman" w:hAnsi="Times New Roman" w:cs="Times New Roman"/>
          <w:sz w:val="28"/>
          <w:szCs w:val="28"/>
        </w:rPr>
        <w:t xml:space="preserve"> Выявить степень осознания детьми необходимости поддержания порядка в группе, заботы о взрослых; стремление проявить трудовую инициативу; готовность к труду (умение организовать и планировать свой труд, наличие специальных навыков). </w:t>
      </w:r>
    </w:p>
    <w:p w14:paraId="1952394C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26CE291" w14:textId="77777777" w:rsidR="00781660" w:rsidRPr="008D0407" w:rsidRDefault="00781660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2 </w:t>
      </w:r>
    </w:p>
    <w:p w14:paraId="263C92DE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Дети играют, рисуют, трудятся ... Воспитатель говорит: «А сейчас, дети, пойдем на прогулку. Все подойдите ко мне». (Указаний по поводу того, чтобы дети убрали на место игрушки, другой используемый материал, оборудование не дает). </w:t>
      </w:r>
    </w:p>
    <w:p w14:paraId="7CDB1F58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Цель.</w:t>
      </w:r>
      <w:r w:rsidRPr="008D0407">
        <w:rPr>
          <w:rFonts w:ascii="Times New Roman" w:hAnsi="Times New Roman" w:cs="Times New Roman"/>
          <w:sz w:val="28"/>
          <w:szCs w:val="28"/>
        </w:rPr>
        <w:t xml:space="preserve"> Выявить степень осознания детьми необходимости поддержания порядка в группе; бережного отношения к игрушкам, предметам; стремление проявить трудовую инициативу. </w:t>
      </w:r>
    </w:p>
    <w:p w14:paraId="7D4E7BDC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6F2A1BB" w14:textId="77777777" w:rsidR="00781660" w:rsidRPr="008D0407" w:rsidRDefault="00781660" w:rsidP="008D040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D0407">
        <w:rPr>
          <w:rFonts w:ascii="Times New Roman" w:hAnsi="Times New Roman" w:cs="Times New Roman"/>
          <w:b/>
          <w:i/>
          <w:sz w:val="28"/>
          <w:szCs w:val="28"/>
        </w:rPr>
        <w:t xml:space="preserve">Ситуация № 3 </w:t>
      </w:r>
    </w:p>
    <w:p w14:paraId="653351AE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Педагог предлагает подгруппе детей помочь ему отнести какое-либо оборудование в младшую группу. В это время малыши собираются на прогулку. Педагог с детьми старшей группы передает оборудование воспитателю младшей группы. В это время кто-либо из сотрудников детского сада вызывает воспитателя младшей группы к телефону. Дети старшей группы остаются с малышами. </w:t>
      </w:r>
    </w:p>
    <w:p w14:paraId="7CD17CBD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sz w:val="28"/>
          <w:szCs w:val="28"/>
        </w:rPr>
        <w:t xml:space="preserve">Если дети не обращают внимания на малышей, то экспериментатор обращается к ним с просьбой: «Ребята, пожалуйста, посмотрите за малышами». Если дети не реагируют и на эту просьбу, экспериментатор говорит: «Малышки маленькие, им трудно одеваться, они еще многое не умеют делать». Педагог начинает одевать малышей. Если дети не включаются в процесс одевания, педагог конкретно предлагает детям помочь малышам одеться: «Саша, помоги кому-нибудь из малышей одеться». </w:t>
      </w:r>
    </w:p>
    <w:p w14:paraId="0BAB5A85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D0407">
        <w:rPr>
          <w:rFonts w:ascii="Times New Roman" w:hAnsi="Times New Roman" w:cs="Times New Roman"/>
          <w:i/>
          <w:sz w:val="28"/>
          <w:szCs w:val="28"/>
        </w:rPr>
        <w:t>Цель.</w:t>
      </w:r>
      <w:r w:rsidRPr="008D0407">
        <w:rPr>
          <w:rFonts w:ascii="Times New Roman" w:hAnsi="Times New Roman" w:cs="Times New Roman"/>
          <w:sz w:val="28"/>
          <w:szCs w:val="28"/>
        </w:rPr>
        <w:t xml:space="preserve"> Выявить степень осознания детьми необходимости заботы о малышах, стремления проявить трудовую инициативу, готовности к труду (умения ставить цель, мотивировать свои действия, организовать и планировать деятельность, самоконтроль и коррекции действий, объективно оценивать свой результат). </w:t>
      </w:r>
    </w:p>
    <w:p w14:paraId="47BC5D88" w14:textId="77777777" w:rsidR="00B92D77" w:rsidRPr="008D0407" w:rsidRDefault="00B92D77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05D139C" w14:textId="77777777" w:rsidR="006765E3" w:rsidRPr="008D0407" w:rsidRDefault="006765E3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DC5FC0C" w14:textId="77777777" w:rsidR="00781660" w:rsidRPr="008D0407" w:rsidRDefault="00781660" w:rsidP="008D04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781660" w:rsidRPr="008D0407" w:rsidSect="003716B5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AC4A2818"/>
    <w:lvl w:ilvl="0">
      <w:numFmt w:val="bullet"/>
      <w:lvlText w:val="*"/>
      <w:lvlJc w:val="left"/>
    </w:lvl>
  </w:abstractNum>
  <w:abstractNum w:abstractNumId="1" w15:restartNumberingAfterBreak="0">
    <w:nsid w:val="06BC7E4D"/>
    <w:multiLevelType w:val="hybridMultilevel"/>
    <w:tmpl w:val="249CED1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729AC"/>
    <w:multiLevelType w:val="singleLevel"/>
    <w:tmpl w:val="F0B63E62"/>
    <w:lvl w:ilvl="0">
      <w:start w:val="2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3F4E45"/>
      </w:rPr>
    </w:lvl>
  </w:abstractNum>
  <w:abstractNum w:abstractNumId="3" w15:restartNumberingAfterBreak="0">
    <w:nsid w:val="0DB05CC1"/>
    <w:multiLevelType w:val="hybridMultilevel"/>
    <w:tmpl w:val="22A8C8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E94409"/>
    <w:multiLevelType w:val="hybridMultilevel"/>
    <w:tmpl w:val="44F24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0E30D6"/>
    <w:multiLevelType w:val="hybridMultilevel"/>
    <w:tmpl w:val="82D0D0E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1F3E0C"/>
    <w:multiLevelType w:val="hybridMultilevel"/>
    <w:tmpl w:val="0F1E46C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1A5558"/>
    <w:multiLevelType w:val="hybridMultilevel"/>
    <w:tmpl w:val="8F9A9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1E093D"/>
    <w:multiLevelType w:val="hybridMultilevel"/>
    <w:tmpl w:val="5002ACF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8F605A"/>
    <w:multiLevelType w:val="singleLevel"/>
    <w:tmpl w:val="F0B63E62"/>
    <w:lvl w:ilvl="0">
      <w:start w:val="2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3F4E45"/>
      </w:rPr>
    </w:lvl>
  </w:abstractNum>
  <w:abstractNum w:abstractNumId="10" w15:restartNumberingAfterBreak="0">
    <w:nsid w:val="3FA312C5"/>
    <w:multiLevelType w:val="hybridMultilevel"/>
    <w:tmpl w:val="A6EE9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F60F65"/>
    <w:multiLevelType w:val="hybridMultilevel"/>
    <w:tmpl w:val="AA841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9842B6"/>
    <w:multiLevelType w:val="hybridMultilevel"/>
    <w:tmpl w:val="E4ECB674"/>
    <w:lvl w:ilvl="0" w:tplc="123AAB1C">
      <w:start w:val="1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CE4B34"/>
    <w:multiLevelType w:val="singleLevel"/>
    <w:tmpl w:val="886287CA"/>
    <w:lvl w:ilvl="0">
      <w:start w:val="12"/>
      <w:numFmt w:val="lowerLetter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37463C"/>
      </w:rPr>
    </w:lvl>
  </w:abstractNum>
  <w:abstractNum w:abstractNumId="14" w15:restartNumberingAfterBreak="0">
    <w:nsid w:val="50AE7A0F"/>
    <w:multiLevelType w:val="hybridMultilevel"/>
    <w:tmpl w:val="C10698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5E9E225D"/>
    <w:multiLevelType w:val="hybridMultilevel"/>
    <w:tmpl w:val="E43A3A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AD4767"/>
    <w:multiLevelType w:val="hybridMultilevel"/>
    <w:tmpl w:val="048E2D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E24894"/>
    <w:multiLevelType w:val="singleLevel"/>
    <w:tmpl w:val="41DA9BDC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3F4E45"/>
      </w:rPr>
    </w:lvl>
  </w:abstractNum>
  <w:abstractNum w:abstractNumId="18" w15:restartNumberingAfterBreak="0">
    <w:nsid w:val="684C078B"/>
    <w:multiLevelType w:val="singleLevel"/>
    <w:tmpl w:val="41DA9BDC"/>
    <w:lvl w:ilvl="0">
      <w:start w:val="1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3F4E45"/>
      </w:rPr>
    </w:lvl>
  </w:abstractNum>
  <w:abstractNum w:abstractNumId="19" w15:restartNumberingAfterBreak="0">
    <w:nsid w:val="686528E2"/>
    <w:multiLevelType w:val="singleLevel"/>
    <w:tmpl w:val="26026474"/>
    <w:lvl w:ilvl="0">
      <w:start w:val="2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37463C"/>
      </w:rPr>
    </w:lvl>
  </w:abstractNum>
  <w:abstractNum w:abstractNumId="20" w15:restartNumberingAfterBreak="0">
    <w:nsid w:val="6A7B4C0E"/>
    <w:multiLevelType w:val="hybridMultilevel"/>
    <w:tmpl w:val="4EB4A2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D665A9"/>
    <w:multiLevelType w:val="hybridMultilevel"/>
    <w:tmpl w:val="938C0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855CD9"/>
    <w:multiLevelType w:val="singleLevel"/>
    <w:tmpl w:val="F0B63E62"/>
    <w:lvl w:ilvl="0">
      <w:start w:val="2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  <w:color w:val="3F4E45"/>
      </w:rPr>
    </w:lvl>
  </w:abstractNum>
  <w:num w:numId="1" w16cid:durableId="2010716814">
    <w:abstractNumId w:val="0"/>
    <w:lvlOverride w:ilvl="0">
      <w:lvl w:ilvl="0">
        <w:start w:val="65535"/>
        <w:numFmt w:val="bullet"/>
        <w:lvlText w:val=""/>
        <w:legacy w:legacy="1" w:legacySpace="0" w:legacyIndent="0"/>
        <w:lvlJc w:val="left"/>
        <w:rPr>
          <w:rFonts w:ascii="Symbol" w:hAnsi="Symbol" w:hint="default"/>
          <w:color w:val="212E24"/>
        </w:rPr>
      </w:lvl>
    </w:lvlOverride>
  </w:num>
  <w:num w:numId="2" w16cid:durableId="444613652">
    <w:abstractNumId w:val="0"/>
    <w:lvlOverride w:ilvl="0">
      <w:lvl w:ilvl="0">
        <w:start w:val="65535"/>
        <w:numFmt w:val="bullet"/>
        <w:lvlText w:val=""/>
        <w:legacy w:legacy="1" w:legacySpace="0" w:legacyIndent="0"/>
        <w:lvlJc w:val="left"/>
        <w:rPr>
          <w:rFonts w:ascii="Symbol" w:hAnsi="Symbol" w:hint="default"/>
          <w:color w:val="37463C"/>
        </w:rPr>
      </w:lvl>
    </w:lvlOverride>
  </w:num>
  <w:num w:numId="3" w16cid:durableId="98183241">
    <w:abstractNumId w:val="13"/>
  </w:num>
  <w:num w:numId="4" w16cid:durableId="1805124311">
    <w:abstractNumId w:val="19"/>
  </w:num>
  <w:num w:numId="5" w16cid:durableId="1421487795">
    <w:abstractNumId w:val="2"/>
  </w:num>
  <w:num w:numId="6" w16cid:durableId="1981374927">
    <w:abstractNumId w:val="9"/>
  </w:num>
  <w:num w:numId="7" w16cid:durableId="1536845009">
    <w:abstractNumId w:val="22"/>
  </w:num>
  <w:num w:numId="8" w16cid:durableId="225142336">
    <w:abstractNumId w:val="17"/>
  </w:num>
  <w:num w:numId="9" w16cid:durableId="1571306050">
    <w:abstractNumId w:val="18"/>
  </w:num>
  <w:num w:numId="10" w16cid:durableId="2074115998">
    <w:abstractNumId w:val="14"/>
  </w:num>
  <w:num w:numId="11" w16cid:durableId="430198713">
    <w:abstractNumId w:val="5"/>
  </w:num>
  <w:num w:numId="12" w16cid:durableId="1408310877">
    <w:abstractNumId w:val="21"/>
  </w:num>
  <w:num w:numId="13" w16cid:durableId="1650088443">
    <w:abstractNumId w:val="1"/>
  </w:num>
  <w:num w:numId="14" w16cid:durableId="112329238">
    <w:abstractNumId w:val="6"/>
  </w:num>
  <w:num w:numId="15" w16cid:durableId="1253005235">
    <w:abstractNumId w:val="20"/>
  </w:num>
  <w:num w:numId="16" w16cid:durableId="876696101">
    <w:abstractNumId w:val="16"/>
  </w:num>
  <w:num w:numId="17" w16cid:durableId="386952919">
    <w:abstractNumId w:val="0"/>
    <w:lvlOverride w:ilvl="0">
      <w:lvl w:ilvl="0">
        <w:start w:val="65535"/>
        <w:numFmt w:val="bullet"/>
        <w:lvlText w:val=""/>
        <w:legacy w:legacy="1" w:legacySpace="0" w:legacyIndent="0"/>
        <w:lvlJc w:val="left"/>
        <w:rPr>
          <w:rFonts w:ascii="Symbol" w:hAnsi="Symbol" w:hint="default"/>
          <w:color w:val="162417"/>
        </w:rPr>
      </w:lvl>
    </w:lvlOverride>
  </w:num>
  <w:num w:numId="18" w16cid:durableId="300187326">
    <w:abstractNumId w:val="3"/>
  </w:num>
  <w:num w:numId="19" w16cid:durableId="1523976712">
    <w:abstractNumId w:val="8"/>
  </w:num>
  <w:num w:numId="20" w16cid:durableId="1668635010">
    <w:abstractNumId w:val="11"/>
  </w:num>
  <w:num w:numId="21" w16cid:durableId="786197254">
    <w:abstractNumId w:val="4"/>
  </w:num>
  <w:num w:numId="22" w16cid:durableId="1792675446">
    <w:abstractNumId w:val="0"/>
    <w:lvlOverride w:ilvl="0">
      <w:lvl w:ilvl="0">
        <w:start w:val="65535"/>
        <w:numFmt w:val="bullet"/>
        <w:lvlText w:val=""/>
        <w:legacy w:legacy="1" w:legacySpace="0" w:legacyIndent="0"/>
        <w:lvlJc w:val="left"/>
        <w:rPr>
          <w:rFonts w:ascii="Symbol" w:hAnsi="Symbol" w:hint="default"/>
          <w:color w:val="2E3C32"/>
        </w:rPr>
      </w:lvl>
    </w:lvlOverride>
  </w:num>
  <w:num w:numId="23" w16cid:durableId="1033775033">
    <w:abstractNumId w:val="0"/>
    <w:lvlOverride w:ilvl="0">
      <w:lvl w:ilvl="0">
        <w:start w:val="65535"/>
        <w:numFmt w:val="bullet"/>
        <w:lvlText w:val=""/>
        <w:legacy w:legacy="1" w:legacySpace="0" w:legacyIndent="0"/>
        <w:lvlJc w:val="left"/>
        <w:rPr>
          <w:rFonts w:ascii="Symbol" w:hAnsi="Symbol" w:hint="default"/>
          <w:color w:val="02150A"/>
        </w:rPr>
      </w:lvl>
    </w:lvlOverride>
  </w:num>
  <w:num w:numId="24" w16cid:durableId="752821864">
    <w:abstractNumId w:val="15"/>
  </w:num>
  <w:num w:numId="25" w16cid:durableId="1755931236">
    <w:abstractNumId w:val="10"/>
  </w:num>
  <w:num w:numId="26" w16cid:durableId="1650211563">
    <w:abstractNumId w:val="12"/>
  </w:num>
  <w:num w:numId="27" w16cid:durableId="5125726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7C2D"/>
    <w:rsid w:val="000249C2"/>
    <w:rsid w:val="002801EC"/>
    <w:rsid w:val="003716B5"/>
    <w:rsid w:val="004859C5"/>
    <w:rsid w:val="00612511"/>
    <w:rsid w:val="006765E3"/>
    <w:rsid w:val="00676BEC"/>
    <w:rsid w:val="00746DC2"/>
    <w:rsid w:val="00781660"/>
    <w:rsid w:val="008D0407"/>
    <w:rsid w:val="008F7727"/>
    <w:rsid w:val="009F12E9"/>
    <w:rsid w:val="00B92D77"/>
    <w:rsid w:val="00BF1E17"/>
    <w:rsid w:val="00D74B43"/>
    <w:rsid w:val="00EC7C2D"/>
    <w:rsid w:val="00F5390E"/>
    <w:rsid w:val="00FB60D3"/>
    <w:rsid w:val="00FB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695C6"/>
  <w15:docId w15:val="{F4D3E710-5088-4660-B4F7-DCA4870CE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7C2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EC7C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716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3695</Words>
  <Characters>21065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 Рогозная</cp:lastModifiedBy>
  <cp:revision>7</cp:revision>
  <dcterms:created xsi:type="dcterms:W3CDTF">2021-11-11T20:59:00Z</dcterms:created>
  <dcterms:modified xsi:type="dcterms:W3CDTF">2025-03-06T02:06:00Z</dcterms:modified>
</cp:coreProperties>
</file>