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6E5" w:rsidRPr="008560E4" w:rsidRDefault="00BD66E5" w:rsidP="008560E4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АДМИНИСТРАЦИЯ ГОРОДА ИРКУТСКА</w:t>
      </w:r>
    </w:p>
    <w:p w:rsidR="00BD66E5" w:rsidRPr="008560E4" w:rsidRDefault="00BD66E5" w:rsidP="008560E4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от 9 апреля 2024 г. N 031-06-254/24</w:t>
      </w:r>
    </w:p>
    <w:p w:rsidR="00BD66E5" w:rsidRPr="008560E4" w:rsidRDefault="00BD66E5" w:rsidP="008560E4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ОБ УСТАНОВЛЕНИИ РАЗМЕРА ПЛАТЫ, ВЗИМАЕМОЙ С РОДИТЕЛЕЙ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(ЗАКОННЫХ ПРЕДСТАВИТЕЛЕЙ) ЗА ПРИСМОТР И УХОД ЗА ДЕТЬМИ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В МУНИЦИПАЛЬНЫХ ДОШКОЛЬНЫХ ОБРАЗОВАТЕЛЬНЫХ ОРГАНИЗАЦИЯХ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ГОРОДА ИРКУТСКА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 xml:space="preserve">В целях реализации </w:t>
      </w:r>
      <w:hyperlink r:id="rId4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статьи 65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Федерального закона от 29 декабря 2012 года N 273-ФЗ "Об образовании в Российской Федерации", руководствуясь </w:t>
      </w:r>
      <w:hyperlink r:id="rId5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статьями 16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, </w:t>
      </w:r>
      <w:hyperlink r:id="rId6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17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Федерального закона от 6 октября 2003 года N 131-ФЗ "Об общих принципах организации местного самоуправления в Российской Федерации", </w:t>
      </w:r>
      <w:hyperlink r:id="rId7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 от 30 сентября 2015 года N 498-пп "Об установлении максимального размера родительской платы за присмотр и уход за детьми в государственных и муниципальных образовательных организациях Иркутской области, реализующих образовательную программу дошкольного образования", </w:t>
      </w:r>
      <w:hyperlink r:id="rId8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статьями 11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, </w:t>
      </w:r>
      <w:hyperlink r:id="rId9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37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38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, </w:t>
      </w:r>
      <w:hyperlink r:id="rId11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42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Устава города Иркутска, </w:t>
      </w:r>
      <w:hyperlink r:id="rId12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Порядком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принятия решений об установлении тарифов на услуги (работы) муниципальных унитарных предприятий и муниципальных учреждений города Иркутска, утвержденным решением Думы города Иркутска от 27 октября 2017 года N 006-20-390611/7, администрация города Иркутска постановляет: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0"/>
        <w:gridCol w:w="113"/>
      </w:tblGrid>
      <w:tr w:rsidR="00BD66E5" w:rsidRPr="008560E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П. 1 </w:t>
            </w:r>
            <w:hyperlink w:anchor="P21">
              <w:r w:rsidRPr="008560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вступает</w:t>
              </w:r>
            </w:hyperlink>
            <w:r w:rsidRPr="008560E4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в силу с момента официального опубликования, но не ранее 01.05.2024.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4"/>
      <w:bookmarkEnd w:id="0"/>
      <w:r w:rsidRPr="008560E4">
        <w:rPr>
          <w:rFonts w:ascii="Times New Roman" w:hAnsi="Times New Roman" w:cs="Times New Roman"/>
          <w:sz w:val="24"/>
          <w:szCs w:val="24"/>
        </w:rPr>
        <w:t xml:space="preserve">1. Установить </w:t>
      </w:r>
      <w:hyperlink w:anchor="P39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размер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платы, взимаемой с родителей (законных представителей) за присмотр и уход за детьми в муниципальных дошкольных образовательных организациях города Иркутска (прилагается).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0"/>
        <w:gridCol w:w="113"/>
      </w:tblGrid>
      <w:tr w:rsidR="00BD66E5" w:rsidRPr="008560E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П. 2 </w:t>
            </w:r>
            <w:hyperlink w:anchor="P21">
              <w:r w:rsidRPr="008560E4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вступает</w:t>
              </w:r>
            </w:hyperlink>
            <w:r w:rsidRPr="008560E4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в силу с момента официального опубликования, но не ранее 01.05.2024.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7"/>
      <w:bookmarkEnd w:id="1"/>
      <w:r w:rsidRPr="008560E4">
        <w:rPr>
          <w:rFonts w:ascii="Times New Roman" w:hAnsi="Times New Roman" w:cs="Times New Roman"/>
          <w:sz w:val="24"/>
          <w:szCs w:val="24"/>
        </w:rPr>
        <w:t xml:space="preserve">2. </w:t>
      </w:r>
      <w:hyperlink r:id="rId13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администрации города Иркутска от 28 марта 2023 года N 031-06-224/23 "Об установлении размера платы, взимаемой с родителей (законных представителей) за присмотр и уход за детьми в муниципальных дошкольных образовательных организациях города Иркутска" отменить.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3. Отделу документационного обеспечения и архива организационного управления аппарата администрации города Иркутска внести в оригинал постановления администрации города Иркутска от 28 марта 2023 года N 031-06-224/23 "Об установлении размера платы, взимаемой с родителей (законных представителей) за присмотр и уход за детьми в муниципальных дошкольных образовательных организациях города Иркутска" информационную справку об утрате его силы в связи с отменой настоящим постановлением.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1"/>
      <w:bookmarkEnd w:id="2"/>
      <w:r w:rsidRPr="008560E4">
        <w:rPr>
          <w:rFonts w:ascii="Times New Roman" w:hAnsi="Times New Roman" w:cs="Times New Roman"/>
          <w:sz w:val="24"/>
          <w:szCs w:val="24"/>
        </w:rPr>
        <w:t xml:space="preserve">4. </w:t>
      </w:r>
      <w:hyperlink w:anchor="P14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Пункты 1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7">
        <w:r w:rsidRPr="008560E4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 w:rsidRPr="008560E4">
        <w:rPr>
          <w:rFonts w:ascii="Times New Roman" w:hAnsi="Times New Roman" w:cs="Times New Roman"/>
          <w:sz w:val="24"/>
          <w:szCs w:val="24"/>
        </w:rPr>
        <w:t xml:space="preserve"> настоящего постановления вступают в силу с момента его официального опубликования, но не ранее 1 мая 2024 года.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5. Управлению по информационной политике аппарата администрации города Иркутска опубликовать настоящее постановление в средствах массовой информации и разместить на WEB-портале органов местного самоуправления города Иркутска в информационно-телекоммуникационной сети "Интернет".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6. Контроль за исполнением настоящего постановления возложить на заместителя мэра - председателя комитета по социальной политике и культуре администрации города Иркутска.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Мэр города Иркутска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Р.Н.БОЛОТОВ</w:t>
      </w:r>
    </w:p>
    <w:p w:rsidR="00BD66E5" w:rsidRPr="008560E4" w:rsidRDefault="00BD66E5" w:rsidP="008560E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  <w:r w:rsidRPr="008560E4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города Иркутска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от 9 апреля 2024 г. N 031-06-254/24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39"/>
      <w:bookmarkEnd w:id="4"/>
      <w:r w:rsidRPr="008560E4">
        <w:rPr>
          <w:rFonts w:ascii="Times New Roman" w:hAnsi="Times New Roman" w:cs="Times New Roman"/>
          <w:sz w:val="24"/>
          <w:szCs w:val="24"/>
        </w:rPr>
        <w:t>РАЗМЕР ПЛАТЫ,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ВЗИМАЕМОЙ С РОДИТЕЛЕЙ (ЗАКОННЫХ ПРЕДСТАВИТЕЛЕЙ) ЗА ПРИСМОТР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И УХОД ЗА ДЕТЬМИ В МУНИЦИПАЛЬНЫХ ДОШКОЛЬНЫХ ОБРАЗОВАТЕЛЬНЫХ</w:t>
      </w:r>
    </w:p>
    <w:p w:rsidR="00BD66E5" w:rsidRPr="008560E4" w:rsidRDefault="00BD66E5" w:rsidP="008560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ОРГАНИЗАЦИЯХ ГОРОДА ИРКУТСКА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66"/>
        <w:gridCol w:w="1501"/>
        <w:gridCol w:w="1501"/>
      </w:tblGrid>
      <w:tr w:rsidR="00BD66E5" w:rsidRPr="008560E4">
        <w:tc>
          <w:tcPr>
            <w:tcW w:w="6066" w:type="dxa"/>
            <w:vMerge w:val="restart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Категория детей</w:t>
            </w:r>
          </w:p>
        </w:tc>
        <w:tc>
          <w:tcPr>
            <w:tcW w:w="3002" w:type="dxa"/>
            <w:gridSpan w:val="2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Размер платы в зависимости от возрастной категории на одного ребенка в день, руб.</w:t>
            </w:r>
          </w:p>
        </w:tc>
      </w:tr>
      <w:tr w:rsidR="00BD66E5" w:rsidRPr="008560E4">
        <w:tc>
          <w:tcPr>
            <w:tcW w:w="6066" w:type="dxa"/>
            <w:vMerge/>
          </w:tcPr>
          <w:p w:rsidR="00BD66E5" w:rsidRPr="008560E4" w:rsidRDefault="00BD66E5" w:rsidP="008560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до 3 лет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от 3 до 7 лет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группы с 24-часовым пребыванием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107,38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116,77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группы с 24-часовым пребыванием (без предоставления питания)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20,29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20,29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группы с 12-часовым пребыванием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105,87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114,74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группы с 12-часовым пребыванием (без предоставления питания)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20,29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20,29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5-часовые группы с предоставлением 3-разового питания (завтрак, 2-й завтрак и обед)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50,36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53,14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5-часовые группы с предоставлением 2-разового питания (завтрак и 2-й завтрак)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39,27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40,47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5-часовые группы с предоставлением 2-разового питания (2-й завтрак и обед)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43,97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45,85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5-часовые группы с предоставлением 2-разового питания (полдник, ужин)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40,79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42,41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5-часовые группы (без предоставления питания)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20,29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20,29</w:t>
            </w:r>
          </w:p>
        </w:tc>
      </w:tr>
      <w:tr w:rsidR="00BD66E5" w:rsidRPr="008560E4">
        <w:tc>
          <w:tcPr>
            <w:tcW w:w="6066" w:type="dxa"/>
          </w:tcPr>
          <w:p w:rsidR="00BD66E5" w:rsidRPr="008560E4" w:rsidRDefault="00BD66E5" w:rsidP="008560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Дети, посещающие 4-часовые (без предоставления питания)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19,35</w:t>
            </w:r>
          </w:p>
        </w:tc>
        <w:tc>
          <w:tcPr>
            <w:tcW w:w="1501" w:type="dxa"/>
          </w:tcPr>
          <w:p w:rsidR="00BD66E5" w:rsidRPr="008560E4" w:rsidRDefault="00BD66E5" w:rsidP="008560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0E4">
              <w:rPr>
                <w:rFonts w:ascii="Times New Roman" w:hAnsi="Times New Roman" w:cs="Times New Roman"/>
                <w:sz w:val="24"/>
                <w:szCs w:val="24"/>
              </w:rPr>
              <w:t>19,35</w:t>
            </w:r>
          </w:p>
        </w:tc>
      </w:tr>
    </w:tbl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Заместитель мэра - председатель комитета по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бюджетной политике и финансам администрации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города Иркутска</w:t>
      </w:r>
    </w:p>
    <w:p w:rsidR="00BD66E5" w:rsidRPr="008560E4" w:rsidRDefault="00BD66E5" w:rsidP="008560E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60E4">
        <w:rPr>
          <w:rFonts w:ascii="Times New Roman" w:hAnsi="Times New Roman" w:cs="Times New Roman"/>
          <w:sz w:val="24"/>
          <w:szCs w:val="24"/>
        </w:rPr>
        <w:t>А.А.ВАЛИУЛИНА</w:t>
      </w: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66E5" w:rsidRPr="008560E4" w:rsidRDefault="00BD66E5" w:rsidP="008560E4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:rsidR="008105B9" w:rsidRPr="008560E4" w:rsidRDefault="008105B9" w:rsidP="008560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105B9" w:rsidRPr="008560E4" w:rsidSect="008560E4">
      <w:pgSz w:w="11906" w:h="16838"/>
      <w:pgMar w:top="851" w:right="566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6E5"/>
    <w:rsid w:val="00184E7C"/>
    <w:rsid w:val="00637398"/>
    <w:rsid w:val="008105B9"/>
    <w:rsid w:val="008560E4"/>
    <w:rsid w:val="00920EE2"/>
    <w:rsid w:val="00BD6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B357E"/>
  <w15:chartTrackingRefBased/>
  <w15:docId w15:val="{ECA9C726-51F6-4544-89CE-4E0F951A5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66E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D66E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BD66E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411&amp;n=208818&amp;dst=103209" TargetMode="External"/><Relationship Id="rId13" Type="http://schemas.openxmlformats.org/officeDocument/2006/relationships/hyperlink" Target="https://login.consultant.ru/link/?req=doc&amp;base=RLAW411&amp;n=2003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411&amp;n=211060&amp;dst=100018" TargetMode="External"/><Relationship Id="rId12" Type="http://schemas.openxmlformats.org/officeDocument/2006/relationships/hyperlink" Target="https://login.consultant.ru/link/?req=doc&amp;base=RLAW411&amp;n=152258&amp;dst=10006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72832&amp;dst=100196" TargetMode="External"/><Relationship Id="rId11" Type="http://schemas.openxmlformats.org/officeDocument/2006/relationships/hyperlink" Target="https://login.consultant.ru/link/?req=doc&amp;base=RLAW411&amp;n=208818&amp;dst=100493" TargetMode="External"/><Relationship Id="rId5" Type="http://schemas.openxmlformats.org/officeDocument/2006/relationships/hyperlink" Target="https://login.consultant.ru/link/?req=doc&amp;base=LAW&amp;n=472832&amp;dst=101310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411&amp;n=208818&amp;dst=45" TargetMode="External"/><Relationship Id="rId4" Type="http://schemas.openxmlformats.org/officeDocument/2006/relationships/hyperlink" Target="https://login.consultant.ru/link/?req=doc&amp;base=LAW&amp;n=456588&amp;dst=84" TargetMode="External"/><Relationship Id="rId9" Type="http://schemas.openxmlformats.org/officeDocument/2006/relationships/hyperlink" Target="https://login.consultant.ru/link/?req=doc&amp;base=RLAW411&amp;n=208818&amp;dst=10041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799</Words>
  <Characters>4559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Алаева Наталья Владимировна</dc:creator>
  <cp:keywords/>
  <dc:description/>
  <cp:lastModifiedBy>Acer1</cp:lastModifiedBy>
  <cp:revision>2</cp:revision>
  <dcterms:created xsi:type="dcterms:W3CDTF">2024-04-23T09:06:00Z</dcterms:created>
  <dcterms:modified xsi:type="dcterms:W3CDTF">2024-04-24T00:36:00Z</dcterms:modified>
</cp:coreProperties>
</file>