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  <w:r w:rsidRPr="00C82D4D">
        <w:rPr>
          <w:b/>
          <w:bCs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2" name="Рисунок 0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Содержание:</w:t>
      </w:r>
    </w:p>
    <w:p w:rsidR="00C82D4D" w:rsidRDefault="00C82D4D" w:rsidP="00C82D4D">
      <w:pPr>
        <w:pStyle w:val="Default"/>
        <w:jc w:val="both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Цели и задачи внедрения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Используемые в политике понятия и определения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Основные принципы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деятельности организации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Область применения политики и круг лиц, попадающих под ее действие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Определение должностных лиц организации, ответственных за реализацию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Установление перечня реализуемых организацией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Ответственность сотрудников за несоблюдение требований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Порядок пересмотра и внесения изменений в </w:t>
      </w:r>
      <w:proofErr w:type="spellStart"/>
      <w:r>
        <w:rPr>
          <w:bCs/>
          <w:sz w:val="28"/>
          <w:szCs w:val="28"/>
        </w:rPr>
        <w:t>антикоррупционную</w:t>
      </w:r>
      <w:proofErr w:type="spellEnd"/>
      <w:r>
        <w:rPr>
          <w:bCs/>
          <w:sz w:val="28"/>
          <w:szCs w:val="28"/>
        </w:rPr>
        <w:t xml:space="preserve"> политику организации.</w:t>
      </w: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pStyle w:val="Default"/>
        <w:rPr>
          <w:b/>
          <w:bCs/>
          <w:sz w:val="32"/>
          <w:szCs w:val="32"/>
        </w:rPr>
      </w:pPr>
    </w:p>
    <w:p w:rsidR="00C82D4D" w:rsidRDefault="00C82D4D" w:rsidP="00C82D4D">
      <w:pPr>
        <w:keepLines/>
        <w:widowControl w:val="0"/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   Данное Положение «О противодействии коррупции» (далее - Положение) разработано на основе </w:t>
      </w:r>
      <w:r>
        <w:rPr>
          <w:bCs/>
          <w:sz w:val="28"/>
          <w:szCs w:val="28"/>
        </w:rPr>
        <w:t xml:space="preserve">Федерального закона от 25.12.2008 № 273-ФЗ «О противодействии коррупции» (в ред. от 03.12.2012 № 231-ФЗ), 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1.2.  </w:t>
      </w:r>
      <w:r>
        <w:rPr>
          <w:rFonts w:ascii="Times New Roman" w:hAnsi="Times New Roman"/>
          <w:sz w:val="28"/>
          <w:szCs w:val="28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 и (или) ликвидации последствий коррупционных правонарушений в МБДОУ 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ркутска детский сад №155 (далее – ДОУ).</w:t>
      </w:r>
    </w:p>
    <w:p w:rsidR="00C82D4D" w:rsidRDefault="00C82D4D" w:rsidP="00C82D4D">
      <w:pPr>
        <w:tabs>
          <w:tab w:val="left" w:pos="709"/>
          <w:tab w:val="left" w:pos="851"/>
          <w:tab w:val="left" w:pos="31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Цели и задачи  </w:t>
      </w:r>
      <w:proofErr w:type="spellStart"/>
      <w:r>
        <w:rPr>
          <w:bCs/>
          <w:color w:val="auto"/>
          <w:sz w:val="28"/>
          <w:szCs w:val="28"/>
        </w:rPr>
        <w:t>антикоррупционной</w:t>
      </w:r>
      <w:proofErr w:type="spellEnd"/>
      <w:r>
        <w:rPr>
          <w:bCs/>
          <w:color w:val="auto"/>
          <w:sz w:val="28"/>
          <w:szCs w:val="28"/>
        </w:rPr>
        <w:t xml:space="preserve"> политики</w:t>
      </w:r>
      <w:r>
        <w:rPr>
          <w:bCs/>
          <w:sz w:val="28"/>
          <w:szCs w:val="28"/>
        </w:rPr>
        <w:t xml:space="preserve"> 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 ДОУ</w:t>
      </w:r>
      <w:r>
        <w:rPr>
          <w:bCs/>
          <w:color w:val="0000FF"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представляют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ДОУ.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Правовой основой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>
        <w:rPr>
          <w:bCs/>
          <w:color w:val="auto"/>
          <w:sz w:val="28"/>
          <w:szCs w:val="28"/>
        </w:rPr>
        <w:t>антикоррупционной</w:t>
      </w:r>
      <w:proofErr w:type="spellEnd"/>
      <w:r>
        <w:rPr>
          <w:bCs/>
          <w:color w:val="auto"/>
          <w:sz w:val="28"/>
          <w:szCs w:val="28"/>
        </w:rPr>
        <w:t xml:space="preserve">  политики являются: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Указ Президента РФ от 13.04.2010 № 460  «Об утверждении  Национальной стратегии противодействия коррупции»,  Указ Президента РФ от 02.04.2013 № 309 «О мерах по реализации отдельных положений Федерального закона от 25.12.2008 № 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5.04.2013г. № 44-ФЗ "О контрактной системе в сфере закупок товаров, работ,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 для</w:t>
      </w:r>
      <w:proofErr w:type="gramEnd"/>
      <w:r>
        <w:rPr>
          <w:bCs/>
          <w:sz w:val="28"/>
          <w:szCs w:val="28"/>
        </w:rPr>
        <w:t xml:space="preserve"> обеспечения государственных и муниципальных нужд",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 от 08.11.2013,  муниципальные нормативные документы, Устав и другие локальные нормативные акты ДОУ.</w:t>
      </w:r>
    </w:p>
    <w:p w:rsidR="00C82D4D" w:rsidRDefault="00C82D4D" w:rsidP="00C82D4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ст.13.3  Федерального закона № 273-ФЗ меры по предупреждению коррупции, принимаемые в учреждении, могут включать:</w:t>
      </w:r>
    </w:p>
    <w:p w:rsidR="00C82D4D" w:rsidRDefault="00C82D4D" w:rsidP="00C82D4D">
      <w:pPr>
        <w:pStyle w:val="Default"/>
        <w:ind w:firstLine="708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определение  должностных лиц, ответственных за профилактику коррупционных и иных правонарушений;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сотрудничество учреждения с правоохранительными органами;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принятие кодекса этики и служебного поведения работников учреждения;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предотвращение и урегулирование конфликта интересов;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Используемые в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политике понятия и определения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Коррупция</w:t>
      </w:r>
      <w:r>
        <w:rPr>
          <w:bCs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bCs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sz w:val="28"/>
            <w:szCs w:val="28"/>
          </w:rPr>
          <w:t>2008 г</w:t>
        </w:r>
      </w:smartTag>
      <w:r>
        <w:rPr>
          <w:bCs/>
          <w:sz w:val="28"/>
          <w:szCs w:val="28"/>
        </w:rPr>
        <w:t>. № 273-ФЗ «О противодействии коррупции»).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Противодействие коррупции</w:t>
      </w:r>
      <w:r>
        <w:rPr>
          <w:bCs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sz w:val="28"/>
            <w:szCs w:val="28"/>
          </w:rPr>
          <w:t>2008 г</w:t>
        </w:r>
      </w:smartTag>
      <w:r>
        <w:rPr>
          <w:bCs/>
          <w:sz w:val="28"/>
          <w:szCs w:val="28"/>
        </w:rPr>
        <w:t>. № 273-ФЗ «О противодействии коррупции»):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коррупции);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Контрагент</w:t>
      </w:r>
      <w:r>
        <w:rPr>
          <w:bCs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Взятка</w:t>
      </w:r>
      <w:r>
        <w:rPr>
          <w:bCs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</w:t>
      </w:r>
      <w:r>
        <w:rPr>
          <w:bCs/>
          <w:sz w:val="28"/>
          <w:szCs w:val="28"/>
        </w:rPr>
        <w:lastRenderedPageBreak/>
        <w:t>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b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Коммерческий подкуп</w:t>
      </w:r>
      <w:r>
        <w:rPr>
          <w:bCs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Конфликт интересов</w:t>
      </w:r>
      <w:r>
        <w:rPr>
          <w:bCs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bCs/>
          <w:sz w:val="28"/>
          <w:szCs w:val="28"/>
        </w:rPr>
        <w:t xml:space="preserve"> (представителем организации) которой он является.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Личная заинтересованность работника (представителя организации)</w:t>
      </w:r>
      <w:r>
        <w:rPr>
          <w:bCs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3.Основные принципы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 деятельности учреждения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Системы мер противодействия коррупции в ДОУ основывается на следующих ключевых принципах: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соответствия политики ДОУ действующему законодательству и общепринятым нормам.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Соответствие реализуемых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Принцип личного примера руководителя и его заместителей. Ключевая роль руководителя  его заместителей и ответственного за противодействие коррупции состоит 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Принцип вовлеченности работников. Информированность работников учреждения о положениях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стандартов и процедур.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Принцип соразмерности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процедур риску коррупции.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 ДОУ коррупционных рисков.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Принцип эффективности 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процедур.     Применение в ДОУ  таких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bCs/>
          <w:sz w:val="28"/>
          <w:szCs w:val="28"/>
        </w:rPr>
        <w:t>приносят значимый результат</w:t>
      </w:r>
      <w:proofErr w:type="gramEnd"/>
      <w:r>
        <w:rPr>
          <w:bCs/>
          <w:sz w:val="28"/>
          <w:szCs w:val="28"/>
        </w:rPr>
        <w:t>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ответственности и неотвратимости наказания.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внутриорганизационной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Принцип открытости.   Информирование контрагентов, партнеров и общественности о принятых в ДОУ 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стандартах ведения деятельности.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Принцип постоянного контроля и регулярного мониторинга.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стандартов и процедур, а также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их исполнением.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Область применения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политики и круг лиц, попадающих под ее действие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4.1. Основным кругом лиц, попадающих под действие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политики, являются работники учреждения, находящиеся с ним в трудовых отношениях, вне зависимости от занимаемой должности и выполняемых функций. Требования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политики распространяются  на лица, выполняющие для ДОУ</w:t>
      </w:r>
      <w:r>
        <w:rPr>
          <w:bCs/>
          <w:sz w:val="28"/>
          <w:szCs w:val="28"/>
        </w:rPr>
        <w:t xml:space="preserve"> работы или предоставляющие услуги на основе гражданско-правовых договоров.</w:t>
      </w:r>
    </w:p>
    <w:p w:rsidR="00C82D4D" w:rsidRDefault="00C82D4D" w:rsidP="00C82D4D">
      <w:pPr>
        <w:pStyle w:val="Default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Определение должностных лиц ДОУ, ответственных за реализацию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 политики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учреждении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 председатель профсоюзного комитета.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bCs/>
          <w:color w:val="auto"/>
          <w:sz w:val="28"/>
          <w:szCs w:val="28"/>
        </w:rPr>
        <w:t>Обязанности и полномочия  ответственного  в сфере противодействия коррупции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включают:</w:t>
      </w:r>
    </w:p>
    <w:p w:rsidR="00C82D4D" w:rsidRDefault="00C82D4D" w:rsidP="00C82D4D">
      <w:pPr>
        <w:pStyle w:val="Style4"/>
        <w:widowControl/>
        <w:ind w:right="53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- разработку  локальных нормативных актов ДОУ, положений,  планов, направленных на реализацию мер по предупреждению коррупции;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проведение контрольных мероприятий, направленных на выявление коррупционных правонарушений работниками учреждения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проведения оценки коррупционных рисков;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организация заполнения и рассмотрения заявлений о конфликте интересов;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проведение оценки результатов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Определение и закрепление обязанностей работников учреждения, связанных с предупреждением и противодействием коррупции 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Обязанности работников учреждения в связи с предупреждением и противодействием коррупции являются общими для всех сотрудников детского сада. И включают в себя следующие требования: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незамедлительно информировать заведующего ДОУ и ответственное лицо за противодействие коррупции, о случаях склонения работника к совершению коррупционных правонарушений;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незамедлительно информировать заведующего ДОУ, ответственное лицо за противодействие коррупции о ставшей известной  информации о случаях совершения коррупционных правонарушений другими работниками, контрагентами учреждения  или иными лицами;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сообщить непосредственному заведующего ДОУ или иному ответственному лицу за противодействие коррупции о возможности возникновения либо возникшем у работника конфликте интересов.</w:t>
      </w:r>
    </w:p>
    <w:p w:rsidR="00C82D4D" w:rsidRDefault="00C82D4D" w:rsidP="00C82D4D">
      <w:pPr>
        <w:pStyle w:val="Default"/>
        <w:jc w:val="both"/>
        <w:rPr>
          <w:bCs/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е) </w:t>
      </w:r>
      <w:r>
        <w:rPr>
          <w:bCs/>
          <w:sz w:val="28"/>
          <w:szCs w:val="28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 ДОУ, могут  включаться права и обязанности работника и работодателя, установленные  данным положением об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политике. При условии  соглашения закрепления обязанностей работника </w:t>
      </w:r>
      <w:r>
        <w:rPr>
          <w:bCs/>
          <w:color w:val="auto"/>
          <w:sz w:val="28"/>
          <w:szCs w:val="28"/>
        </w:rPr>
        <w:t>по предупреждению и противодействию коррупции</w:t>
      </w:r>
      <w:r>
        <w:rPr>
          <w:bCs/>
          <w:sz w:val="28"/>
          <w:szCs w:val="28"/>
        </w:rPr>
        <w:t xml:space="preserve">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обязанностей связанных с предупреждением и противодействием коррупции 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Установление перечня реализуемых  ДОУ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мероприятий, стандартов и процедур и  порядок их выполнения (применения)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6095"/>
      </w:tblGrid>
      <w:tr w:rsidR="00C82D4D" w:rsidTr="00C82D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C82D4D" w:rsidTr="00C82D4D">
        <w:trPr>
          <w:trHeight w:val="37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Нормативное обеспечение, закрепление стандартов поведения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 принятие кодекса этики и служебного поведения работников учреждения;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и внедрение положения о конфликте интересов; 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 в договоры, связанные с хозяйственной деятельностью ДОУ, стандартной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оговорки;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положений в трудовые договора работников;</w:t>
            </w:r>
          </w:p>
        </w:tc>
      </w:tr>
      <w:tr w:rsidR="00C82D4D" w:rsidTr="00C82D4D">
        <w:trPr>
          <w:trHeight w:val="51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Разработка  и введение специальных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bCs/>
                <w:sz w:val="28"/>
                <w:szCs w:val="28"/>
              </w:rPr>
              <w:t xml:space="preserve"> процедур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п.);</w:t>
            </w:r>
            <w:proofErr w:type="gramEnd"/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C82D4D" w:rsidTr="00C82D4D">
        <w:trPr>
          <w:trHeight w:val="4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обучающих мероприятий по вопросам профилактики и противодействия коррупции;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bCs/>
                <w:sz w:val="28"/>
                <w:szCs w:val="28"/>
              </w:rPr>
              <w:t xml:space="preserve"> стандартов  и процедур</w:t>
            </w:r>
          </w:p>
        </w:tc>
      </w:tr>
      <w:tr w:rsidR="00C82D4D" w:rsidTr="00C82D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политики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пожертвования, вознаграждения сотрудников;</w:t>
            </w:r>
          </w:p>
        </w:tc>
      </w:tr>
      <w:tr w:rsidR="00C82D4D" w:rsidTr="00C82D4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работы и распространение отчетных материалов</w:t>
            </w:r>
            <w:r>
              <w:rPr>
                <w:bCs/>
                <w:sz w:val="28"/>
                <w:szCs w:val="28"/>
              </w:rPr>
              <w:tab/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регулярной оценки результатов работы по противодействию коррупции;</w:t>
            </w:r>
          </w:p>
          <w:p w:rsidR="00C82D4D" w:rsidRDefault="00C82D4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распространение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  приложения к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политике в ДОУ ежегодно утверждается план реализации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мероприятий.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коррупционных рисков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Целью оценки коррупционных рисков является определение конкретных 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>
        <w:rPr>
          <w:bCs/>
          <w:sz w:val="28"/>
          <w:szCs w:val="28"/>
        </w:rPr>
        <w:t>антикоррупционных</w:t>
      </w:r>
      <w:proofErr w:type="spellEnd"/>
      <w:r>
        <w:rPr>
          <w:bCs/>
          <w:sz w:val="28"/>
          <w:szCs w:val="28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Оценка коррупционных рисков  проводится как на стадии разработки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политики, так и после ее утверждения на регулярной основе.  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Порядок проведения оценки коррупционных рисков:</w:t>
      </w:r>
    </w:p>
    <w:p w:rsidR="00C82D4D" w:rsidRDefault="00C82D4D" w:rsidP="00C82D4D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представить деятельность организации в виде отдельных  процессов, в каждом из которых выделить составные элементы;</w:t>
      </w:r>
    </w:p>
    <w:p w:rsidR="00C82D4D" w:rsidRDefault="00C82D4D" w:rsidP="00C82D4D">
      <w:pPr>
        <w:pStyle w:val="Default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C82D4D" w:rsidRDefault="00C82D4D" w:rsidP="00C82D4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Разработать комплекс мер по устранению или минимизации коррупционных рисков.  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Ответственность  сотрудников за несоблюдение требований </w:t>
      </w:r>
      <w:proofErr w:type="spellStart"/>
      <w:r>
        <w:rPr>
          <w:b/>
          <w:bCs/>
          <w:sz w:val="28"/>
          <w:szCs w:val="28"/>
        </w:rPr>
        <w:t>антикоррупционной</w:t>
      </w:r>
      <w:proofErr w:type="spellEnd"/>
      <w:r>
        <w:rPr>
          <w:b/>
          <w:bCs/>
          <w:sz w:val="28"/>
          <w:szCs w:val="28"/>
        </w:rPr>
        <w:t xml:space="preserve"> политики</w:t>
      </w: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</w:p>
    <w:p w:rsidR="00C82D4D" w:rsidRDefault="00C82D4D" w:rsidP="00C82D4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C82D4D" w:rsidRDefault="00C82D4D" w:rsidP="00C82D4D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регулирования и предотвращения конфликта интересов работников в учреждении следует  принять Положение о конфликте интересов.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 </w:t>
      </w:r>
    </w:p>
    <w:p w:rsidR="00C82D4D" w:rsidRDefault="00C82D4D" w:rsidP="00C82D4D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Ответственными за прием сведений о возникающих (имеющихся) конфликтах интересов  являются заведующий, члены </w:t>
      </w:r>
      <w:proofErr w:type="spellStart"/>
      <w:r>
        <w:rPr>
          <w:bCs/>
          <w:color w:val="auto"/>
          <w:sz w:val="28"/>
          <w:szCs w:val="28"/>
        </w:rPr>
        <w:t>антикоррупционной</w:t>
      </w:r>
      <w:proofErr w:type="spellEnd"/>
      <w:r>
        <w:rPr>
          <w:bCs/>
          <w:color w:val="auto"/>
          <w:sz w:val="28"/>
          <w:szCs w:val="28"/>
        </w:rPr>
        <w:t xml:space="preserve"> комиссии.  </w:t>
      </w:r>
    </w:p>
    <w:p w:rsidR="00C82D4D" w:rsidRDefault="00C82D4D" w:rsidP="00C82D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учреждения  способствует профилактике и выявлению коррупционных правонарушений в деятельности учреждения, </w:t>
      </w:r>
    </w:p>
    <w:p w:rsidR="00C82D4D" w:rsidRDefault="00C82D4D" w:rsidP="00C82D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 учитывает требования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реализуемой учреждением, в том числе через контроль:</w:t>
      </w:r>
    </w:p>
    <w:p w:rsidR="00C82D4D" w:rsidRDefault="00C82D4D" w:rsidP="00C82D4D">
      <w:pPr>
        <w:pStyle w:val="Default"/>
        <w:jc w:val="both"/>
        <w:rPr>
          <w:rStyle w:val="FontStyle26"/>
          <w:b w:val="0"/>
          <w:sz w:val="28"/>
          <w:szCs w:val="28"/>
        </w:rPr>
      </w:pPr>
      <w:r>
        <w:rPr>
          <w:bCs/>
          <w:sz w:val="28"/>
          <w:szCs w:val="28"/>
        </w:rPr>
        <w:t>- проверки соблюдения порядка</w:t>
      </w:r>
      <w:r>
        <w:rPr>
          <w:rStyle w:val="FontStyle26"/>
          <w:sz w:val="28"/>
          <w:szCs w:val="28"/>
        </w:rPr>
        <w:t xml:space="preserve"> привлечения внебюджетных средств</w:t>
      </w:r>
    </w:p>
    <w:p w:rsidR="00C82D4D" w:rsidRDefault="00C82D4D" w:rsidP="00C82D4D">
      <w:pPr>
        <w:pStyle w:val="Default"/>
        <w:jc w:val="both"/>
        <w:rPr>
          <w:b/>
        </w:rPr>
      </w:pPr>
      <w:r>
        <w:rPr>
          <w:rStyle w:val="FontStyle26"/>
          <w:sz w:val="28"/>
          <w:szCs w:val="28"/>
        </w:rPr>
        <w:t xml:space="preserve"> их расходования;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документирования операций хозяйственной деятельности учреждения;</w:t>
      </w: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Порядок пересмотра и внесения изменений в </w:t>
      </w:r>
      <w:proofErr w:type="spellStart"/>
      <w:r>
        <w:rPr>
          <w:b/>
          <w:bCs/>
          <w:sz w:val="28"/>
          <w:szCs w:val="28"/>
        </w:rPr>
        <w:t>антикоррупционную</w:t>
      </w:r>
      <w:proofErr w:type="spellEnd"/>
      <w:r>
        <w:rPr>
          <w:b/>
          <w:bCs/>
          <w:sz w:val="28"/>
          <w:szCs w:val="28"/>
        </w:rPr>
        <w:t xml:space="preserve"> политику учреждения   </w:t>
      </w:r>
    </w:p>
    <w:p w:rsidR="00C82D4D" w:rsidRDefault="00C82D4D" w:rsidP="00C82D4D">
      <w:pPr>
        <w:pStyle w:val="Default"/>
        <w:rPr>
          <w:bCs/>
          <w:sz w:val="28"/>
          <w:szCs w:val="28"/>
        </w:rPr>
      </w:pPr>
    </w:p>
    <w:p w:rsidR="00C82D4D" w:rsidRDefault="00C82D4D" w:rsidP="00C82D4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</w:t>
      </w:r>
      <w:r>
        <w:rPr>
          <w:bCs/>
          <w:sz w:val="28"/>
          <w:szCs w:val="28"/>
        </w:rPr>
        <w:lastRenderedPageBreak/>
        <w:t xml:space="preserve">Конкретизация отдельных вопросов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631087" w:rsidRDefault="00631087"/>
    <w:sectPr w:rsidR="00631087" w:rsidSect="0063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873"/>
    <w:multiLevelType w:val="hybridMultilevel"/>
    <w:tmpl w:val="636A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D4D"/>
    <w:rsid w:val="00631087"/>
    <w:rsid w:val="00C8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2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2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82D4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2813</Words>
  <Characters>16039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2021-02-02T10:31:00Z</dcterms:created>
  <dcterms:modified xsi:type="dcterms:W3CDTF">2021-02-02T10:33:00Z</dcterms:modified>
</cp:coreProperties>
</file>