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F9C" w:rsidRDefault="00116F9C" w:rsidP="00116F9C">
      <w:pPr>
        <w:pStyle w:val="1"/>
        <w:ind w:right="314"/>
      </w:pPr>
      <w:r>
        <w:t>Памятка</w:t>
      </w:r>
    </w:p>
    <w:p w:rsidR="00116F9C" w:rsidRDefault="00116F9C" w:rsidP="00116F9C">
      <w:pPr>
        <w:spacing w:before="280"/>
        <w:ind w:left="865" w:right="310"/>
        <w:jc w:val="center"/>
        <w:rPr>
          <w:b/>
          <w:sz w:val="40"/>
        </w:rPr>
      </w:pPr>
      <w:bookmarkStart w:id="0" w:name="&quot;Как_противодействовать_коррупции&quot;"/>
      <w:bookmarkEnd w:id="0"/>
      <w:r>
        <w:rPr>
          <w:b/>
          <w:sz w:val="40"/>
        </w:rPr>
        <w:t>"Как противодействовать коррупции"</w:t>
      </w:r>
    </w:p>
    <w:p w:rsidR="00116F9C" w:rsidRDefault="00116F9C" w:rsidP="00116F9C">
      <w:pPr>
        <w:pStyle w:val="2"/>
        <w:numPr>
          <w:ilvl w:val="0"/>
          <w:numId w:val="1"/>
        </w:numPr>
        <w:tabs>
          <w:tab w:val="left" w:pos="956"/>
        </w:tabs>
        <w:spacing w:before="280"/>
        <w:jc w:val="left"/>
      </w:pPr>
      <w:bookmarkStart w:id="1" w:name="1._Как_вести_себя_при_попытке_вымогатель"/>
      <w:bookmarkEnd w:id="1"/>
      <w:r>
        <w:rPr>
          <w:spacing w:val="-3"/>
        </w:rPr>
        <w:t xml:space="preserve">Как </w:t>
      </w:r>
      <w:r>
        <w:t xml:space="preserve">вести </w:t>
      </w:r>
      <w:r>
        <w:rPr>
          <w:spacing w:val="-3"/>
        </w:rPr>
        <w:t xml:space="preserve">себя </w:t>
      </w:r>
      <w:r>
        <w:t>при попытке вымогательства</w:t>
      </w:r>
      <w:r>
        <w:rPr>
          <w:spacing w:val="4"/>
        </w:rPr>
        <w:t xml:space="preserve"> </w:t>
      </w:r>
      <w:r>
        <w:t>взятки?</w:t>
      </w:r>
    </w:p>
    <w:p w:rsidR="00116F9C" w:rsidRDefault="00116F9C" w:rsidP="00116F9C">
      <w:pPr>
        <w:pStyle w:val="a3"/>
        <w:spacing w:before="3"/>
        <w:ind w:left="0"/>
        <w:rPr>
          <w:b/>
        </w:rPr>
      </w:pPr>
    </w:p>
    <w:p w:rsidR="00116F9C" w:rsidRDefault="00116F9C" w:rsidP="00116F9C">
      <w:pPr>
        <w:pStyle w:val="a3"/>
        <w:spacing w:before="1"/>
        <w:ind w:right="137" w:firstLine="678"/>
        <w:jc w:val="both"/>
      </w:pPr>
      <w:r>
        <w:t>В современной Российской истории одной из наиболее негативных тенденций является проявление коррупции.</w:t>
      </w:r>
    </w:p>
    <w:p w:rsidR="00116F9C" w:rsidRDefault="00116F9C" w:rsidP="00116F9C">
      <w:pPr>
        <w:pStyle w:val="a3"/>
        <w:spacing w:before="3"/>
        <w:ind w:left="0"/>
      </w:pPr>
    </w:p>
    <w:p w:rsidR="00116F9C" w:rsidRDefault="00116F9C" w:rsidP="00116F9C">
      <w:pPr>
        <w:pStyle w:val="a3"/>
        <w:spacing w:before="1"/>
        <w:ind w:right="123" w:firstLine="418"/>
        <w:jc w:val="both"/>
      </w:pPr>
      <w:r>
        <w:t>В декабре 2008 года в целях принят Федеральный закон Российской Федерации от 25 декабря 2008 г. N 273-ФЗ "О противодействии коррупции",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116F9C" w:rsidRDefault="00116F9C" w:rsidP="00116F9C">
      <w:pPr>
        <w:pStyle w:val="a3"/>
        <w:spacing w:before="4"/>
        <w:ind w:left="0"/>
      </w:pPr>
    </w:p>
    <w:p w:rsidR="00116F9C" w:rsidRDefault="00116F9C" w:rsidP="00116F9C">
      <w:pPr>
        <w:pStyle w:val="a3"/>
        <w:ind w:right="126" w:firstLine="514"/>
        <w:jc w:val="both"/>
      </w:pPr>
      <w:r>
        <w:t xml:space="preserve">Настоящим Федеральным </w:t>
      </w:r>
      <w:r>
        <w:rPr>
          <w:spacing w:val="-4"/>
        </w:rPr>
        <w:t xml:space="preserve">законом </w:t>
      </w:r>
      <w:r>
        <w:rPr>
          <w:spacing w:val="-3"/>
        </w:rPr>
        <w:t xml:space="preserve">коррупция </w:t>
      </w:r>
      <w:r>
        <w:t xml:space="preserve">определяется как «злоупотребление служебным положением, </w:t>
      </w:r>
      <w:r>
        <w:rPr>
          <w:spacing w:val="-3"/>
        </w:rPr>
        <w:t xml:space="preserve">дача </w:t>
      </w:r>
      <w:r>
        <w:t xml:space="preserve">взятки, получение взятки, злоупотребление полномочиями, коммерческий </w:t>
      </w:r>
      <w:r>
        <w:rPr>
          <w:spacing w:val="-3"/>
        </w:rPr>
        <w:t xml:space="preserve">подкуп </w:t>
      </w:r>
      <w:r>
        <w:t xml:space="preserve">либо иное незаконное использование физическим лицом своего должностного положения вопреки </w:t>
      </w:r>
      <w:r>
        <w:rPr>
          <w:spacing w:val="-3"/>
        </w:rPr>
        <w:t xml:space="preserve">законным </w:t>
      </w:r>
      <w:r>
        <w:t xml:space="preserve">интересам общества и </w:t>
      </w:r>
      <w:r>
        <w:rPr>
          <w:spacing w:val="-3"/>
        </w:rPr>
        <w:t xml:space="preserve">государства </w:t>
      </w:r>
      <w:r>
        <w:t xml:space="preserve">в целях получения </w:t>
      </w:r>
      <w:r>
        <w:rPr>
          <w:spacing w:val="-3"/>
        </w:rPr>
        <w:t xml:space="preserve">выгоды </w:t>
      </w:r>
      <w:r>
        <w:t xml:space="preserve">в виде </w:t>
      </w:r>
      <w:r>
        <w:rPr>
          <w:spacing w:val="-6"/>
        </w:rPr>
        <w:t xml:space="preserve">денег, </w:t>
      </w:r>
      <w:r>
        <w:t xml:space="preserve">ценностей, иного имущества или услуг имущественного характера, иных имущественных прав для себя или для третьих лиц либо незаконное предоставление </w:t>
      </w:r>
      <w:r>
        <w:rPr>
          <w:spacing w:val="-3"/>
        </w:rPr>
        <w:t xml:space="preserve">такой выгоды </w:t>
      </w:r>
      <w:r>
        <w:t>указанному лицу другими физическими</w:t>
      </w:r>
      <w:r>
        <w:rPr>
          <w:spacing w:val="-2"/>
        </w:rPr>
        <w:t xml:space="preserve"> </w:t>
      </w:r>
      <w:r>
        <w:t>лицами».</w:t>
      </w:r>
    </w:p>
    <w:p w:rsidR="00116F9C" w:rsidRDefault="00116F9C" w:rsidP="00116F9C">
      <w:pPr>
        <w:pStyle w:val="a3"/>
        <w:spacing w:before="4"/>
        <w:ind w:left="0"/>
      </w:pPr>
    </w:p>
    <w:p w:rsidR="00116F9C" w:rsidRDefault="00116F9C" w:rsidP="00116F9C">
      <w:pPr>
        <w:pStyle w:val="a3"/>
        <w:ind w:right="125" w:firstLine="606"/>
        <w:jc w:val="both"/>
      </w:pPr>
      <w:r>
        <w:t>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</w:t>
      </w:r>
    </w:p>
    <w:p w:rsidR="00116F9C" w:rsidRDefault="00116F9C" w:rsidP="00116F9C">
      <w:pPr>
        <w:pStyle w:val="a3"/>
        <w:spacing w:before="4"/>
        <w:ind w:left="0"/>
      </w:pPr>
    </w:p>
    <w:p w:rsidR="00116F9C" w:rsidRDefault="00116F9C" w:rsidP="00116F9C">
      <w:pPr>
        <w:pStyle w:val="a3"/>
        <w:ind w:right="135" w:firstLine="586"/>
        <w:jc w:val="both"/>
      </w:pPr>
      <w:r>
        <w:t>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116F9C" w:rsidRDefault="00116F9C" w:rsidP="00116F9C">
      <w:pPr>
        <w:pStyle w:val="a3"/>
        <w:spacing w:before="6"/>
        <w:ind w:left="0"/>
        <w:rPr>
          <w:sz w:val="16"/>
        </w:rPr>
      </w:pPr>
    </w:p>
    <w:p w:rsidR="00116F9C" w:rsidRDefault="00116F9C" w:rsidP="00116F9C">
      <w:pPr>
        <w:pStyle w:val="a3"/>
        <w:spacing w:before="90"/>
        <w:ind w:left="1196"/>
      </w:pPr>
      <w:r>
        <w:t>Сегодня нам хочется рассказать читателям о понятии взяточничества и о том, как бороться с</w:t>
      </w:r>
    </w:p>
    <w:p w:rsidR="00116F9C" w:rsidRDefault="00116F9C" w:rsidP="00116F9C">
      <w:pPr>
        <w:pStyle w:val="a3"/>
      </w:pPr>
      <w:r>
        <w:t>ним.</w:t>
      </w:r>
    </w:p>
    <w:p w:rsidR="00116F9C" w:rsidRDefault="00116F9C" w:rsidP="00116F9C">
      <w:pPr>
        <w:pStyle w:val="a3"/>
        <w:spacing w:before="6"/>
        <w:ind w:left="0"/>
        <w:rPr>
          <w:sz w:val="16"/>
        </w:rPr>
      </w:pPr>
    </w:p>
    <w:p w:rsidR="00116F9C" w:rsidRDefault="00116F9C" w:rsidP="00116F9C">
      <w:pPr>
        <w:pStyle w:val="a3"/>
        <w:spacing w:before="90"/>
        <w:ind w:firstLine="460"/>
      </w:pPr>
      <w:r>
        <w:t>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116F9C" w:rsidRDefault="00116F9C" w:rsidP="00116F9C">
      <w:pPr>
        <w:pStyle w:val="a3"/>
        <w:spacing w:before="4"/>
        <w:ind w:left="0"/>
      </w:pPr>
    </w:p>
    <w:p w:rsidR="00116F9C" w:rsidRDefault="00116F9C" w:rsidP="00116F9C">
      <w:pPr>
        <w:pStyle w:val="a3"/>
        <w:ind w:right="118"/>
        <w:jc w:val="both"/>
      </w:pPr>
      <w:r>
        <w:t xml:space="preserve">Это две стороны одной медали: взяточничество преступление особого рода, и оно не </w:t>
      </w:r>
      <w:r>
        <w:rPr>
          <w:spacing w:val="-3"/>
        </w:rPr>
        <w:t xml:space="preserve">может </w:t>
      </w:r>
      <w:r>
        <w:t xml:space="preserve">быть совершено </w:t>
      </w:r>
      <w:r>
        <w:rPr>
          <w:spacing w:val="-3"/>
        </w:rPr>
        <w:t xml:space="preserve">одним </w:t>
      </w:r>
      <w:r>
        <w:t xml:space="preserve">лицом, а требует взаимодействия по крайней мере </w:t>
      </w:r>
      <w:r>
        <w:rPr>
          <w:spacing w:val="-3"/>
        </w:rPr>
        <w:t xml:space="preserve">двух </w:t>
      </w:r>
      <w:r>
        <w:t xml:space="preserve">– </w:t>
      </w:r>
      <w:r>
        <w:rPr>
          <w:spacing w:val="-3"/>
        </w:rPr>
        <w:t xml:space="preserve">того, кто </w:t>
      </w:r>
      <w:r>
        <w:t xml:space="preserve">получает взятку (взяткополучатель) и </w:t>
      </w:r>
      <w:r>
        <w:rPr>
          <w:spacing w:val="-3"/>
        </w:rPr>
        <w:t xml:space="preserve">того, кто </w:t>
      </w:r>
      <w:r>
        <w:t>её дает</w:t>
      </w:r>
      <w:r>
        <w:rPr>
          <w:spacing w:val="2"/>
        </w:rPr>
        <w:t xml:space="preserve"> </w:t>
      </w:r>
      <w:r>
        <w:rPr>
          <w:spacing w:val="-3"/>
        </w:rPr>
        <w:t>(взяткодатель).</w:t>
      </w:r>
    </w:p>
    <w:p w:rsidR="00116F9C" w:rsidRDefault="00116F9C" w:rsidP="00116F9C">
      <w:pPr>
        <w:pStyle w:val="a3"/>
        <w:spacing w:before="4"/>
        <w:ind w:left="0"/>
      </w:pPr>
    </w:p>
    <w:p w:rsidR="00116F9C" w:rsidRDefault="00116F9C" w:rsidP="00116F9C">
      <w:pPr>
        <w:pStyle w:val="a3"/>
        <w:ind w:right="125"/>
        <w:jc w:val="both"/>
      </w:pPr>
      <w:r>
        <w:t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</w:t>
      </w:r>
    </w:p>
    <w:p w:rsidR="00116F9C" w:rsidRDefault="00116F9C" w:rsidP="00116F9C">
      <w:pPr>
        <w:jc w:val="both"/>
        <w:sectPr w:rsidR="00116F9C">
          <w:pgSz w:w="11900" w:h="16840"/>
          <w:pgMar w:top="640" w:right="440" w:bottom="280" w:left="320" w:header="720" w:footer="720" w:gutter="0"/>
          <w:cols w:space="720"/>
        </w:sectPr>
      </w:pPr>
    </w:p>
    <w:p w:rsidR="00116F9C" w:rsidRDefault="00116F9C" w:rsidP="00116F9C">
      <w:pPr>
        <w:pStyle w:val="a3"/>
        <w:spacing w:before="70"/>
        <w:ind w:right="127"/>
        <w:jc w:val="both"/>
      </w:pPr>
      <w:r>
        <w:lastRenderedPageBreak/>
        <w:t>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 формированиях Российской Федерации.</w:t>
      </w:r>
    </w:p>
    <w:p w:rsidR="00116F9C" w:rsidRDefault="00116F9C" w:rsidP="00116F9C">
      <w:pPr>
        <w:pStyle w:val="a3"/>
        <w:spacing w:before="4"/>
        <w:ind w:left="0"/>
      </w:pPr>
    </w:p>
    <w:p w:rsidR="00116F9C" w:rsidRDefault="00116F9C" w:rsidP="00116F9C">
      <w:pPr>
        <w:pStyle w:val="a3"/>
        <w:ind w:right="123" w:firstLine="788"/>
        <w:jc w:val="both"/>
      </w:pPr>
      <w:r>
        <w:t xml:space="preserve">Специальным </w:t>
      </w:r>
      <w:r>
        <w:rPr>
          <w:spacing w:val="-4"/>
        </w:rPr>
        <w:t>субъектом</w:t>
      </w:r>
      <w:r>
        <w:rPr>
          <w:spacing w:val="52"/>
        </w:rPr>
        <w:t xml:space="preserve"> </w:t>
      </w:r>
      <w:r>
        <w:t xml:space="preserve">данного преступления являются лица, занимающие должности, устанавливаемые Конституцией Российской Федерации, федеральными конституционными </w:t>
      </w:r>
      <w:r>
        <w:rPr>
          <w:spacing w:val="-3"/>
        </w:rPr>
        <w:t>законами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федеральными</w:t>
      </w:r>
      <w:r>
        <w:rPr>
          <w:spacing w:val="-8"/>
        </w:rPr>
        <w:t xml:space="preserve"> </w:t>
      </w:r>
      <w:r>
        <w:t>законами,</w:t>
      </w:r>
      <w:r>
        <w:rPr>
          <w:spacing w:val="-6"/>
        </w:rPr>
        <w:t xml:space="preserve"> </w:t>
      </w:r>
      <w:r>
        <w:t>конституциями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уставами</w:t>
      </w:r>
      <w:r>
        <w:rPr>
          <w:spacing w:val="-6"/>
        </w:rPr>
        <w:t xml:space="preserve"> </w:t>
      </w:r>
      <w:r>
        <w:rPr>
          <w:spacing w:val="-3"/>
        </w:rPr>
        <w:t>субъектов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 xml:space="preserve">Федерации для непосредственного исполнения полномочий органов власти (губернаторы, </w:t>
      </w:r>
      <w:r>
        <w:rPr>
          <w:spacing w:val="-3"/>
        </w:rPr>
        <w:t xml:space="preserve">главы </w:t>
      </w:r>
      <w:r>
        <w:t>органов местного</w:t>
      </w:r>
      <w:r>
        <w:rPr>
          <w:spacing w:val="-1"/>
        </w:rPr>
        <w:t xml:space="preserve"> </w:t>
      </w:r>
      <w:r>
        <w:t>самоуправления).</w:t>
      </w:r>
    </w:p>
    <w:p w:rsidR="00116F9C" w:rsidRDefault="00116F9C" w:rsidP="00116F9C">
      <w:pPr>
        <w:pStyle w:val="a3"/>
        <w:spacing w:before="4"/>
        <w:ind w:left="0"/>
      </w:pPr>
    </w:p>
    <w:p w:rsidR="00116F9C" w:rsidRDefault="00116F9C" w:rsidP="00116F9C">
      <w:pPr>
        <w:pStyle w:val="a3"/>
        <w:tabs>
          <w:tab w:val="left" w:pos="2736"/>
          <w:tab w:val="left" w:pos="4027"/>
          <w:tab w:val="left" w:pos="5922"/>
          <w:tab w:val="left" w:pos="7539"/>
          <w:tab w:val="left" w:pos="8566"/>
          <w:tab w:val="left" w:pos="10208"/>
        </w:tabs>
        <w:ind w:right="122"/>
        <w:jc w:val="right"/>
      </w:pPr>
      <w:r>
        <w:t xml:space="preserve">В совершении взяточничества </w:t>
      </w:r>
      <w:r>
        <w:rPr>
          <w:spacing w:val="-3"/>
        </w:rPr>
        <w:t xml:space="preserve">нередко </w:t>
      </w:r>
      <w:r>
        <w:t xml:space="preserve">участвуют посредники, </w:t>
      </w:r>
      <w:r>
        <w:rPr>
          <w:spacing w:val="-3"/>
        </w:rPr>
        <w:t>которые</w:t>
      </w:r>
      <w:r>
        <w:rPr>
          <w:spacing w:val="9"/>
        </w:rPr>
        <w:t xml:space="preserve"> </w:t>
      </w:r>
      <w:r>
        <w:t>способствуют</w:t>
      </w:r>
      <w:r>
        <w:rPr>
          <w:spacing w:val="19"/>
        </w:rPr>
        <w:t xml:space="preserve"> </w:t>
      </w:r>
      <w:r>
        <w:t>совершению преступления</w:t>
      </w:r>
      <w:r>
        <w:tab/>
        <w:t>(ведут</w:t>
      </w:r>
      <w:r>
        <w:tab/>
        <w:t>переговоры,</w:t>
      </w:r>
      <w:r>
        <w:tab/>
        <w:t>передают</w:t>
      </w:r>
      <w:r>
        <w:tab/>
        <w:t>или</w:t>
      </w:r>
      <w:r>
        <w:tab/>
        <w:t>получают</w:t>
      </w:r>
      <w:r>
        <w:tab/>
      </w:r>
      <w:r>
        <w:rPr>
          <w:spacing w:val="-3"/>
        </w:rPr>
        <w:t>взятки).</w:t>
      </w:r>
    </w:p>
    <w:p w:rsidR="00116F9C" w:rsidRDefault="00116F9C" w:rsidP="00116F9C">
      <w:pPr>
        <w:pStyle w:val="a3"/>
        <w:ind w:right="134" w:firstLine="726"/>
        <w:jc w:val="both"/>
      </w:pPr>
      <w:r>
        <w:t>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116F9C" w:rsidRDefault="00116F9C" w:rsidP="00116F9C">
      <w:pPr>
        <w:pStyle w:val="a3"/>
        <w:spacing w:before="4"/>
        <w:ind w:left="0"/>
      </w:pPr>
    </w:p>
    <w:p w:rsidR="00116F9C" w:rsidRDefault="00116F9C" w:rsidP="00116F9C">
      <w:pPr>
        <w:pStyle w:val="a3"/>
        <w:ind w:right="126"/>
        <w:jc w:val="both"/>
      </w:pPr>
      <w:r>
        <w:t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p w:rsidR="00116F9C" w:rsidRDefault="00116F9C" w:rsidP="00116F9C">
      <w:pPr>
        <w:pStyle w:val="a3"/>
        <w:spacing w:before="4"/>
        <w:ind w:left="0"/>
      </w:pPr>
    </w:p>
    <w:p w:rsidR="00116F9C" w:rsidRDefault="00116F9C" w:rsidP="00116F9C">
      <w:pPr>
        <w:pStyle w:val="a3"/>
        <w:ind w:right="126" w:firstLine="852"/>
        <w:jc w:val="both"/>
      </w:pPr>
      <w:r>
        <w:t>Если имело место вымогательство взятки со стороны должностного лица или если лицо, дающее взятку, добровольно сообщило органу, имеющему право возбудить уголовное дело, о даче взятки, то лицо, давшее взятку, освобождается от уголовной ответственности. Не может признаваться добровольным сообщение, сделанное в связи с тем, что о даче взятки стало известно органам власти.</w:t>
      </w:r>
    </w:p>
    <w:p w:rsidR="00116F9C" w:rsidRDefault="00116F9C" w:rsidP="00116F9C">
      <w:pPr>
        <w:pStyle w:val="a3"/>
        <w:spacing w:before="5"/>
        <w:ind w:left="0"/>
      </w:pPr>
    </w:p>
    <w:p w:rsidR="00116F9C" w:rsidRDefault="00116F9C" w:rsidP="00116F9C">
      <w:pPr>
        <w:pStyle w:val="2"/>
        <w:numPr>
          <w:ilvl w:val="0"/>
          <w:numId w:val="1"/>
        </w:numPr>
        <w:tabs>
          <w:tab w:val="left" w:pos="1026"/>
        </w:tabs>
        <w:spacing w:before="0"/>
        <w:ind w:left="1026"/>
        <w:jc w:val="left"/>
      </w:pPr>
      <w:r>
        <w:t>Взяткой могут</w:t>
      </w:r>
      <w:r>
        <w:rPr>
          <w:spacing w:val="-1"/>
        </w:rPr>
        <w:t xml:space="preserve"> </w:t>
      </w:r>
      <w:r>
        <w:t>быть</w:t>
      </w:r>
    </w:p>
    <w:p w:rsidR="00116F9C" w:rsidRDefault="00116F9C" w:rsidP="00116F9C">
      <w:pPr>
        <w:pStyle w:val="a3"/>
        <w:spacing w:before="3"/>
        <w:ind w:left="0"/>
        <w:rPr>
          <w:b/>
        </w:rPr>
      </w:pPr>
    </w:p>
    <w:p w:rsidR="00833A62" w:rsidRDefault="00116F9C" w:rsidP="00116F9C">
      <w:r>
        <w:t xml:space="preserve">Имущество: деньги, ценные </w:t>
      </w:r>
      <w:r>
        <w:rPr>
          <w:spacing w:val="-3"/>
        </w:rPr>
        <w:t xml:space="preserve">бумаги, </w:t>
      </w:r>
      <w:r>
        <w:t>изделия из драгоценных металлов и камней,</w:t>
      </w:r>
      <w:r>
        <w:rPr>
          <w:spacing w:val="57"/>
        </w:rPr>
        <w:t xml:space="preserve"> </w:t>
      </w:r>
      <w:r>
        <w:t>автомашины, продукты питания, бытовые приборы, квартиры, загородные дома</w:t>
      </w:r>
      <w:bookmarkStart w:id="2" w:name="_GoBack"/>
      <w:bookmarkEnd w:id="2"/>
    </w:p>
    <w:sectPr w:rsidR="00833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A0AF5"/>
    <w:multiLevelType w:val="hybridMultilevel"/>
    <w:tmpl w:val="15DCD912"/>
    <w:lvl w:ilvl="0" w:tplc="4A46D460">
      <w:start w:val="1"/>
      <w:numFmt w:val="decimal"/>
      <w:lvlText w:val="%1."/>
      <w:lvlJc w:val="left"/>
      <w:pPr>
        <w:ind w:left="956" w:hanging="280"/>
        <w:jc w:val="right"/>
      </w:pPr>
      <w:rPr>
        <w:rFonts w:hint="default"/>
        <w:spacing w:val="-11"/>
        <w:w w:val="100"/>
        <w:lang w:val="ru-RU" w:eastAsia="ru-RU" w:bidi="ru-RU"/>
      </w:rPr>
    </w:lvl>
    <w:lvl w:ilvl="1" w:tplc="F7BA2A0C">
      <w:numFmt w:val="bullet"/>
      <w:lvlText w:val="•"/>
      <w:lvlJc w:val="left"/>
      <w:pPr>
        <w:ind w:left="1978" w:hanging="280"/>
      </w:pPr>
      <w:rPr>
        <w:rFonts w:hint="default"/>
        <w:lang w:val="ru-RU" w:eastAsia="ru-RU" w:bidi="ru-RU"/>
      </w:rPr>
    </w:lvl>
    <w:lvl w:ilvl="2" w:tplc="6FDCA768">
      <w:numFmt w:val="bullet"/>
      <w:lvlText w:val="•"/>
      <w:lvlJc w:val="left"/>
      <w:pPr>
        <w:ind w:left="2996" w:hanging="280"/>
      </w:pPr>
      <w:rPr>
        <w:rFonts w:hint="default"/>
        <w:lang w:val="ru-RU" w:eastAsia="ru-RU" w:bidi="ru-RU"/>
      </w:rPr>
    </w:lvl>
    <w:lvl w:ilvl="3" w:tplc="F14460B8">
      <w:numFmt w:val="bullet"/>
      <w:lvlText w:val="•"/>
      <w:lvlJc w:val="left"/>
      <w:pPr>
        <w:ind w:left="4014" w:hanging="280"/>
      </w:pPr>
      <w:rPr>
        <w:rFonts w:hint="default"/>
        <w:lang w:val="ru-RU" w:eastAsia="ru-RU" w:bidi="ru-RU"/>
      </w:rPr>
    </w:lvl>
    <w:lvl w:ilvl="4" w:tplc="F18624E2">
      <w:numFmt w:val="bullet"/>
      <w:lvlText w:val="•"/>
      <w:lvlJc w:val="left"/>
      <w:pPr>
        <w:ind w:left="5032" w:hanging="280"/>
      </w:pPr>
      <w:rPr>
        <w:rFonts w:hint="default"/>
        <w:lang w:val="ru-RU" w:eastAsia="ru-RU" w:bidi="ru-RU"/>
      </w:rPr>
    </w:lvl>
    <w:lvl w:ilvl="5" w:tplc="4580ADB8">
      <w:numFmt w:val="bullet"/>
      <w:lvlText w:val="•"/>
      <w:lvlJc w:val="left"/>
      <w:pPr>
        <w:ind w:left="6050" w:hanging="280"/>
      </w:pPr>
      <w:rPr>
        <w:rFonts w:hint="default"/>
        <w:lang w:val="ru-RU" w:eastAsia="ru-RU" w:bidi="ru-RU"/>
      </w:rPr>
    </w:lvl>
    <w:lvl w:ilvl="6" w:tplc="0AE42D54">
      <w:numFmt w:val="bullet"/>
      <w:lvlText w:val="•"/>
      <w:lvlJc w:val="left"/>
      <w:pPr>
        <w:ind w:left="7068" w:hanging="280"/>
      </w:pPr>
      <w:rPr>
        <w:rFonts w:hint="default"/>
        <w:lang w:val="ru-RU" w:eastAsia="ru-RU" w:bidi="ru-RU"/>
      </w:rPr>
    </w:lvl>
    <w:lvl w:ilvl="7" w:tplc="54B86F98">
      <w:numFmt w:val="bullet"/>
      <w:lvlText w:val="•"/>
      <w:lvlJc w:val="left"/>
      <w:pPr>
        <w:ind w:left="8086" w:hanging="280"/>
      </w:pPr>
      <w:rPr>
        <w:rFonts w:hint="default"/>
        <w:lang w:val="ru-RU" w:eastAsia="ru-RU" w:bidi="ru-RU"/>
      </w:rPr>
    </w:lvl>
    <w:lvl w:ilvl="8" w:tplc="8E469A74">
      <w:numFmt w:val="bullet"/>
      <w:lvlText w:val="•"/>
      <w:lvlJc w:val="left"/>
      <w:pPr>
        <w:ind w:left="9104" w:hanging="28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9C"/>
    <w:rsid w:val="00116F9C"/>
    <w:rsid w:val="0083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BAB22-8912-4D70-B01F-0A14F94C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16F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116F9C"/>
    <w:pPr>
      <w:spacing w:before="165"/>
      <w:ind w:left="769" w:right="310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link w:val="20"/>
    <w:uiPriority w:val="1"/>
    <w:qFormat/>
    <w:rsid w:val="00116F9C"/>
    <w:pPr>
      <w:spacing w:before="88"/>
      <w:ind w:left="865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16F9C"/>
    <w:rPr>
      <w:rFonts w:ascii="Times New Roman" w:eastAsia="Times New Roman" w:hAnsi="Times New Roman" w:cs="Times New Roman"/>
      <w:b/>
      <w:bCs/>
      <w:sz w:val="40"/>
      <w:szCs w:val="40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116F9C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116F9C"/>
    <w:pPr>
      <w:ind w:left="67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16F9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116F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6F9C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2021-01-10T06:57:00Z</cp:lastPrinted>
  <dcterms:created xsi:type="dcterms:W3CDTF">2021-01-10T06:57:00Z</dcterms:created>
  <dcterms:modified xsi:type="dcterms:W3CDTF">2021-01-10T06:58:00Z</dcterms:modified>
</cp:coreProperties>
</file>