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E7" w:rsidRPr="007458AB" w:rsidRDefault="008E75E7" w:rsidP="00690CAA">
      <w:pPr>
        <w:spacing w:after="0" w:line="36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  <w:proofErr w:type="spellStart"/>
      <w:r w:rsidRPr="007458AB">
        <w:rPr>
          <w:b/>
          <w:i/>
          <w:color w:val="000000"/>
          <w:szCs w:val="20"/>
          <w:shd w:val="clear" w:color="auto" w:fill="FFFFFF"/>
        </w:rPr>
        <w:t>Гаврильева</w:t>
      </w:r>
      <w:proofErr w:type="spellEnd"/>
      <w:r w:rsidRPr="007458AB">
        <w:rPr>
          <w:b/>
          <w:i/>
          <w:color w:val="000000"/>
          <w:szCs w:val="20"/>
          <w:shd w:val="clear" w:color="auto" w:fill="FFFFFF"/>
        </w:rPr>
        <w:t xml:space="preserve"> Юлия Александровна, </w:t>
      </w:r>
      <w:r w:rsidR="006322BA">
        <w:rPr>
          <w:b/>
          <w:i/>
          <w:color w:val="000000"/>
          <w:szCs w:val="20"/>
          <w:shd w:val="clear" w:color="auto" w:fill="FFFFFF"/>
        </w:rPr>
        <w:t>воспитатель</w:t>
      </w:r>
    </w:p>
    <w:p w:rsidR="008E75E7" w:rsidRPr="007458AB" w:rsidRDefault="008E75E7" w:rsidP="008E75E7">
      <w:pPr>
        <w:spacing w:after="0" w:line="24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  <w:proofErr w:type="spellStart"/>
      <w:r w:rsidRPr="007458AB">
        <w:rPr>
          <w:b/>
          <w:i/>
          <w:color w:val="000000"/>
          <w:szCs w:val="20"/>
          <w:shd w:val="clear" w:color="auto" w:fill="FFFFFF"/>
        </w:rPr>
        <w:t>Дохоян</w:t>
      </w:r>
      <w:proofErr w:type="spellEnd"/>
      <w:r w:rsidRPr="007458AB">
        <w:rPr>
          <w:b/>
          <w:i/>
          <w:color w:val="000000"/>
          <w:szCs w:val="20"/>
          <w:shd w:val="clear" w:color="auto" w:fill="FFFFFF"/>
        </w:rPr>
        <w:t xml:space="preserve"> Седа </w:t>
      </w:r>
      <w:proofErr w:type="spellStart"/>
      <w:r w:rsidRPr="007458AB">
        <w:rPr>
          <w:b/>
          <w:i/>
          <w:color w:val="000000"/>
          <w:szCs w:val="20"/>
          <w:shd w:val="clear" w:color="auto" w:fill="FFFFFF"/>
        </w:rPr>
        <w:t>Ростомовна</w:t>
      </w:r>
      <w:proofErr w:type="spellEnd"/>
      <w:r w:rsidRPr="007458AB">
        <w:rPr>
          <w:b/>
          <w:i/>
          <w:color w:val="000000"/>
          <w:szCs w:val="20"/>
          <w:shd w:val="clear" w:color="auto" w:fill="FFFFFF"/>
        </w:rPr>
        <w:t>,</w:t>
      </w:r>
      <w:r w:rsidR="006322BA">
        <w:rPr>
          <w:b/>
          <w:i/>
          <w:color w:val="000000"/>
          <w:szCs w:val="20"/>
          <w:shd w:val="clear" w:color="auto" w:fill="FFFFFF"/>
        </w:rPr>
        <w:t xml:space="preserve"> педагог-психолог</w:t>
      </w:r>
      <w:bookmarkStart w:id="0" w:name="_GoBack"/>
      <w:bookmarkEnd w:id="0"/>
    </w:p>
    <w:p w:rsidR="008E75E7" w:rsidRPr="007458AB" w:rsidRDefault="008E75E7" w:rsidP="008E75E7">
      <w:pPr>
        <w:spacing w:after="0" w:line="24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</w:p>
    <w:p w:rsidR="008E75E7" w:rsidRPr="007458AB" w:rsidRDefault="008E75E7" w:rsidP="008E75E7">
      <w:pPr>
        <w:spacing w:line="240" w:lineRule="auto"/>
        <w:ind w:firstLine="567"/>
        <w:jc w:val="right"/>
        <w:rPr>
          <w:b/>
          <w:i/>
          <w:sz w:val="40"/>
        </w:rPr>
      </w:pPr>
      <w:r w:rsidRPr="007458AB">
        <w:rPr>
          <w:b/>
          <w:i/>
          <w:color w:val="000000"/>
          <w:szCs w:val="20"/>
          <w:shd w:val="clear" w:color="auto" w:fill="FFFFFF"/>
        </w:rPr>
        <w:t>МБДОУ г. Иркутск детский сад 159</w:t>
      </w:r>
    </w:p>
    <w:p w:rsidR="0016474E" w:rsidRPr="0016474E" w:rsidRDefault="0016474E" w:rsidP="001E7C10">
      <w:pPr>
        <w:spacing w:line="360" w:lineRule="auto"/>
        <w:ind w:firstLine="567"/>
        <w:jc w:val="center"/>
        <w:rPr>
          <w:b/>
        </w:rPr>
      </w:pPr>
      <w:r w:rsidRPr="0016474E">
        <w:rPr>
          <w:b/>
        </w:rPr>
        <w:t xml:space="preserve">Пластилинография </w:t>
      </w:r>
      <w:r>
        <w:rPr>
          <w:b/>
        </w:rPr>
        <w:t>-</w:t>
      </w:r>
      <w:r w:rsidRPr="0016474E">
        <w:rPr>
          <w:b/>
        </w:rPr>
        <w:t xml:space="preserve"> универсальный вид творческой активности дошкольника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Творческие способности - это возможность человека принимать нестандартные решения, придумывать уникальные идеи и воплощать их в жизнь. Современному обществу необходимы нестандартно мыслящие креативные личности. Соответственно, развитие творческих способностей ребёнка - одно из приоритетных направлений образовательного процесса в детском саду.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Дошкольный возраст - лучшее время для воспитания творческой личности. Ведь в каждом ребенке есть росток - потенциал, который при определенных благотворных условиях не замедлит себя проявить, прорасти и развиться. Какие же это условия?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Это и безопасная развивающая среда, и начало творческого воспитания в раннем возрасте, и создание обстановки, стимулирующей творческую активность, предоставление ребёнку свободы в выборе деятельности, и разнообразие видов деятельности, и доброжелательная обстановка. Ещё одним важным условием является то, что всё это должно происходить только в игровой форме.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В дошкольном возрасте дети мыслят нестандартно, их притягивает новое, интересное. Они любознательны и желают познать окружающий их мир. Самое время познакомить их с прекрасным.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Существует множество направлений творческой деятельности, которые можно использовать для работы с малышами в детском саду. Одно из них вполне универсальное. Это пластилинография.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Пластилинография - это относительно новая, нетрадиционная техника рисования. Её </w:t>
      </w:r>
      <w:proofErr w:type="spellStart"/>
      <w:r>
        <w:t>нетрадиционность</w:t>
      </w:r>
      <w:proofErr w:type="spellEnd"/>
      <w:r>
        <w:t xml:space="preserve"> заключается в использовании при рисовании пластилина. Казалось бы, пластилин всегда использовался на занятиях по </w:t>
      </w:r>
      <w:proofErr w:type="spellStart"/>
      <w:r>
        <w:lastRenderedPageBreak/>
        <w:t>изодеятельности</w:t>
      </w:r>
      <w:proofErr w:type="spellEnd"/>
      <w:r>
        <w:t xml:space="preserve"> в детских садах. Но в лепке. Рисование пластилином - нечто уникальное. Оно не ограничивается какими-либо рамками со стороны приёмов и технических моментов. Имея определённый опыт, можно создать поистине «шедевр».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Сущность пластилинографии заключается в рисовании лепной картины на плотной основе. Изображаемые объекты, предметы при этом получаются в большей или меньшей степени объёмными. Основной материал пластилин, а инструмент - руки ребёнка.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Целесообразнее начинать занятия этим необычным творчеством с детьми 2-3 лет. Этот возраст считается оптимальным для начала занятий с использованием пластилина. Цель занятий - развитие мелкой моторики рук. У большинства современных детей отмечается как общее моторное отставание, так и слабое развитие моторики рук.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В дошкольном возрасте ловкость, сила, точность и скорость движений, т. е. уровень моторного развития рук плюс ручные навыки, являются диагностическим фактором, который определяет уровень развития общей моторики и речи.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>Если руки ребёнка развиты недостаточно, то это часто свидетельствует о некотором отставании в развитии речи ребенка. Тонкие движения пальцев существенно влияют на формирование и развитие речевой функции ребёнка. Нервные окончания, расположенные на кончиках пальцев, необходимо стимулировать с помощью лепки, так как это необходимое условие становления речи у малышей [1].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 Занятия по пластилинографии в младшем дошкольном возрасте создают предпосылки для развития эстетического вкуса, а также мышления.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Обучение пластилинографии идёт от простого к сложному, впрочем, как и в любом другом виде деятельности. Начинается всё с простых картинок в младшем возрасте. В старшем уже можно использовать не только горизонтальные плоскости, но и, например, поверхности небольших баночек. </w:t>
      </w:r>
      <w:r>
        <w:lastRenderedPageBreak/>
        <w:t xml:space="preserve">Дети 6-7 лет могут сами изготавливать себе шаблон для дальнейшей работы в этой технике.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Техника лепки из пластилина тоже не так сложна, как может показаться на первый взгляд. С детьми младшего дошкольного возраста она проводится следующим образом: нужно просто отрывать небольшие кусочки пластилина нужного цвета от куска размером побольше. Затем скатывать из них небольшие шарики, желательно одинакового размера. После этого прижимать каждый шарик пальцем - «приклеивать» на подготовленный заранее шаблон, на котором заранее нарисован контур.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Данная техника удобна тем, что ошибки в работе легко исправить с помощью стеки. На данном этапе отрабатывается приём «придавливания».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Далее на последующих занятиях работа усложняется. Приклеенный таким образом каждый шарик нужно размазать от центра к краям контура. Отрабатывается новый приём. Важно использовать в работе пластилин ярких цветов. Он должен быть достаточно мягким. Занятие должно приносить детям радость и удовлетворение от своей работы [2].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На первых этапах воспитатель занимается отдельно с каждым ребёнком, который последовательно за взрослым выкладывает детали поочерёдно. Создаются простые картины (солнце, туча, гриб и т. п.).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Далее работа идёт в мини-группах, парах. Дети осваивают работу со стекой, закрепляют то, чему научились. Они повторяют выполнение рисунка, созданного у них на глазах. </w:t>
      </w:r>
    </w:p>
    <w:p w:rsidR="001E381E" w:rsidRDefault="0016474E" w:rsidP="001E7C10">
      <w:pPr>
        <w:spacing w:after="0" w:line="360" w:lineRule="auto"/>
        <w:ind w:firstLine="567"/>
        <w:jc w:val="both"/>
      </w:pPr>
      <w:r>
        <w:t>В среднем возрасте дети учатся смешивать цвета, учатся приёму сглаживания. На этом этапе в творческой деятельности используются такие, казалось бы, несовместимые с пластилином предметы, как зубная щётка, капсула от шариковой ручки. Дети делают работу по образцу, но уже самостоятельно планируют элементы своей картины.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С детьми старшего возраста отрабатываются ранее изученные технические приёмы пластилинографии. Для создания выразительных образов используются </w:t>
      </w:r>
      <w:r>
        <w:lastRenderedPageBreak/>
        <w:t xml:space="preserve">бусины, бисер, </w:t>
      </w:r>
      <w:proofErr w:type="spellStart"/>
      <w:r>
        <w:t>пайетки</w:t>
      </w:r>
      <w:proofErr w:type="spellEnd"/>
      <w:r>
        <w:t xml:space="preserve"> и даже природный материал. Работа с детьми ведётся и коллективная, и в мини-группах, и при необходимости индивидуально.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В этом возрасте ребёнок может самостоятельно придумать сюжет, подобрать материал для его воплощения. В своей работе он может использовать и комбинировать различные приёмы и виды пластилинографии.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В основе выполнения поделки лежит сюжетно-ролевая игра. То есть дети придумывают содержание сюжета, описывают, рассказывают сказки и т. п. [3].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В подготовительной к школе группе идёт закрепление всех полученных навыков. Одним из новых приёмов для них становится выдавливание пластилина из шприца. Кроме этого, дети учатся создавать картины в фактурной технике.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В старшем дошкольном возрасте пластилинография становится любимой для детей в их творческой деятельности.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Темы занятий в данной нетрадиционной технике лепки очень многообразны. Важно, чтобы они отражали окружающую детей действительность. Это могут быть и времена года, и праздничные даты. Кроме этого, тематика этих занятий должна перекликаться с общими темами учебных занятий. Например, тема «Зима». Для получения полноценных знаний дети на занятиях по развитию речи рассматривают зимнюю природу, учат стихотворения о зиме. На улице проводят опыты со снегом. А на занятиях по </w:t>
      </w:r>
      <w:proofErr w:type="spellStart"/>
      <w:r>
        <w:t>пластинографии</w:t>
      </w:r>
      <w:proofErr w:type="spellEnd"/>
      <w:r>
        <w:t xml:space="preserve"> рисуют, например, снеговиков.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Какова же польза занятий пластилинографией? Она заключается в комплексном развитии психических процессов: </w:t>
      </w:r>
      <w:r>
        <w:softHyphen/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- ребёнок усваивает сенсорные эталоны; </w:t>
      </w:r>
      <w:r>
        <w:softHyphen/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- у детей развивается познавательный интерес и расширяется кругозор; </w:t>
      </w:r>
      <w:r>
        <w:softHyphen/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- совершенствуется мелкая моторика; </w:t>
      </w:r>
      <w:r>
        <w:softHyphen/>
        <w:t xml:space="preserve"> дети осваивают правила работы с различными инструментами и пластичным материалом; </w:t>
      </w:r>
      <w:r>
        <w:softHyphen/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- стимулируются речевые центры; </w:t>
      </w:r>
      <w:r>
        <w:softHyphen/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- у детей развивается наблюдательность; </w:t>
      </w:r>
      <w:r>
        <w:softHyphen/>
        <w:t xml:space="preserve"> на занятиях создаются условия для развития воображения и творческой самореализации детей [4]. </w:t>
      </w:r>
    </w:p>
    <w:p w:rsidR="0016474E" w:rsidRDefault="0016474E" w:rsidP="001E7C10">
      <w:pPr>
        <w:spacing w:line="360" w:lineRule="auto"/>
        <w:ind w:firstLine="567"/>
        <w:jc w:val="both"/>
      </w:pPr>
      <w:r>
        <w:lastRenderedPageBreak/>
        <w:t xml:space="preserve">Занятия по пластилинографии интересны, увлекательны, их очень любят дети. Для педагога пластилинография открывает широкие возможности не только для подготовки занятий, но и для планирования проектной деятельности, работы кружка. Такие творческие занятия можно и нужно использовать не только в ДОУ, но и дома. Совместные творческие работы родителей и детей могут стать отличным проведением свободного времени. </w:t>
      </w:r>
    </w:p>
    <w:p w:rsidR="0016474E" w:rsidRPr="0016474E" w:rsidRDefault="0016474E" w:rsidP="001E7C10">
      <w:pPr>
        <w:spacing w:line="360" w:lineRule="auto"/>
        <w:jc w:val="center"/>
        <w:rPr>
          <w:b/>
        </w:rPr>
      </w:pPr>
      <w:r w:rsidRPr="0016474E">
        <w:rPr>
          <w:b/>
        </w:rPr>
        <w:t>Список литературы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1. Панкратова Л.Л. Развитие мелкой моторики рук у детей раннего возраста [Электронный ресурс]. - URL: </w:t>
      </w:r>
      <w:hyperlink r:id="rId4" w:history="1">
        <w:r w:rsidRPr="003B3669">
          <w:rPr>
            <w:rStyle w:val="a3"/>
          </w:rPr>
          <w:t>https://urok.1sept.ru/articles/581288</w:t>
        </w:r>
      </w:hyperlink>
      <w:r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>2. Грибанова С. Пластилинография - нетрадиционная техника рисования [Электронный ресурс]. - URL: https://nsportal.ru/detskiy-sad/raznoe/2015/ 04/17/</w:t>
      </w:r>
      <w:proofErr w:type="spellStart"/>
      <w:r>
        <w:t>metodicheskaya-literatura-po-teme-razvitie-melkoy-motorike</w:t>
      </w:r>
      <w:proofErr w:type="spellEnd"/>
      <w:r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 xml:space="preserve">3. </w:t>
      </w:r>
      <w:proofErr w:type="spellStart"/>
      <w:r>
        <w:t>Василишин</w:t>
      </w:r>
      <w:proofErr w:type="spellEnd"/>
      <w:r>
        <w:t xml:space="preserve"> Н. Пластилинография в детском саду: методические особенности организации работы с детьми [Электронный ресурс]. - URL: </w:t>
      </w:r>
      <w:hyperlink r:id="rId5" w:history="1">
        <w:r w:rsidRPr="003B3669">
          <w:rPr>
            <w:rStyle w:val="a3"/>
          </w:rPr>
          <w:t>https://melkie.net/detskoetvorchestvo/plastilinografiya-v-detskom-sadu.html</w:t>
        </w:r>
      </w:hyperlink>
      <w:r>
        <w:t xml:space="preserve"> </w:t>
      </w:r>
    </w:p>
    <w:p w:rsidR="0016474E" w:rsidRDefault="0016474E" w:rsidP="001E7C10">
      <w:pPr>
        <w:spacing w:after="0" w:line="360" w:lineRule="auto"/>
        <w:ind w:firstLine="567"/>
        <w:jc w:val="both"/>
      </w:pPr>
      <w:r>
        <w:t>4. Пластилинография для детей: виды, цели и задачи, шаблоны [Электронный ресурс]. - URL: https://lifemotivation-online.turbopages.org/lifemotivation.online/s/razvitielichnosti/samorazvitie/plastilinografiya-dlya-detej</w:t>
      </w:r>
    </w:p>
    <w:sectPr w:rsidR="0016474E" w:rsidSect="00690CA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E"/>
    <w:rsid w:val="0016474E"/>
    <w:rsid w:val="001E381E"/>
    <w:rsid w:val="001E7C10"/>
    <w:rsid w:val="006322BA"/>
    <w:rsid w:val="00690CAA"/>
    <w:rsid w:val="008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B9A3-2106-4495-8DA8-61B98F3E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kie.net/detskoetvorchestvo/plastilinografiya-v-detskom-sadu.html" TargetMode="External"/><Relationship Id="rId4" Type="http://schemas.openxmlformats.org/officeDocument/2006/relationships/hyperlink" Target="https://urok.1sept.ru/articles/581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1268</Words>
  <Characters>7233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2022-09-20T11:20:00Z</dcterms:created>
  <dcterms:modified xsi:type="dcterms:W3CDTF">2023-02-11T14:48:00Z</dcterms:modified>
</cp:coreProperties>
</file>