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A125A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на четверг</w:t>
      </w:r>
      <w:r>
        <w:rPr>
          <w:rFonts w:ascii="Times New Roman" w:hAnsi="Times New Roman"/>
          <w:sz w:val="28"/>
        </w:rPr>
        <w:t xml:space="preserve">. Художественная литература. </w:t>
      </w:r>
    </w:p>
    <w:p>
      <w:pPr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Тема</w:t>
      </w:r>
      <w:r>
        <w:rPr>
          <w:rFonts w:ascii="Times New Roman" w:hAnsi="Times New Roman"/>
          <w:b w:val="1"/>
          <w:i w:val="1"/>
          <w:sz w:val="28"/>
        </w:rPr>
        <w:t>: Труд взрослого</w:t>
      </w:r>
    </w:p>
    <w:p>
      <w:pPr>
        <w:jc w:val="left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1"/>
          <w:sz w:val="28"/>
        </w:rPr>
        <w:t xml:space="preserve">Цель: </w:t>
      </w:r>
      <w:r>
        <w:rPr>
          <w:rFonts w:ascii="Times New Roman" w:hAnsi="Times New Roman"/>
          <w:b w:val="0"/>
          <w:i w:val="0"/>
          <w:sz w:val="28"/>
        </w:rPr>
        <w:t xml:space="preserve">формировать знания ребенка о </w:t>
      </w:r>
      <w:r>
        <w:rPr>
          <w:rFonts w:ascii="Times New Roman" w:hAnsi="Times New Roman"/>
          <w:b w:val="0"/>
          <w:i w:val="0"/>
          <w:sz w:val="28"/>
        </w:rPr>
        <w:t>профессиях</w:t>
      </w:r>
      <w:r>
        <w:rPr>
          <w:rFonts w:ascii="Times New Roman" w:hAnsi="Times New Roman"/>
          <w:b w:val="0"/>
          <w:i w:val="0"/>
          <w:sz w:val="28"/>
        </w:rPr>
        <w:t>,</w:t>
      </w:r>
      <w:r>
        <w:rPr>
          <w:rFonts w:ascii="Times New Roman" w:hAnsi="Times New Roman"/>
          <w:b w:val="0"/>
          <w:i w:val="0"/>
          <w:sz w:val="28"/>
        </w:rPr>
        <w:t xml:space="preserve"> развивать речь, </w:t>
      </w:r>
      <w:r>
        <w:rPr>
          <w:rFonts w:ascii="Times New Roman" w:hAnsi="Times New Roman"/>
          <w:b w:val="0"/>
          <w:i w:val="0"/>
          <w:sz w:val="28"/>
        </w:rPr>
        <w:t>воображение</w:t>
      </w:r>
      <w:r>
        <w:rPr>
          <w:rFonts w:ascii="Times New Roman" w:hAnsi="Times New Roman"/>
          <w:b w:val="0"/>
          <w:i w:val="0"/>
          <w:sz w:val="28"/>
        </w:rPr>
        <w:t>,</w:t>
      </w:r>
      <w:r>
        <w:rPr>
          <w:rFonts w:ascii="Times New Roman" w:hAnsi="Times New Roman"/>
          <w:b w:val="0"/>
          <w:i w:val="0"/>
          <w:sz w:val="28"/>
        </w:rPr>
        <w:t xml:space="preserve">Воспитать уважительное и бережное отношение </w:t>
      </w:r>
      <w:r>
        <w:rPr>
          <w:rFonts w:ascii="Times New Roman" w:hAnsi="Times New Roman"/>
          <w:b w:val="0"/>
          <w:i w:val="0"/>
          <w:sz w:val="28"/>
        </w:rPr>
        <w:t xml:space="preserve">к </w:t>
      </w:r>
      <w:r>
        <w:rPr>
          <w:rFonts w:ascii="Times New Roman" w:hAnsi="Times New Roman"/>
          <w:b w:val="0"/>
          <w:i w:val="0"/>
          <w:sz w:val="28"/>
        </w:rPr>
        <w:t>людям разных профессий.</w:t>
      </w:r>
    </w:p>
    <w:p>
      <w:pPr>
        <w:jc w:val="left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Задачи: </w:t>
      </w:r>
    </w:p>
    <w:p>
      <w:pPr>
        <w:jc w:val="left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-закрепить зна</w:t>
      </w:r>
      <w:r>
        <w:rPr>
          <w:rFonts w:ascii="Times New Roman" w:hAnsi="Times New Roman"/>
          <w:b w:val="0"/>
          <w:i w:val="0"/>
          <w:sz w:val="28"/>
        </w:rPr>
        <w:t xml:space="preserve">ния ребенка о </w:t>
      </w:r>
      <w:r>
        <w:rPr>
          <w:rFonts w:ascii="Times New Roman" w:hAnsi="Times New Roman"/>
          <w:b w:val="0"/>
          <w:i w:val="0"/>
          <w:sz w:val="28"/>
        </w:rPr>
        <w:t>профессиях</w:t>
      </w:r>
      <w:r>
        <w:rPr>
          <w:rFonts w:ascii="Times New Roman" w:hAnsi="Times New Roman"/>
          <w:b w:val="0"/>
          <w:i w:val="0"/>
          <w:sz w:val="28"/>
        </w:rPr>
        <w:t>;</w:t>
      </w:r>
    </w:p>
    <w:p>
      <w:pPr>
        <w:jc w:val="left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-развить речь</w:t>
      </w:r>
      <w:r>
        <w:rPr>
          <w:rFonts w:ascii="Times New Roman" w:hAnsi="Times New Roman"/>
          <w:b w:val="0"/>
          <w:i w:val="0"/>
          <w:sz w:val="28"/>
        </w:rPr>
        <w:t>, расширить словар</w:t>
      </w:r>
      <w:r>
        <w:rPr>
          <w:rFonts w:ascii="Times New Roman" w:hAnsi="Times New Roman"/>
          <w:b w:val="0"/>
          <w:i w:val="0"/>
          <w:sz w:val="28"/>
        </w:rPr>
        <w:t>ный запас;</w:t>
      </w:r>
    </w:p>
    <w:p>
      <w:pPr>
        <w:jc w:val="left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-воспитать у</w:t>
      </w:r>
      <w:r>
        <w:rPr>
          <w:rFonts w:ascii="Times New Roman" w:hAnsi="Times New Roman"/>
          <w:b w:val="0"/>
          <w:i w:val="0"/>
          <w:sz w:val="28"/>
        </w:rPr>
        <w:t>важительное отношение к труду.</w:t>
      </w:r>
    </w:p>
    <w:p>
      <w:pPr>
        <w:jc w:val="left"/>
        <w:rPr>
          <w:rFonts w:ascii="Times New Roman" w:hAnsi="Times New Roman"/>
          <w:b w:val="0"/>
          <w:i w:val="0"/>
          <w:sz w:val="28"/>
        </w:rPr>
      </w:pPr>
    </w:p>
    <w:p>
      <w:pPr>
        <w:jc w:val="left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Пожарный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bookmarkStart w:id="0" w:name="_dx_frag_StartFragment"/>
      <w:bookmarkEnd w:id="0"/>
      <w:bookmarkStart w:id="1" w:name="_dx_frag_StartFragment"/>
      <w:bookmarkEnd w:id="1"/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>Если вдруг беда случится,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 xml:space="preserve"> Где-то что-то загорится, 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>Там пожарный нужен срочно.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r>
        <w:rPr>
          <w:rFonts w:ascii="Arial" w:hAnsi="Arial"/>
          <w:b w:val="0"/>
          <w:i w:val="0"/>
          <w:color w:val="111111"/>
          <w:sz w:val="19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>Он погасит, — это точно.</w:t>
        <w:br w:type="textWrapping"/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>Почтальон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bookmarkStart w:id="2" w:name="_dx_frag_StartFragment"/>
      <w:bookmarkEnd w:id="2"/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>Письма, телеграммы и газеты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>Он разносит в срок по адресам.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 xml:space="preserve">Новости со всех концов планеты 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>Почтальон всегда доставит вам.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>Продавец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bookmarkStart w:id="3" w:name="_dx_frag_StartFragment"/>
      <w:bookmarkEnd w:id="3"/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 xml:space="preserve">Мы приходим в магазин. 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 xml:space="preserve">В нём обилие витрин. 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 xml:space="preserve">Выбрать нужную покупку 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>Продавец поможет чуткий.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br w:type="textWrapping"/>
        <w:br w:type="textWrapping"/>
      </w: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>Д</w:t>
      </w: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>октор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bookmarkStart w:id="4" w:name="_dx_frag_StartFragment"/>
      <w:bookmarkEnd w:id="4"/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 xml:space="preserve">Простудился мальчик Шура. 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>Поднялась температура.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>У него неважный вид…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 xml:space="preserve">И на помощь врач спешит. 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 xml:space="preserve">Чтобы снять температуру 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 xml:space="preserve">Доктор выпишет микстуру. 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>Улыбнется: «Будь здоров!»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 xml:space="preserve"> Нам никак без докторов! </w:t>
      </w:r>
    </w:p>
    <w:p>
      <w:pPr>
        <w:jc w:val="left"/>
        <w:rPr>
          <w:rFonts w:ascii="Arial" w:hAnsi="Arial"/>
          <w:b w:val="0"/>
          <w:i w:val="0"/>
          <w:color w:val="111111"/>
          <w:sz w:val="19"/>
          <w:shd w:val="clear" w:fill="FFFFFF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>Говорю серьезно вам: — Честь и слава докторам!</w:t>
      </w:r>
      <w:r>
        <w:rPr>
          <w:rFonts w:ascii="Arial" w:hAnsi="Arial"/>
          <w:b w:val="0"/>
          <w:i w:val="0"/>
          <w:color w:val="111111"/>
          <w:sz w:val="19"/>
          <w:shd w:val="clear" w:fill="FFFFFF"/>
        </w:rPr>
        <w:br w:type="textWrapping"/>
        <w:br w:type="textWrapping"/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>Летчик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bookmarkStart w:id="5" w:name="_dx_frag_StartFragment"/>
      <w:bookmarkEnd w:id="5"/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>Летчик</w:t>
      </w: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 xml:space="preserve"> знает </w:t>
      </w: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>свое</w:t>
      </w: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 xml:space="preserve"> дело, 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 xml:space="preserve">В небе водит </w:t>
      </w: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>самолет</w:t>
      </w: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 xml:space="preserve">. 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 xml:space="preserve">Над </w:t>
      </w: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>землей</w:t>
      </w: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 xml:space="preserve"> летит он смело,</w:t>
      </w:r>
    </w:p>
    <w:p>
      <w:pPr>
        <w:jc w:val="left"/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 xml:space="preserve"> Совершая </w:t>
      </w: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>перелет</w:t>
      </w: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>.</w:t>
        <w:br w:type="textWrapping"/>
      </w:r>
    </w:p>
    <w:p>
      <w:pPr>
        <w:jc w:val="left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br w:type="textWrapping"/>
      </w:r>
      <w:r>
        <w:rPr>
          <w:rFonts w:ascii="Arial" w:hAnsi="Arial"/>
          <w:b w:val="0"/>
          <w:i w:val="0"/>
          <w:color w:val="111111"/>
          <w:sz w:val="19"/>
          <w:shd w:val="clear" w:fill="FFFFFF"/>
        </w:rPr>
        <w:t xml:space="preserve"> </w:t>
      </w:r>
      <w:r>
        <w:drawing>
          <wp:inline xmlns:wp="http://schemas.openxmlformats.org/drawingml/2006/wordprocessingDrawing">
            <wp:extent cx="6294120" cy="47167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47167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