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71" w:rsidRDefault="005D20E8" w:rsidP="0050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5D20E8"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676.5pt;height:23.25pt" fillcolor="#00b0f0">
            <v:shadow color="#868686"/>
            <v:textpath style="font-family:&quot;Impact&quot;;font-size:24pt;v-text-kern:t" trim="t" fitpath="t" xscale="f" string="«Гласные и согласные звуки и их характеристика»"/>
          </v:shape>
        </w:pic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502A71">
        <w:rPr>
          <w:rFonts w:ascii="Times New Roman" w:eastAsia="Times New Roman" w:hAnsi="Times New Roman" w:cs="Times New Roman"/>
          <w:sz w:val="28"/>
          <w:szCs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2A71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родители, помните:</w: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A71">
        <w:rPr>
          <w:rFonts w:ascii="Times New Roman" w:eastAsia="Times New Roman" w:hAnsi="Times New Roman" w:cs="Times New Roman"/>
          <w:sz w:val="28"/>
          <w:szCs w:val="28"/>
        </w:rPr>
        <w:t xml:space="preserve"> 1. Звук – мы слышим и произносим.</w: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A71">
        <w:rPr>
          <w:rFonts w:ascii="Times New Roman" w:eastAsia="Times New Roman" w:hAnsi="Times New Roman" w:cs="Times New Roman"/>
          <w:sz w:val="28"/>
          <w:szCs w:val="28"/>
        </w:rPr>
        <w:t>2. Буквы мы пишем и читаем.</w: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A71">
        <w:rPr>
          <w:rFonts w:ascii="Times New Roman" w:eastAsia="Times New Roman" w:hAnsi="Times New Roman" w:cs="Times New Roman"/>
          <w:sz w:val="28"/>
          <w:szCs w:val="28"/>
        </w:rPr>
        <w:t>3. Звуки бывают гласными и согласными.</w:t>
      </w:r>
    </w:p>
    <w:tbl>
      <w:tblPr>
        <w:tblStyle w:val="a7"/>
        <w:tblW w:w="16302" w:type="dxa"/>
        <w:tblInd w:w="-176" w:type="dxa"/>
        <w:tblLook w:val="04A0"/>
      </w:tblPr>
      <w:tblGrid>
        <w:gridCol w:w="6805"/>
        <w:gridCol w:w="9497"/>
      </w:tblGrid>
      <w:tr w:rsidR="00502A71" w:rsidTr="00502A71">
        <w:tc>
          <w:tcPr>
            <w:tcW w:w="6805" w:type="dxa"/>
          </w:tcPr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Гласные звуки можно петь голосом, при этом </w:t>
            </w:r>
            <w:proofErr w:type="gramStart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воздух, выходящий изо рта не встречает</w:t>
            </w:r>
            <w:proofErr w:type="gramEnd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преграды. Согласные звуки - звуки, которые нельзя петь, т.к. воздух, выходящий изо рта при их произнесении, встречает преграду.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Гласных звуков шесть: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А У О И Э </w:t>
            </w:r>
            <w:proofErr w:type="gramStart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proofErr w:type="gramEnd"/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Гласных букв десять: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А У О И Э </w:t>
            </w:r>
            <w:proofErr w:type="gramStart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proofErr w:type="gramEnd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соответствуют звукам и четыре йотированные, которые обозначают два звука : </w:t>
            </w:r>
            <w:proofErr w:type="spellStart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Я-йа</w:t>
            </w:r>
            <w:proofErr w:type="spellEnd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Ю-йу</w:t>
            </w:r>
            <w:proofErr w:type="spellEnd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Е-йэ</w:t>
            </w:r>
            <w:proofErr w:type="spellEnd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Ё-йо</w:t>
            </w:r>
            <w:proofErr w:type="spellEnd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Гласные звуки обозначаются на схеме </w:t>
            </w:r>
            <w:r w:rsidRPr="00502A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красным цветом.</w:t>
            </w:r>
          </w:p>
        </w:tc>
        <w:tc>
          <w:tcPr>
            <w:tcW w:w="9497" w:type="dxa"/>
          </w:tcPr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Согласные звуки бывают </w:t>
            </w:r>
            <w:r w:rsidRPr="00502A71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8"/>
                <w:szCs w:val="28"/>
              </w:rPr>
              <w:t>глухими</w:t>
            </w:r>
            <w:r w:rsidRPr="00502A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Pr="00502A71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</w:rPr>
              <w:t>звонкими.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Глухой звук образуется без участия голосовых складок, детям мы объясняем, что когда произносим  глухой звук, голос спит, а при произнесении звонких звуков голос звенит (Положить руку на горлышко или закрыть уши руками).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схеме звонкие звуки обозначаем колокольчиком.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Звонкие звуки: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Б, В, Г, Д, Ж, </w:t>
            </w:r>
            <w:proofErr w:type="gramStart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, Й, Л, М, Н, Р.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  <w:t>Глухие звуки: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К, </w:t>
            </w:r>
            <w:proofErr w:type="gramStart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, С, Т, Ф, Х, Ц, Ч, Ш, Щ,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 бывают мягкими и твёрдыми.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Всегда </w:t>
            </w:r>
            <w:r w:rsidRPr="00502A71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  <w:t>твёрдые согласные: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Ж, </w:t>
            </w:r>
            <w:proofErr w:type="gramStart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, Ц.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Всегда </w:t>
            </w:r>
            <w:r w:rsidRPr="00502A7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мягкие согласные: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Й, Ч, Щ.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  <w:t>Твёрдые звуки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обозначаются на схемах синим цветом, мягкие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02A7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з</w:t>
            </w:r>
            <w:proofErr w:type="gramEnd"/>
            <w:r w:rsidRPr="00502A7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елёным.</w:t>
            </w:r>
          </w:p>
        </w:tc>
      </w:tr>
    </w:tbl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324DA4">
        <w:rPr>
          <w:rFonts w:ascii="Times New Roman" w:eastAsia="Times New Roman" w:hAnsi="Times New Roman" w:cs="Times New Roman"/>
          <w:sz w:val="28"/>
          <w:szCs w:val="28"/>
        </w:rPr>
        <w:t>пэ</w:t>
      </w:r>
      <w:proofErr w:type="spellEnd"/>
      <w:r w:rsidRPr="00324D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4DA4">
        <w:rPr>
          <w:rFonts w:ascii="Times New Roman" w:eastAsia="Times New Roman" w:hAnsi="Times New Roman" w:cs="Times New Roman"/>
          <w:sz w:val="28"/>
          <w:szCs w:val="28"/>
        </w:rPr>
        <w:t>рэ</w:t>
      </w:r>
      <w:proofErr w:type="spellEnd"/>
      <w:proofErr w:type="gramStart"/>
      <w:r w:rsidRPr="00324DA4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324DA4">
        <w:rPr>
          <w:rFonts w:ascii="Times New Roman" w:eastAsia="Times New Roman" w:hAnsi="Times New Roman" w:cs="Times New Roman"/>
          <w:sz w:val="28"/>
          <w:szCs w:val="28"/>
        </w:rPr>
        <w:t>В результате получается «</w:t>
      </w:r>
      <w:proofErr w:type="spellStart"/>
      <w:r w:rsidRPr="00324DA4">
        <w:rPr>
          <w:rFonts w:ascii="Times New Roman" w:eastAsia="Times New Roman" w:hAnsi="Times New Roman" w:cs="Times New Roman"/>
          <w:sz w:val="28"/>
          <w:szCs w:val="28"/>
        </w:rPr>
        <w:t>кэотэ</w:t>
      </w:r>
      <w:proofErr w:type="spellEnd"/>
      <w:r w:rsidRPr="00324DA4">
        <w:rPr>
          <w:rFonts w:ascii="Times New Roman" w:eastAsia="Times New Roman" w:hAnsi="Times New Roman" w:cs="Times New Roman"/>
          <w:sz w:val="28"/>
          <w:szCs w:val="28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324DA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24DA4">
        <w:rPr>
          <w:rFonts w:ascii="Times New Roman" w:eastAsia="Times New Roman" w:hAnsi="Times New Roman" w:cs="Times New Roman"/>
          <w:sz w:val="28"/>
          <w:szCs w:val="28"/>
        </w:rPr>
        <w:t xml:space="preserve"> чтобы ребёнок лучше усвоил графический облик буквы и для профилактики </w:t>
      </w:r>
      <w:proofErr w:type="spellStart"/>
      <w:r w:rsidRPr="00324DA4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324DA4">
        <w:rPr>
          <w:rFonts w:ascii="Times New Roman" w:eastAsia="Times New Roman" w:hAnsi="Times New Roman" w:cs="Times New Roman"/>
          <w:sz w:val="28"/>
          <w:szCs w:val="28"/>
        </w:rPr>
        <w:t xml:space="preserve"> в школе (</w:t>
      </w:r>
      <w:proofErr w:type="spellStart"/>
      <w:r w:rsidRPr="00324DA4">
        <w:rPr>
          <w:rFonts w:ascii="Times New Roman" w:eastAsia="Times New Roman" w:hAnsi="Times New Roman" w:cs="Times New Roman"/>
          <w:sz w:val="28"/>
          <w:szCs w:val="28"/>
        </w:rPr>
        <w:t>дисграфия</w:t>
      </w:r>
      <w:proofErr w:type="spellEnd"/>
      <w:r w:rsidRPr="00324DA4">
        <w:rPr>
          <w:rFonts w:ascii="Times New Roman" w:eastAsia="Times New Roman" w:hAnsi="Times New Roman" w:cs="Times New Roman"/>
          <w:sz w:val="28"/>
          <w:szCs w:val="28"/>
        </w:rPr>
        <w:t xml:space="preserve"> – нарушение письменной речи) рекомендуют следующие задания: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- «На что похожа буква?»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- В ряду букв обвести в круг заданную букву.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- Выкладывание букв из счётных палочек, из верёвочки на бархатной бумаге, вылепить из пластилина и т.п.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- Обвести букву по точкам, заштриховать букву, дописать букву.</w:t>
      </w:r>
    </w:p>
    <w:p w:rsidR="00502A71" w:rsidRPr="00502A71" w:rsidRDefault="00502A71" w:rsidP="0032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:rsidR="00324DA4" w:rsidRDefault="00324DA4" w:rsidP="00324DA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02A71" w:rsidRPr="00502A71" w:rsidRDefault="00324DA4" w:rsidP="00324DA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Материал подготовлен уч</w:t>
      </w:r>
      <w:r w:rsidR="00AA0A0A">
        <w:rPr>
          <w:rFonts w:ascii="Times New Roman" w:eastAsia="Times New Roman" w:hAnsi="Times New Roman" w:cs="Times New Roman"/>
          <w:sz w:val="18"/>
          <w:szCs w:val="18"/>
        </w:rPr>
        <w:t>ителем – логопедом: Мамойко Г.Н.</w:t>
      </w:r>
      <w:r w:rsidR="00502A71" w:rsidRPr="00324DA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0C7C" w:rsidRPr="00324DA4" w:rsidRDefault="00770C7C">
      <w:pPr>
        <w:rPr>
          <w:sz w:val="18"/>
          <w:szCs w:val="18"/>
        </w:rPr>
      </w:pPr>
    </w:p>
    <w:sectPr w:rsidR="00770C7C" w:rsidRPr="00324DA4" w:rsidSect="00324DA4">
      <w:pgSz w:w="16838" w:h="11906" w:orient="landscape"/>
      <w:pgMar w:top="159" w:right="395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EB" w:rsidRDefault="005D1FEB" w:rsidP="00502A71">
      <w:pPr>
        <w:spacing w:after="0" w:line="240" w:lineRule="auto"/>
      </w:pPr>
      <w:r>
        <w:separator/>
      </w:r>
    </w:p>
  </w:endnote>
  <w:endnote w:type="continuationSeparator" w:id="0">
    <w:p w:rsidR="005D1FEB" w:rsidRDefault="005D1FEB" w:rsidP="0050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EB" w:rsidRDefault="005D1FEB" w:rsidP="00502A71">
      <w:pPr>
        <w:spacing w:after="0" w:line="240" w:lineRule="auto"/>
      </w:pPr>
      <w:r>
        <w:separator/>
      </w:r>
    </w:p>
  </w:footnote>
  <w:footnote w:type="continuationSeparator" w:id="0">
    <w:p w:rsidR="005D1FEB" w:rsidRDefault="005D1FEB" w:rsidP="0050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43A"/>
    <w:multiLevelType w:val="multilevel"/>
    <w:tmpl w:val="1DC4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2A71"/>
    <w:rsid w:val="00324DA4"/>
    <w:rsid w:val="00502A71"/>
    <w:rsid w:val="005D1FEB"/>
    <w:rsid w:val="005D20E8"/>
    <w:rsid w:val="00770C7C"/>
    <w:rsid w:val="00AA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0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02A71"/>
  </w:style>
  <w:style w:type="paragraph" w:customStyle="1" w:styleId="c0">
    <w:name w:val="c0"/>
    <w:basedOn w:val="a"/>
    <w:rsid w:val="0050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2A71"/>
  </w:style>
  <w:style w:type="character" w:customStyle="1" w:styleId="c3">
    <w:name w:val="c3"/>
    <w:basedOn w:val="a0"/>
    <w:rsid w:val="00502A71"/>
  </w:style>
  <w:style w:type="paragraph" w:customStyle="1" w:styleId="c7">
    <w:name w:val="c7"/>
    <w:basedOn w:val="a"/>
    <w:rsid w:val="0050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02A71"/>
  </w:style>
  <w:style w:type="character" w:customStyle="1" w:styleId="c6">
    <w:name w:val="c6"/>
    <w:basedOn w:val="a0"/>
    <w:rsid w:val="00502A71"/>
  </w:style>
  <w:style w:type="paragraph" w:styleId="a3">
    <w:name w:val="header"/>
    <w:basedOn w:val="a"/>
    <w:link w:val="a4"/>
    <w:uiPriority w:val="99"/>
    <w:semiHidden/>
    <w:unhideWhenUsed/>
    <w:rsid w:val="0050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A71"/>
  </w:style>
  <w:style w:type="paragraph" w:styleId="a5">
    <w:name w:val="footer"/>
    <w:basedOn w:val="a"/>
    <w:link w:val="a6"/>
    <w:uiPriority w:val="99"/>
    <w:semiHidden/>
    <w:unhideWhenUsed/>
    <w:rsid w:val="0050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A71"/>
  </w:style>
  <w:style w:type="table" w:styleId="a7">
    <w:name w:val="Table Grid"/>
    <w:basedOn w:val="a1"/>
    <w:uiPriority w:val="59"/>
    <w:rsid w:val="0050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2019-10-20T15:08:00Z</dcterms:created>
  <dcterms:modified xsi:type="dcterms:W3CDTF">2023-02-08T07:37:00Z</dcterms:modified>
</cp:coreProperties>
</file>