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7E" w:rsidRPr="00844510" w:rsidRDefault="00844510" w:rsidP="00844510">
      <w:pPr>
        <w:jc w:val="center"/>
        <w:rPr>
          <w:rFonts w:ascii="Times New Roman" w:hAnsi="Times New Roman" w:cs="Times New Roman"/>
          <w:b/>
          <w:sz w:val="28"/>
        </w:rPr>
      </w:pPr>
      <w:r w:rsidRPr="00844510">
        <w:rPr>
          <w:rFonts w:ascii="Times New Roman" w:hAnsi="Times New Roman" w:cs="Times New Roman"/>
          <w:b/>
          <w:sz w:val="28"/>
        </w:rPr>
        <w:t>План-график реализации проекта</w:t>
      </w:r>
      <w:bookmarkStart w:id="0" w:name="_GoBack"/>
      <w:bookmarkEnd w:id="0"/>
    </w:p>
    <w:tbl>
      <w:tblPr>
        <w:tblStyle w:val="a3"/>
        <w:tblW w:w="489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49"/>
        <w:gridCol w:w="1194"/>
        <w:gridCol w:w="1201"/>
        <w:gridCol w:w="1721"/>
        <w:gridCol w:w="103"/>
        <w:gridCol w:w="1928"/>
        <w:gridCol w:w="1943"/>
        <w:gridCol w:w="1919"/>
      </w:tblGrid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начала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окончания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Перечень 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действий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(мероприятий)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Содержание и 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методы 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Необходимые условия </w:t>
            </w:r>
            <w:proofErr w:type="gramStart"/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действий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Прогнозируемы е результаты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действий</w:t>
            </w:r>
          </w:p>
        </w:tc>
      </w:tr>
      <w:tr w:rsidR="00844510" w:rsidRPr="00844510" w:rsidTr="00844510">
        <w:tc>
          <w:tcPr>
            <w:tcW w:w="5000" w:type="pct"/>
            <w:gridSpan w:val="8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4510">
              <w:rPr>
                <w:rFonts w:ascii="Times New Roman" w:hAnsi="Times New Roman" w:cs="Times New Roman"/>
                <w:b/>
                <w:spacing w:val="46"/>
              </w:rPr>
              <w:t xml:space="preserve">Первый этап </w:t>
            </w:r>
            <w:r w:rsidRPr="00844510">
              <w:rPr>
                <w:rFonts w:ascii="Times New Roman" w:hAnsi="Times New Roman" w:cs="Times New Roman"/>
                <w:b/>
              </w:rPr>
              <w:t xml:space="preserve">(январь 2024 г. – август 2024 г.) </w:t>
            </w:r>
            <w:proofErr w:type="gramStart"/>
            <w:r w:rsidRPr="00844510">
              <w:rPr>
                <w:rFonts w:ascii="Times New Roman" w:hAnsi="Times New Roman" w:cs="Times New Roman"/>
                <w:b/>
                <w:spacing w:val="46"/>
              </w:rPr>
              <w:t>–</w:t>
            </w:r>
            <w:r w:rsidRPr="008445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4510">
              <w:rPr>
                <w:rFonts w:ascii="Times New Roman" w:hAnsi="Times New Roman" w:cs="Times New Roman"/>
                <w:b/>
              </w:rPr>
              <w:t>роектно-организационный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Создание условий включения ДОУ в инновационный проект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 xml:space="preserve">Проектирование локальных актов, регламентирующих инновационную деятельность  в ДОУ.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Формирование системы мотивации и тайм менеджмента педагогов.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 xml:space="preserve">Обучение и подбор педагогов под задачи инновационной деятельности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Разработка площадки (сайта) проекта.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Наличие кадров, готовых к активному участию в инновационной деятельности Наличие возможностей для внутрифирменного и внешнего повышения квалификации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Созданы (обновлены) локальные, нормативные акты МБДОУ г. Иркутска детского сада №179, обеспечивающие реализацию проекта, размещенные на сайте дошкольного учреждения Создание площадки (сайта), проекта для размещения и внедрения материалов проекта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Разработка дорожной карты инновационной деятельности, выбор групп и составление плана мероприятий, сопровождающих работу по теме инновационного проекта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Разработка системы критериев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и показателей качества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реализации </w:t>
            </w:r>
            <w:proofErr w:type="gramStart"/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инновационного</w:t>
            </w:r>
            <w:proofErr w:type="gramEnd"/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проекта.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Подготовлено описание системы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Комплексного мониторинга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реализации проекта. </w:t>
            </w:r>
            <w:proofErr w:type="gramStart"/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Создана</w:t>
            </w:r>
            <w:proofErr w:type="gramEnd"/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 xml:space="preserve">рабочая группа </w:t>
            </w:r>
            <w:proofErr w:type="gramStart"/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для</w:t>
            </w:r>
            <w:proofErr w:type="gramEnd"/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проведения мониторинга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Подготовлено заключение о промежуточных результатах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реализации проекта.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</w:rPr>
              <w:t>Подготовлен годовой отчёт РИП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Мониторинг ожидаемых результатов от реализации проекта у всех участников образовательных отношений.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опроса педагогов, родителей воспитанников, детей старшего дошкольного возраста 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Разработанные анкеты и опросы для участников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Созданы опросные листы для субъектов образовательной среды ДОУ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аналитическая статья по результатам опроса 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Консультационный семинар «Актуальные подходы проектирования образовательных простран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я детей раннего и дошкольного возраста»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Изучение, анализ и обсуждение «командой изменений»: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современной ситуации в дошкольном образовании; состояния образования детей в ДОО; 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подходов к проектированию образовательного пространства современного ДОУ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проектной команды.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Подбор нормативно-правовых документов, теоретико-эмпирических материалов, определяющих современную стратегию моделирование открытой системы социокультурного образовательного </w:t>
            </w: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пространства 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семинара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Изучение теоретических разработок и существующих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практик моделирования образовательного пространства ДОУ в системе открытой социокультурной системы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Освоение участниками инновационной деятельности основных понятий по теме проекта.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научно-педагогической</w:t>
            </w:r>
            <w:proofErr w:type="gramEnd"/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 по теме проекта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самообразования.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круглого стола с участниками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деятельности ДОУ.</w:t>
            </w:r>
          </w:p>
          <w:p w:rsidR="00844510" w:rsidRPr="00844510" w:rsidRDefault="00844510" w:rsidP="00844510">
            <w:pPr>
              <w:tabs>
                <w:tab w:val="left" w:pos="709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Аналитический обзор практик моделирования образовательного пространства ДОУ в системе открытой социокультурной системы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</w:t>
            </w:r>
            <w:proofErr w:type="gramStart"/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 дошкольной образовательной организации.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Подготовка анализа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существующих практик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моделирования образовательного пространства ДОУ в системе открытой социокультурной системы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01.02.2024 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widowControl w:val="0"/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социального партнерства в рамках инновационного проекта (работа с учреждениями культуры, дополнительного образования, региональными национально-культурными объединениями)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Разработка договоров о сотрудничестве с социальными партнерами (учреждениями культуры, дополнительного образования, региональными национально-культурными  объединениями) участниками инновационного проекта.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Педагогические ресурсы,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социальных партнеров проекта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о сотрудничестве с социальными партнерами 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участниками инновационного проекта.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архитектуры партнерства в реализации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инновационного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проекта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реализации инновационного проекта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системы критериев 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 качества реализации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инновационного проекта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</w:t>
            </w:r>
            <w:proofErr w:type="gramStart"/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 дошкольной образовательной организации.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Чек-лист о готовности к началу реализации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инновационного проекта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 социальными партнерами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Подготовка кадрового состава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для реализации проекта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педагогов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Компетенций в области педагогического моделирования пространств обучения и воспитания детей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проектной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в формате мозгового штурма по разработке модели развития личностной культуры детей раннего и дошкольного возраста в открытом социокультурном образовательном пространстве современного детского сада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структуры и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педагогической модели образовательного пространства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 МБДОУ, социальные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Модель развития личностной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детей раннего и дошкольного возраста в открытом социокультурном образовательном пространстве современного детского сада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22.01.2024  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30.08.2024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Апробация и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внедрение модели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информационного сервиса инновационного проекта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Отбор информационных сервисов.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Разработка архитектуры и содержания образовательного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сервиса инновационного проекта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деятельности социальных партнеров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информационно-образовательного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сервиса</w:t>
            </w:r>
          </w:p>
        </w:tc>
      </w:tr>
      <w:tr w:rsidR="00844510" w:rsidRPr="00844510" w:rsidTr="00844510">
        <w:tc>
          <w:tcPr>
            <w:tcW w:w="5000" w:type="pct"/>
            <w:gridSpan w:val="8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4510">
              <w:rPr>
                <w:rFonts w:ascii="Times New Roman" w:eastAsia="Calibri" w:hAnsi="Times New Roman" w:cs="Times New Roman"/>
                <w:b/>
                <w:spacing w:val="46"/>
                <w:sz w:val="20"/>
                <w:szCs w:val="20"/>
              </w:rPr>
              <w:t>Второй этап</w:t>
            </w:r>
            <w:r w:rsidRPr="008445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(сентябрь 2024 г. – апрель 2027 г.</w:t>
            </w:r>
            <w:proofErr w:type="gramStart"/>
            <w:r w:rsidRPr="008445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инновационной деятельности в образовательной практике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8445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действий</w:t>
            </w:r>
          </w:p>
          <w:p w:rsidR="00844510" w:rsidRPr="00844510" w:rsidRDefault="00844510" w:rsidP="00844510">
            <w:pPr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(мероприятий)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методы деятельности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Необходимые условия </w:t>
            </w:r>
            <w:proofErr w:type="gramStart"/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действий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результаты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действий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04.09.2024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03.09.2025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02.09.2026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04.09.2024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03.09.2025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02.09.2026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проектной группы «Определение портфолио проектов реализации модели открытого социокультурного образовательного пространства для развития личностной культуры детей раннего и дошкольного возраста»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Обсуждение инновационных проектов-целей на новый учебный год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Члены проектной команды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План-перечень предполагаемых проектных мероприятий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02.09.2024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Апробация и внедрение модели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открытого социокультурного образовательного пространства: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пространственно-семантический компонент, включающий архитектуру и дизайн среды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Конструирование и согласование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средовых преобразований, в том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,  в контексте событийного, личностно-ориентированного подходов (говорящие стены, пространство детской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реализации, культурно-смысловые контекста детско-взрослого взаимодействия, поликультурные среды холлов, коридоров)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Сбор материалов для методических и практических рекомендаций, планируемых к разработке в рамках программы инновационной деятельности 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проектной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пространственно-семиотического компонента социокультурного образовательного пространства ДОУ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методических рекомендаций по проектированию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пространственно-семантический компонент </w:t>
            </w: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открытого социокультурного образовательного пространства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</w:t>
            </w:r>
          </w:p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03.07.2024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проектного модуля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Оценка динамических тенденций продуктивности реализации проекта согласно п. 2.13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мониторинговой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Чек-лист о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промежуточных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проекта.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Корректировка инструментария, методических рекомендаций, предложения по изменениям программы инновационной деятельности для команды, внесение изменений в программу реализации (по необходимости).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01.09.2025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31.08.2025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Апробация и внедрение модели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открытого социокультурного образовательного пространства: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содержательно-методический компонент, включающий соответствующие концепции,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технологии и методики образовательной, дополнительно-образовательной, досугово-творческой деятельности.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написание календарно-тематического плана по соответствующим направлениям работы по внедрению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технологии развития личностной культуры детей дошкольного возраста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методических и практических рекомендаций, планируемых к разработке в рамках программы инновационной деятельности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проектной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Апробирован комплекс технологий и методик образовательной, дополнительно-образовательной, досугово-творческой деятельности, актуальных в модели открытого социокультурного образовательного пространства (разработка 4-ех авторских образовательных программ)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методических рекомендаций по проектированию содержательно-методического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компонента </w:t>
            </w: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открытого социокультурного образовательного пространства современного детского сада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01.07.2025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29.08.2026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проектного модуля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Оценка динамических тенденций продуктивности реализации проекта согласно п. 2.13 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мониторинговой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Чек-лист о промежуточных результатах реализации проекта.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Корректировка инструментария, методических рекомендаций, предложения по изменениям программы инновационной деятельности для команды, внесение изменений в программу реализации (по необходимости).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01.09.2026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31.05.2026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Апробация и внедрение модели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открытого социокультурного образовательного пространства: </w:t>
            </w:r>
            <w:proofErr w:type="spell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коммуникационно</w:t>
            </w:r>
            <w:proofErr w:type="spell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-организационный компонент,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предполагающий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на гуманистической основе организацию макросоциальной среды.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 практике детско-взрослого взаимодействия ситуаций успешности: ситуации выбора-пробы; ситуации творческого насыщения; ситуации </w:t>
            </w:r>
            <w:proofErr w:type="spell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самопрезентации</w:t>
            </w:r>
            <w:proofErr w:type="spell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методических и практических рекомендаций, планируемых к разработке в рамках программы инновационной деятельности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проектной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Апробация ситуаций успешности, которые организуются в области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культурных связей и культурной деятельности разной направленности.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методических рекомендаций по проектированию </w:t>
            </w:r>
            <w:proofErr w:type="spell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коммуникационно</w:t>
            </w:r>
            <w:proofErr w:type="spell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-организационного компонента </w:t>
            </w: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открытого социокультурного образовательного пространства современного детского сада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01.07.2026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31.08.2026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проектного модуля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Оценка динамических тенденций продуктивности реализации проекта согласно п. 2.13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деятельности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мониторинговой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Чек-лист о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промежуточных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проекта.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инструментария, методических рекомендаций, предложения по изменениям программы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инновационной деятельности для команды, внесение изменений в программу реализации (по необходимости).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01.09.2026 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30.04.2027 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Комплексная апробация модели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открытого социокультурного образовательного пространства развития базовой личностной культуры детей раннего и дошкольного возраста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эффективного функционирования предметно-семиотического, содержательно-методического, </w:t>
            </w:r>
            <w:proofErr w:type="spell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коммуникационно</w:t>
            </w:r>
            <w:proofErr w:type="spell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-организационного компонентов  открытого социокультурного образовательного пространства для развития базовой личностной культуры детей раннего и дошкольного возраста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ресурсы,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материально-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реализации проекта.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510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17.09.2025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15.04.2027</w:t>
            </w:r>
          </w:p>
        </w:tc>
        <w:tc>
          <w:tcPr>
            <w:tcW w:w="848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готовых методических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продуктов по моделированию открытого социокультурного образовательного пространства среди ДОУ партнеров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ДОУ-партнеров</w:t>
            </w:r>
          </w:p>
        </w:tc>
        <w:tc>
          <w:tcPr>
            <w:tcW w:w="896" w:type="pct"/>
          </w:tcPr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844510" w:rsidRPr="00844510" w:rsidRDefault="00844510" w:rsidP="00844510">
            <w:pPr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Готовой педагогической модели открытого социокультурного образовательного пространства для развития базовой личностной культуры детей раннего и дошкольного возраста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партнеров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Получены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конкретные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усовершенствованию модели открытого социокультурного образовательного пространства для развития базовой личностной культуры детей раннего и дошкольного возраста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5" w:type="pct"/>
            <w:gridSpan w:val="5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Транслирование педагогического опыта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19.11.2026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20.11.2026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 базе МБДОУ г. Иркутска детского сада №179 сетевой </w:t>
            </w:r>
            <w:proofErr w:type="spell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руководителей и педагогов ДОО по проблемам внедрения модели открытого социокультурного образовательного пространства как средства </w:t>
            </w:r>
            <w:r w:rsidRPr="00844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личностной культуры детей раннего и дошкольного возраста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Презентация и критический анализ опыта педагогического моделирования и конструирования открытых развивающих сред в образовательном пространстве для личностного развития детей раннего и дошкольного возраста 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Руководители, заместители руководителей, педагоги  ДОО.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</w:t>
            </w:r>
            <w:proofErr w:type="gramStart"/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ста-жировочной</w:t>
            </w:r>
            <w:proofErr w:type="gramEnd"/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площадки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стол, посвященный обсуждению сильных и слабых сторон представленного инновационного проекта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04.09.2024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03.09.2025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02.09.2026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04.09.2024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03.09.2025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02.09.2026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Представление результатов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реализации проекта на Межмуниципальном форуме «Образовательная весна» (МКУ г. Иркутска «ИМЦРО»); в ГАУ ДПО ИРО, в ПИ ИГУ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Презентация методических материалов педагогов проектных групп 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ресурсы, материально-техническое обеспечение дошкольной образовательной организации, 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проектной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Программа форума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01.02.2027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30.04.2027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spacing w:after="111" w:line="271" w:lineRule="auto"/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Издательская деятельность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Оформление учебно-методического пособия «Развитие личностной культуры детей раннего и дошкольного возраста в условиях инновационной модели открытого социокультурного образовательного пространства детского сада»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проектной группы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5" w:type="pct"/>
            <w:gridSpan w:val="5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Третий этап </w:t>
            </w:r>
            <w:r w:rsidRPr="008445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44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май 2027 г. – июнь 2027 г.)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эффективности деятельности инновационного проекта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17.05.2027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30.06.2027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удовлетворенности участников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проекта результатами реализации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 критериям и показателям качества реализации инновационного проекта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 результатам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мониторинга. Получение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объективной информации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реализованного проекта</w:t>
            </w:r>
          </w:p>
        </w:tc>
      </w:tr>
      <w:tr w:rsidR="00844510" w:rsidRPr="00844510" w:rsidTr="00844510">
        <w:tc>
          <w:tcPr>
            <w:tcW w:w="348" w:type="pct"/>
          </w:tcPr>
          <w:p w:rsidR="00844510" w:rsidRPr="00844510" w:rsidRDefault="00844510" w:rsidP="00844510">
            <w:pPr>
              <w:tabs>
                <w:tab w:val="left" w:pos="900"/>
              </w:tabs>
              <w:ind w:firstLin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51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55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24.08.2027</w:t>
            </w:r>
          </w:p>
        </w:tc>
        <w:tc>
          <w:tcPr>
            <w:tcW w:w="558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bCs/>
                <w:sz w:val="20"/>
                <w:szCs w:val="20"/>
              </w:rPr>
              <w:t>25.08.2027</w:t>
            </w:r>
          </w:p>
        </w:tc>
        <w:tc>
          <w:tcPr>
            <w:tcW w:w="800" w:type="pct"/>
          </w:tcPr>
          <w:p w:rsidR="00844510" w:rsidRPr="00844510" w:rsidRDefault="00844510" w:rsidP="00844510">
            <w:pPr>
              <w:widowControl w:val="0"/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результатов реализации проекта на Всероссийском форуме «Воспитатели России» </w:t>
            </w:r>
          </w:p>
        </w:tc>
        <w:tc>
          <w:tcPr>
            <w:tcW w:w="944" w:type="pct"/>
            <w:gridSpan w:val="2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Подготовка стендового доклада, макета для публикации.</w:t>
            </w:r>
          </w:p>
        </w:tc>
        <w:tc>
          <w:tcPr>
            <w:tcW w:w="903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материально-техническое обеспечение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проектной команды</w:t>
            </w:r>
          </w:p>
        </w:tc>
        <w:tc>
          <w:tcPr>
            <w:tcW w:w="892" w:type="pct"/>
          </w:tcPr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Диссеминация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инновационного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педагогического опыта.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инновационных</w:t>
            </w:r>
            <w:proofErr w:type="gramEnd"/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продуктов в практику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proofErr w:type="gramStart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proofErr w:type="gramEnd"/>
            <w:r w:rsidRPr="0084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организаций в Иркутской области и других регионах</w:t>
            </w:r>
          </w:p>
          <w:p w:rsidR="00844510" w:rsidRPr="00844510" w:rsidRDefault="00844510" w:rsidP="00844510">
            <w:pPr>
              <w:tabs>
                <w:tab w:val="left" w:pos="900"/>
              </w:tabs>
              <w:ind w:left="-1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510">
              <w:rPr>
                <w:rFonts w:ascii="Times New Roman" w:hAnsi="Times New Roman" w:cs="Times New Roman"/>
                <w:sz w:val="20"/>
                <w:szCs w:val="20"/>
              </w:rPr>
              <w:t>России.</w:t>
            </w:r>
          </w:p>
        </w:tc>
      </w:tr>
    </w:tbl>
    <w:p w:rsidR="00844510" w:rsidRDefault="00844510"/>
    <w:sectPr w:rsidR="00844510" w:rsidSect="0084451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B8"/>
    <w:rsid w:val="00844510"/>
    <w:rsid w:val="00A5277E"/>
    <w:rsid w:val="00F7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2283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2024-08-05T00:51:00Z</dcterms:created>
  <dcterms:modified xsi:type="dcterms:W3CDTF">2024-08-05T00:52:00Z</dcterms:modified>
</cp:coreProperties>
</file>