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E0" w:rsidRDefault="000221D5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п</w:t>
      </w:r>
      <w:r w:rsidR="00FB7114">
        <w:rPr>
          <w:rFonts w:ascii="Times New Roman" w:hAnsi="Times New Roman" w:cs="Times New Roman"/>
          <w:b/>
          <w:sz w:val="28"/>
        </w:rPr>
        <w:t>сихолого-педагогической экспертизы</w:t>
      </w:r>
      <w:r w:rsidR="00C40BE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40BE9">
        <w:rPr>
          <w:rFonts w:ascii="Times New Roman" w:hAnsi="Times New Roman" w:cs="Times New Roman"/>
          <w:b/>
          <w:sz w:val="28"/>
        </w:rPr>
        <w:t xml:space="preserve">образовательной </w:t>
      </w:r>
      <w:r w:rsidR="002F48E0" w:rsidRPr="000221D5">
        <w:rPr>
          <w:rFonts w:ascii="Times New Roman" w:hAnsi="Times New Roman" w:cs="Times New Roman"/>
          <w:b/>
          <w:sz w:val="28"/>
        </w:rPr>
        <w:t xml:space="preserve"> среды</w:t>
      </w:r>
      <w:proofErr w:type="gramEnd"/>
      <w:r w:rsidR="00C40BE9">
        <w:rPr>
          <w:rFonts w:ascii="Times New Roman" w:hAnsi="Times New Roman" w:cs="Times New Roman"/>
          <w:b/>
          <w:sz w:val="28"/>
        </w:rPr>
        <w:t xml:space="preserve"> групп МБДОУ г. Иркутска детского сада №179</w:t>
      </w:r>
    </w:p>
    <w:p w:rsidR="00C40BE9" w:rsidRDefault="00C40BE9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40BE9" w:rsidRPr="00C40BE9" w:rsidRDefault="00C40BE9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C40BE9">
        <w:rPr>
          <w:rFonts w:ascii="Times New Roman" w:hAnsi="Times New Roman" w:cs="Times New Roman"/>
          <w:b/>
          <w:i/>
          <w:sz w:val="24"/>
        </w:rPr>
        <w:t>Время проведения экспертизы:</w:t>
      </w:r>
      <w:r w:rsidR="00DB2F4B">
        <w:rPr>
          <w:rFonts w:ascii="Times New Roman" w:hAnsi="Times New Roman" w:cs="Times New Roman"/>
          <w:b/>
          <w:i/>
          <w:sz w:val="24"/>
        </w:rPr>
        <w:t xml:space="preserve"> </w:t>
      </w:r>
      <w:r w:rsidR="00DB2F4B" w:rsidRPr="00DB2F4B">
        <w:rPr>
          <w:rFonts w:ascii="Times New Roman" w:hAnsi="Times New Roman" w:cs="Times New Roman"/>
          <w:i/>
          <w:sz w:val="24"/>
        </w:rPr>
        <w:t>март</w:t>
      </w:r>
      <w:r w:rsidR="00DB2F4B">
        <w:rPr>
          <w:rFonts w:ascii="Times New Roman" w:hAnsi="Times New Roman" w:cs="Times New Roman"/>
          <w:i/>
          <w:sz w:val="24"/>
        </w:rPr>
        <w:t xml:space="preserve"> 2024</w:t>
      </w:r>
    </w:p>
    <w:p w:rsidR="00C40BE9" w:rsidRPr="00C40BE9" w:rsidRDefault="00C40BE9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C40BE9">
        <w:rPr>
          <w:rFonts w:ascii="Times New Roman" w:hAnsi="Times New Roman" w:cs="Times New Roman"/>
          <w:b/>
          <w:i/>
          <w:sz w:val="24"/>
        </w:rPr>
        <w:t>Эксперты:</w:t>
      </w:r>
      <w:r w:rsidR="00DB2F4B" w:rsidRPr="00DB2F4B">
        <w:t xml:space="preserve"> </w:t>
      </w:r>
      <w:r w:rsidR="00DB2F4B" w:rsidRPr="00DB2F4B">
        <w:rPr>
          <w:rFonts w:ascii="Times New Roman" w:hAnsi="Times New Roman" w:cs="Times New Roman"/>
          <w:i/>
          <w:sz w:val="24"/>
        </w:rPr>
        <w:t xml:space="preserve">Пожидаева А.В, Щербакова О.В, </w:t>
      </w:r>
      <w:proofErr w:type="spellStart"/>
      <w:r w:rsidR="00DB2F4B" w:rsidRPr="00DB2F4B">
        <w:rPr>
          <w:rFonts w:ascii="Times New Roman" w:hAnsi="Times New Roman" w:cs="Times New Roman"/>
          <w:i/>
          <w:sz w:val="24"/>
        </w:rPr>
        <w:t>Ромик</w:t>
      </w:r>
      <w:proofErr w:type="spellEnd"/>
      <w:r w:rsidR="00DB2F4B" w:rsidRPr="00DB2F4B">
        <w:rPr>
          <w:rFonts w:ascii="Times New Roman" w:hAnsi="Times New Roman" w:cs="Times New Roman"/>
          <w:i/>
          <w:sz w:val="24"/>
        </w:rPr>
        <w:t xml:space="preserve"> И.В</w:t>
      </w:r>
    </w:p>
    <w:p w:rsidR="00C40BE9" w:rsidRPr="00C40BE9" w:rsidRDefault="00C40BE9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C40BE9" w:rsidRPr="00DB2F4B" w:rsidRDefault="00C40BE9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40BE9">
        <w:rPr>
          <w:rFonts w:ascii="Times New Roman" w:hAnsi="Times New Roman" w:cs="Times New Roman"/>
          <w:b/>
          <w:i/>
          <w:sz w:val="24"/>
        </w:rPr>
        <w:t xml:space="preserve">Группы, участники психолого-педагогической экспертизы среды: </w:t>
      </w:r>
      <w:bookmarkStart w:id="0" w:name="_GoBack"/>
      <w:r w:rsidR="00DB2F4B" w:rsidRPr="00DB2F4B">
        <w:rPr>
          <w:rFonts w:ascii="Times New Roman" w:hAnsi="Times New Roman" w:cs="Times New Roman"/>
          <w:i/>
          <w:sz w:val="24"/>
        </w:rPr>
        <w:t>№№ 4, 5, 6, 7, 8, 9, 10, 11.</w:t>
      </w:r>
    </w:p>
    <w:bookmarkEnd w:id="0"/>
    <w:p w:rsidR="000221D5" w:rsidRPr="00C40BE9" w:rsidRDefault="000221D5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BD794E" w:rsidRDefault="002F48E0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 xml:space="preserve">В соответствии с разработанным нами алгоритмом проектирования и мониторинга развивающей среды </w:t>
      </w:r>
      <w:r w:rsidR="00BD794E">
        <w:rPr>
          <w:rFonts w:ascii="Times New Roman" w:hAnsi="Times New Roman" w:cs="Times New Roman"/>
          <w:sz w:val="28"/>
        </w:rPr>
        <w:t>в рамках нашего регионального инновационного проекта</w:t>
      </w:r>
      <w:r w:rsidRPr="000221D5">
        <w:rPr>
          <w:rFonts w:ascii="Times New Roman" w:hAnsi="Times New Roman" w:cs="Times New Roman"/>
          <w:sz w:val="28"/>
        </w:rPr>
        <w:t>, первым его шагом явля</w:t>
      </w:r>
      <w:r w:rsidR="00BD794E">
        <w:rPr>
          <w:rFonts w:ascii="Times New Roman" w:hAnsi="Times New Roman" w:cs="Times New Roman"/>
          <w:sz w:val="28"/>
        </w:rPr>
        <w:t>лась</w:t>
      </w:r>
      <w:r w:rsidRPr="000221D5">
        <w:rPr>
          <w:rFonts w:ascii="Times New Roman" w:hAnsi="Times New Roman" w:cs="Times New Roman"/>
          <w:sz w:val="28"/>
        </w:rPr>
        <w:t xml:space="preserve"> предварительная психолого-педагогическая экспертиза. Для</w:t>
      </w:r>
      <w:r w:rsidR="00BD794E">
        <w:rPr>
          <w:rFonts w:ascii="Times New Roman" w:hAnsi="Times New Roman" w:cs="Times New Roman"/>
          <w:sz w:val="28"/>
        </w:rPr>
        <w:t xml:space="preserve"> ее</w:t>
      </w:r>
      <w:r w:rsidRPr="000221D5">
        <w:rPr>
          <w:rFonts w:ascii="Times New Roman" w:hAnsi="Times New Roman" w:cs="Times New Roman"/>
          <w:sz w:val="28"/>
        </w:rPr>
        <w:t xml:space="preserve"> проведения </w:t>
      </w:r>
      <w:r w:rsidR="00BD794E">
        <w:rPr>
          <w:rFonts w:ascii="Times New Roman" w:hAnsi="Times New Roman" w:cs="Times New Roman"/>
          <w:sz w:val="28"/>
        </w:rPr>
        <w:t>нами</w:t>
      </w:r>
      <w:r w:rsidRPr="000221D5">
        <w:rPr>
          <w:rFonts w:ascii="Times New Roman" w:hAnsi="Times New Roman" w:cs="Times New Roman"/>
          <w:sz w:val="28"/>
        </w:rPr>
        <w:t xml:space="preserve"> использован специальный методический комплекс. </w:t>
      </w:r>
    </w:p>
    <w:p w:rsidR="002F48E0" w:rsidRPr="000221D5" w:rsidRDefault="002F48E0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 xml:space="preserve">В основу методического комплекса, позволяющего проводить психолого-педагогическую экспертизу, положен экспертный метод, или метод экспертных оценок, представляющий собой комплекс логических и математических процедур, направленных на получение информации, ее анализ и обобщение с целью подготовки и принятия компетентного управленческого решения (М.В. </w:t>
      </w:r>
      <w:proofErr w:type="spellStart"/>
      <w:r w:rsidRPr="000221D5">
        <w:rPr>
          <w:rFonts w:ascii="Times New Roman" w:hAnsi="Times New Roman" w:cs="Times New Roman"/>
          <w:sz w:val="28"/>
        </w:rPr>
        <w:t>Крулехт</w:t>
      </w:r>
      <w:proofErr w:type="spellEnd"/>
      <w:r w:rsidRPr="000221D5">
        <w:rPr>
          <w:rFonts w:ascii="Times New Roman" w:hAnsi="Times New Roman" w:cs="Times New Roman"/>
          <w:sz w:val="28"/>
        </w:rPr>
        <w:t xml:space="preserve">, И.В. </w:t>
      </w:r>
      <w:proofErr w:type="spellStart"/>
      <w:r w:rsidRPr="000221D5">
        <w:rPr>
          <w:rFonts w:ascii="Times New Roman" w:hAnsi="Times New Roman" w:cs="Times New Roman"/>
          <w:sz w:val="28"/>
        </w:rPr>
        <w:t>Тельнюк</w:t>
      </w:r>
      <w:proofErr w:type="spellEnd"/>
      <w:r w:rsidRPr="000221D5">
        <w:rPr>
          <w:rFonts w:ascii="Times New Roman" w:hAnsi="Times New Roman" w:cs="Times New Roman"/>
          <w:sz w:val="28"/>
        </w:rPr>
        <w:t>, 2002). Суть метода состоит в проведении экспертами анализа проблемы с качественной и количественной оценкой суждений и формальной обработкой результатов индивидуальных экспертных оценок. В дошкольном образовательном учреждении были созданы 3 экспертные группы, состоящие из администрации (заведующая и старшие воспитатели), специалистов (педагоги-психологи, логопед, музыкальный руководитель и др.) и воспитателей разных возрастных групп.</w:t>
      </w:r>
    </w:p>
    <w:p w:rsidR="002853F7" w:rsidRPr="000221D5" w:rsidRDefault="002F48E0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>С помощью этой методики были получены данные о развивающих возможностях среды на уровне группы детского сада (на уровне микросреды).</w:t>
      </w:r>
      <w:r w:rsidR="002853F7" w:rsidRPr="000221D5">
        <w:rPr>
          <w:rFonts w:ascii="Times New Roman" w:hAnsi="Times New Roman" w:cs="Times New Roman"/>
          <w:sz w:val="28"/>
        </w:rPr>
        <w:t xml:space="preserve"> </w:t>
      </w:r>
      <w:r w:rsidRPr="000221D5">
        <w:rPr>
          <w:rFonts w:ascii="Times New Roman" w:hAnsi="Times New Roman" w:cs="Times New Roman"/>
          <w:sz w:val="28"/>
        </w:rPr>
        <w:t>Полученные</w:t>
      </w:r>
      <w:r w:rsidR="002853F7" w:rsidRPr="000221D5">
        <w:rPr>
          <w:rFonts w:ascii="Times New Roman" w:hAnsi="Times New Roman" w:cs="Times New Roman"/>
          <w:sz w:val="28"/>
        </w:rPr>
        <w:t xml:space="preserve"> результаты отражены в таблице 1</w:t>
      </w:r>
      <w:r w:rsidRPr="000221D5">
        <w:rPr>
          <w:rFonts w:ascii="Times New Roman" w:hAnsi="Times New Roman" w:cs="Times New Roman"/>
          <w:sz w:val="28"/>
        </w:rPr>
        <w:t xml:space="preserve">. </w:t>
      </w:r>
    </w:p>
    <w:p w:rsidR="002853F7" w:rsidRPr="000221D5" w:rsidRDefault="002853F7" w:rsidP="000221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>Таблица 1.</w:t>
      </w:r>
    </w:p>
    <w:p w:rsidR="002F48E0" w:rsidRPr="000221D5" w:rsidRDefault="002853F7" w:rsidP="00022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>Процентное соотношение различных типов сред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51"/>
        <w:gridCol w:w="975"/>
        <w:gridCol w:w="1123"/>
        <w:gridCol w:w="870"/>
        <w:gridCol w:w="861"/>
        <w:gridCol w:w="840"/>
        <w:gridCol w:w="831"/>
        <w:gridCol w:w="1170"/>
        <w:gridCol w:w="1074"/>
      </w:tblGrid>
      <w:tr w:rsidR="002F48E0" w:rsidTr="000221D5">
        <w:tc>
          <w:tcPr>
            <w:tcW w:w="1951" w:type="dxa"/>
            <w:vMerge w:val="restart"/>
          </w:tcPr>
          <w:p w:rsidR="002F48E0" w:rsidRDefault="002F48E0" w:rsidP="00405B85">
            <w:pPr>
              <w:pStyle w:val="TableParagraph"/>
              <w:ind w:left="381" w:right="99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098" w:type="dxa"/>
            <w:gridSpan w:val="2"/>
          </w:tcPr>
          <w:p w:rsidR="002F48E0" w:rsidRDefault="002F48E0" w:rsidP="00405B85">
            <w:pPr>
              <w:pStyle w:val="TableParagraph"/>
              <w:spacing w:line="273" w:lineRule="exact"/>
              <w:ind w:left="111" w:right="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Догматическая</w:t>
            </w:r>
          </w:p>
          <w:p w:rsidR="002F48E0" w:rsidRDefault="002F48E0" w:rsidP="00405B85">
            <w:pPr>
              <w:pStyle w:val="TableParagraph"/>
              <w:spacing w:line="259" w:lineRule="exact"/>
              <w:ind w:left="111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%</w:t>
            </w:r>
          </w:p>
        </w:tc>
        <w:tc>
          <w:tcPr>
            <w:tcW w:w="1731" w:type="dxa"/>
            <w:gridSpan w:val="2"/>
          </w:tcPr>
          <w:p w:rsidR="002F48E0" w:rsidRDefault="002F48E0" w:rsidP="00405B85">
            <w:pPr>
              <w:pStyle w:val="TableParagraph"/>
              <w:spacing w:line="273" w:lineRule="exact"/>
              <w:ind w:lef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Карьерная</w:t>
            </w:r>
          </w:p>
          <w:p w:rsidR="002F48E0" w:rsidRDefault="002F48E0" w:rsidP="00405B85">
            <w:pPr>
              <w:pStyle w:val="TableParagraph"/>
              <w:spacing w:line="259" w:lineRule="exact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%</w:t>
            </w:r>
          </w:p>
        </w:tc>
        <w:tc>
          <w:tcPr>
            <w:tcW w:w="1671" w:type="dxa"/>
            <w:gridSpan w:val="2"/>
          </w:tcPr>
          <w:p w:rsidR="002F48E0" w:rsidRDefault="002F48E0" w:rsidP="00405B85">
            <w:pPr>
              <w:pStyle w:val="TableParagraph"/>
              <w:spacing w:line="273" w:lineRule="exact"/>
              <w:ind w:left="98" w:right="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Творческая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среда,</w:t>
            </w:r>
          </w:p>
          <w:p w:rsidR="002F48E0" w:rsidRDefault="002F48E0" w:rsidP="00405B85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%</w:t>
            </w:r>
          </w:p>
        </w:tc>
        <w:tc>
          <w:tcPr>
            <w:tcW w:w="2244" w:type="dxa"/>
            <w:gridSpan w:val="2"/>
          </w:tcPr>
          <w:p w:rsidR="002F48E0" w:rsidRDefault="002F48E0" w:rsidP="00405B85">
            <w:pPr>
              <w:pStyle w:val="TableParagraph"/>
              <w:spacing w:line="273" w:lineRule="exact"/>
              <w:ind w:left="239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Безмятежная</w:t>
            </w:r>
          </w:p>
          <w:p w:rsidR="002F48E0" w:rsidRDefault="002F48E0" w:rsidP="00405B85">
            <w:pPr>
              <w:pStyle w:val="TableParagraph"/>
              <w:spacing w:line="259" w:lineRule="exact"/>
              <w:ind w:left="239" w:right="2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%</w:t>
            </w:r>
          </w:p>
        </w:tc>
      </w:tr>
      <w:tr w:rsidR="002F48E0" w:rsidTr="000221D5">
        <w:tc>
          <w:tcPr>
            <w:tcW w:w="1951" w:type="dxa"/>
            <w:vMerge/>
          </w:tcPr>
          <w:p w:rsidR="002F48E0" w:rsidRDefault="002F48E0"/>
        </w:tc>
        <w:tc>
          <w:tcPr>
            <w:tcW w:w="975" w:type="dxa"/>
          </w:tcPr>
          <w:p w:rsidR="002F48E0" w:rsidRPr="00C40BE9" w:rsidRDefault="002F48E0" w:rsidP="002F4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123" w:type="dxa"/>
          </w:tcPr>
          <w:p w:rsidR="002F48E0" w:rsidRPr="00C40BE9" w:rsidRDefault="002F48E0" w:rsidP="002F4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870" w:type="dxa"/>
          </w:tcPr>
          <w:p w:rsidR="002F48E0" w:rsidRPr="00C40BE9" w:rsidRDefault="002F48E0" w:rsidP="002F4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61" w:type="dxa"/>
          </w:tcPr>
          <w:p w:rsidR="002F48E0" w:rsidRPr="00C40BE9" w:rsidRDefault="002F48E0" w:rsidP="002F4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840" w:type="dxa"/>
          </w:tcPr>
          <w:p w:rsidR="002F48E0" w:rsidRPr="00C40BE9" w:rsidRDefault="002F48E0" w:rsidP="002F4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31" w:type="dxa"/>
          </w:tcPr>
          <w:p w:rsidR="002F48E0" w:rsidRPr="00C40BE9" w:rsidRDefault="002F48E0" w:rsidP="002F4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170" w:type="dxa"/>
          </w:tcPr>
          <w:p w:rsidR="002F48E0" w:rsidRPr="00C40BE9" w:rsidRDefault="002F48E0" w:rsidP="002F4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074" w:type="dxa"/>
          </w:tcPr>
          <w:p w:rsidR="002F48E0" w:rsidRPr="00C40BE9" w:rsidRDefault="002F48E0" w:rsidP="002F4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2853F7" w:rsidTr="000221D5">
        <w:trPr>
          <w:trHeight w:val="321"/>
        </w:trPr>
        <w:tc>
          <w:tcPr>
            <w:tcW w:w="1951" w:type="dxa"/>
            <w:vMerge w:val="restart"/>
          </w:tcPr>
          <w:p w:rsidR="002853F7" w:rsidRPr="002853F7" w:rsidRDefault="002853F7">
            <w:pPr>
              <w:rPr>
                <w:rFonts w:ascii="Times New Roman" w:hAnsi="Times New Roman" w:cs="Times New Roman"/>
                <w:b/>
              </w:rPr>
            </w:pPr>
            <w:r w:rsidRPr="002853F7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2853F7" w:rsidRPr="002853F7" w:rsidRDefault="002853F7" w:rsidP="002853F7">
            <w:pPr>
              <w:rPr>
                <w:b/>
              </w:rPr>
            </w:pPr>
            <w:r w:rsidRPr="002853F7">
              <w:rPr>
                <w:rFonts w:ascii="Times New Roman" w:hAnsi="Times New Roman" w:cs="Times New Roman"/>
                <w:b/>
              </w:rPr>
              <w:t>(3 чел)</w:t>
            </w:r>
          </w:p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20</w:t>
            </w:r>
          </w:p>
        </w:tc>
      </w:tr>
      <w:tr w:rsidR="002853F7" w:rsidTr="000221D5">
        <w:trPr>
          <w:trHeight w:val="343"/>
        </w:trPr>
        <w:tc>
          <w:tcPr>
            <w:tcW w:w="1951" w:type="dxa"/>
            <w:vMerge/>
          </w:tcPr>
          <w:p w:rsidR="002853F7" w:rsidRPr="002853F7" w:rsidRDefault="002853F7">
            <w:pPr>
              <w:rPr>
                <w:b/>
              </w:rPr>
            </w:pPr>
          </w:p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20</w:t>
            </w:r>
          </w:p>
        </w:tc>
      </w:tr>
      <w:tr w:rsidR="002853F7" w:rsidTr="000221D5">
        <w:trPr>
          <w:trHeight w:val="223"/>
        </w:trPr>
        <w:tc>
          <w:tcPr>
            <w:tcW w:w="1951" w:type="dxa"/>
            <w:vMerge/>
          </w:tcPr>
          <w:p w:rsidR="002853F7" w:rsidRPr="002853F7" w:rsidRDefault="002853F7">
            <w:pPr>
              <w:rPr>
                <w:b/>
              </w:rPr>
            </w:pPr>
          </w:p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6</w:t>
            </w:r>
          </w:p>
        </w:tc>
      </w:tr>
      <w:tr w:rsidR="002853F7" w:rsidTr="000221D5">
        <w:tc>
          <w:tcPr>
            <w:tcW w:w="1951" w:type="dxa"/>
            <w:vMerge w:val="restart"/>
          </w:tcPr>
          <w:p w:rsidR="002853F7" w:rsidRPr="002853F7" w:rsidRDefault="002853F7" w:rsidP="002853F7">
            <w:pPr>
              <w:rPr>
                <w:rFonts w:ascii="Times New Roman" w:hAnsi="Times New Roman" w:cs="Times New Roman"/>
                <w:b/>
              </w:rPr>
            </w:pPr>
            <w:r w:rsidRPr="002853F7">
              <w:rPr>
                <w:rFonts w:ascii="Times New Roman" w:hAnsi="Times New Roman" w:cs="Times New Roman"/>
                <w:b/>
              </w:rPr>
              <w:t>Специалисты</w:t>
            </w:r>
          </w:p>
          <w:p w:rsidR="002853F7" w:rsidRPr="002853F7" w:rsidRDefault="002853F7" w:rsidP="002853F7">
            <w:pPr>
              <w:rPr>
                <w:rFonts w:ascii="Times New Roman" w:hAnsi="Times New Roman" w:cs="Times New Roman"/>
                <w:b/>
              </w:rPr>
            </w:pPr>
            <w:r w:rsidRPr="002853F7">
              <w:rPr>
                <w:rFonts w:ascii="Times New Roman" w:hAnsi="Times New Roman" w:cs="Times New Roman"/>
                <w:b/>
              </w:rPr>
              <w:t>( 3 чел.)</w:t>
            </w:r>
          </w:p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9</w:t>
            </w:r>
          </w:p>
        </w:tc>
      </w:tr>
      <w:tr w:rsidR="002853F7" w:rsidTr="000221D5">
        <w:tc>
          <w:tcPr>
            <w:tcW w:w="1951" w:type="dxa"/>
            <w:vMerge/>
          </w:tcPr>
          <w:p w:rsidR="002853F7" w:rsidRDefault="002853F7"/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11</w:t>
            </w:r>
          </w:p>
        </w:tc>
      </w:tr>
      <w:tr w:rsidR="002853F7" w:rsidTr="000221D5">
        <w:tc>
          <w:tcPr>
            <w:tcW w:w="1951" w:type="dxa"/>
            <w:vMerge/>
          </w:tcPr>
          <w:p w:rsidR="002853F7" w:rsidRDefault="002853F7"/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8</w:t>
            </w:r>
          </w:p>
        </w:tc>
      </w:tr>
      <w:tr w:rsidR="002853F7" w:rsidTr="000221D5">
        <w:tc>
          <w:tcPr>
            <w:tcW w:w="1951" w:type="dxa"/>
            <w:vMerge w:val="restart"/>
          </w:tcPr>
          <w:p w:rsidR="002853F7" w:rsidRPr="002853F7" w:rsidRDefault="002853F7" w:rsidP="001B797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853F7">
              <w:rPr>
                <w:rFonts w:ascii="Times New Roman" w:hAnsi="Times New Roman" w:cs="Times New Roman"/>
                <w:b/>
              </w:rPr>
              <w:t xml:space="preserve">Воспитатели </w:t>
            </w:r>
            <w:r w:rsidR="000221D5">
              <w:rPr>
                <w:rFonts w:ascii="Times New Roman" w:hAnsi="Times New Roman" w:cs="Times New Roman"/>
                <w:b/>
              </w:rPr>
              <w:t xml:space="preserve"> </w:t>
            </w:r>
            <w:r w:rsidRPr="002853F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2853F7">
              <w:rPr>
                <w:rFonts w:ascii="Times New Roman" w:hAnsi="Times New Roman" w:cs="Times New Roman"/>
                <w:b/>
              </w:rPr>
              <w:t>старший</w:t>
            </w:r>
          </w:p>
          <w:p w:rsidR="002853F7" w:rsidRPr="002853F7" w:rsidRDefault="002853F7" w:rsidP="001B7978">
            <w:pPr>
              <w:rPr>
                <w:rFonts w:ascii="Times New Roman" w:hAnsi="Times New Roman" w:cs="Times New Roman"/>
                <w:b/>
              </w:rPr>
            </w:pPr>
            <w:r w:rsidRPr="002853F7">
              <w:rPr>
                <w:rFonts w:ascii="Times New Roman" w:hAnsi="Times New Roman" w:cs="Times New Roman"/>
                <w:b/>
              </w:rPr>
              <w:t>дошкольный возраст)</w:t>
            </w:r>
            <w:r>
              <w:rPr>
                <w:rFonts w:ascii="Times New Roman" w:hAnsi="Times New Roman" w:cs="Times New Roman"/>
                <w:b/>
              </w:rPr>
              <w:t xml:space="preserve"> 3 чел.</w:t>
            </w:r>
          </w:p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10</w:t>
            </w:r>
          </w:p>
        </w:tc>
      </w:tr>
      <w:tr w:rsidR="002853F7" w:rsidTr="000221D5">
        <w:tc>
          <w:tcPr>
            <w:tcW w:w="1951" w:type="dxa"/>
            <w:vMerge/>
          </w:tcPr>
          <w:p w:rsidR="002853F7" w:rsidRPr="002853F7" w:rsidRDefault="002853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8</w:t>
            </w:r>
          </w:p>
        </w:tc>
      </w:tr>
      <w:tr w:rsidR="002853F7" w:rsidTr="000221D5">
        <w:tc>
          <w:tcPr>
            <w:tcW w:w="1951" w:type="dxa"/>
            <w:vMerge/>
          </w:tcPr>
          <w:p w:rsidR="002853F7" w:rsidRPr="002853F7" w:rsidRDefault="002853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6</w:t>
            </w:r>
          </w:p>
        </w:tc>
      </w:tr>
      <w:tr w:rsidR="002853F7" w:rsidTr="000221D5">
        <w:tc>
          <w:tcPr>
            <w:tcW w:w="1951" w:type="dxa"/>
            <w:vMerge w:val="restart"/>
          </w:tcPr>
          <w:p w:rsidR="002853F7" w:rsidRPr="002853F7" w:rsidRDefault="002853F7" w:rsidP="001B7978">
            <w:pPr>
              <w:rPr>
                <w:rFonts w:ascii="Times New Roman" w:hAnsi="Times New Roman" w:cs="Times New Roman"/>
                <w:b/>
              </w:rPr>
            </w:pPr>
            <w:r w:rsidRPr="002853F7">
              <w:rPr>
                <w:rFonts w:ascii="Times New Roman" w:hAnsi="Times New Roman" w:cs="Times New Roman"/>
                <w:b/>
              </w:rPr>
              <w:t>Воспитатели</w:t>
            </w:r>
          </w:p>
          <w:p w:rsidR="002853F7" w:rsidRPr="002853F7" w:rsidRDefault="002853F7" w:rsidP="002853F7">
            <w:pPr>
              <w:rPr>
                <w:rFonts w:ascii="Times New Roman" w:hAnsi="Times New Roman" w:cs="Times New Roman"/>
                <w:b/>
              </w:rPr>
            </w:pPr>
            <w:r w:rsidRPr="002853F7">
              <w:rPr>
                <w:rFonts w:ascii="Times New Roman" w:hAnsi="Times New Roman" w:cs="Times New Roman"/>
                <w:b/>
              </w:rPr>
              <w:t xml:space="preserve">(младший дошкольный </w:t>
            </w:r>
            <w:r w:rsidRPr="002853F7">
              <w:rPr>
                <w:rFonts w:ascii="Times New Roman" w:hAnsi="Times New Roman" w:cs="Times New Roman"/>
                <w:b/>
              </w:rPr>
              <w:lastRenderedPageBreak/>
              <w:t>возраст)</w:t>
            </w:r>
            <w:r>
              <w:rPr>
                <w:rFonts w:ascii="Times New Roman" w:hAnsi="Times New Roman" w:cs="Times New Roman"/>
                <w:b/>
              </w:rPr>
              <w:t xml:space="preserve"> 3 чел.</w:t>
            </w:r>
          </w:p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9</w:t>
            </w:r>
          </w:p>
        </w:tc>
      </w:tr>
      <w:tr w:rsidR="002853F7" w:rsidTr="000221D5">
        <w:tc>
          <w:tcPr>
            <w:tcW w:w="1951" w:type="dxa"/>
            <w:vMerge/>
          </w:tcPr>
          <w:p w:rsidR="002853F7" w:rsidRDefault="002853F7"/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17</w:t>
            </w:r>
          </w:p>
        </w:tc>
      </w:tr>
      <w:tr w:rsidR="002853F7" w:rsidTr="000221D5">
        <w:tc>
          <w:tcPr>
            <w:tcW w:w="1951" w:type="dxa"/>
            <w:vMerge/>
          </w:tcPr>
          <w:p w:rsidR="002853F7" w:rsidRDefault="002853F7"/>
        </w:tc>
        <w:tc>
          <w:tcPr>
            <w:tcW w:w="975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3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1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0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4" w:type="dxa"/>
          </w:tcPr>
          <w:p w:rsidR="002853F7" w:rsidRPr="002853F7" w:rsidRDefault="002853F7" w:rsidP="002853F7">
            <w:pPr>
              <w:jc w:val="center"/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>10</w:t>
            </w:r>
          </w:p>
        </w:tc>
      </w:tr>
      <w:tr w:rsidR="002853F7" w:rsidTr="000221D5">
        <w:tc>
          <w:tcPr>
            <w:tcW w:w="1951" w:type="dxa"/>
          </w:tcPr>
          <w:p w:rsidR="002853F7" w:rsidRPr="002853F7" w:rsidRDefault="002853F7">
            <w:pPr>
              <w:rPr>
                <w:rFonts w:ascii="Times New Roman" w:hAnsi="Times New Roman" w:cs="Times New Roman"/>
              </w:rPr>
            </w:pPr>
            <w:r w:rsidRPr="002853F7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12 чел.</w:t>
            </w:r>
          </w:p>
        </w:tc>
        <w:tc>
          <w:tcPr>
            <w:tcW w:w="975" w:type="dxa"/>
          </w:tcPr>
          <w:p w:rsidR="002853F7" w:rsidRPr="00C40BE9" w:rsidRDefault="002853F7" w:rsidP="0028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23" w:type="dxa"/>
          </w:tcPr>
          <w:p w:rsidR="002853F7" w:rsidRPr="00C40BE9" w:rsidRDefault="002853F7" w:rsidP="0028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70" w:type="dxa"/>
          </w:tcPr>
          <w:p w:rsidR="002853F7" w:rsidRPr="00C40BE9" w:rsidRDefault="002853F7" w:rsidP="0028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61" w:type="dxa"/>
          </w:tcPr>
          <w:p w:rsidR="002853F7" w:rsidRPr="00C40BE9" w:rsidRDefault="002853F7" w:rsidP="0028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40" w:type="dxa"/>
          </w:tcPr>
          <w:p w:rsidR="002853F7" w:rsidRPr="00C40BE9" w:rsidRDefault="002853F7" w:rsidP="0028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31" w:type="dxa"/>
          </w:tcPr>
          <w:p w:rsidR="002853F7" w:rsidRPr="00C40BE9" w:rsidRDefault="002853F7" w:rsidP="0028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70" w:type="dxa"/>
          </w:tcPr>
          <w:p w:rsidR="002853F7" w:rsidRPr="00C40BE9" w:rsidRDefault="002853F7" w:rsidP="0028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74" w:type="dxa"/>
          </w:tcPr>
          <w:p w:rsidR="002853F7" w:rsidRPr="00C40BE9" w:rsidRDefault="002853F7" w:rsidP="00285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BE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40BE9" w:rsidTr="00311127">
        <w:tc>
          <w:tcPr>
            <w:tcW w:w="9695" w:type="dxa"/>
            <w:gridSpan w:val="9"/>
          </w:tcPr>
          <w:p w:rsidR="00C40BE9" w:rsidRPr="00C40BE9" w:rsidRDefault="00C40BE9">
            <w:pPr>
              <w:rPr>
                <w:rFonts w:ascii="Times New Roman" w:hAnsi="Times New Roman" w:cs="Times New Roman"/>
              </w:rPr>
            </w:pPr>
            <w:r w:rsidRPr="00C40BE9">
              <w:rPr>
                <w:rFonts w:ascii="Times New Roman" w:hAnsi="Times New Roman" w:cs="Times New Roman"/>
              </w:rPr>
              <w:t xml:space="preserve">Условные обозначения: Р – реальное состояние, </w:t>
            </w:r>
            <w:proofErr w:type="gramStart"/>
            <w:r w:rsidRPr="00C40BE9">
              <w:rPr>
                <w:rFonts w:ascii="Times New Roman" w:hAnsi="Times New Roman" w:cs="Times New Roman"/>
              </w:rPr>
              <w:t>И</w:t>
            </w:r>
            <w:proofErr w:type="gramEnd"/>
            <w:r w:rsidRPr="00C40BE9">
              <w:rPr>
                <w:rFonts w:ascii="Times New Roman" w:hAnsi="Times New Roman" w:cs="Times New Roman"/>
              </w:rPr>
              <w:t xml:space="preserve"> – идеальное состояние.</w:t>
            </w:r>
          </w:p>
        </w:tc>
      </w:tr>
    </w:tbl>
    <w:p w:rsidR="002F48E0" w:rsidRPr="000221D5" w:rsidRDefault="002F48E0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53F7" w:rsidRPr="000221D5" w:rsidRDefault="002F48E0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>Проанализируем данные, полученные по каждой из шкал</w:t>
      </w:r>
      <w:r w:rsidR="000221D5">
        <w:rPr>
          <w:rFonts w:ascii="Times New Roman" w:hAnsi="Times New Roman" w:cs="Times New Roman"/>
          <w:sz w:val="28"/>
        </w:rPr>
        <w:t>,</w:t>
      </w:r>
      <w:r w:rsidRPr="000221D5">
        <w:rPr>
          <w:rFonts w:ascii="Times New Roman" w:hAnsi="Times New Roman" w:cs="Times New Roman"/>
          <w:sz w:val="28"/>
        </w:rPr>
        <w:t xml:space="preserve"> </w:t>
      </w:r>
      <w:r w:rsidR="002853F7" w:rsidRPr="000221D5">
        <w:rPr>
          <w:rFonts w:ascii="Times New Roman" w:hAnsi="Times New Roman" w:cs="Times New Roman"/>
          <w:sz w:val="28"/>
        </w:rPr>
        <w:t>образовательная среда</w:t>
      </w:r>
      <w:r w:rsidR="000221D5">
        <w:rPr>
          <w:rFonts w:ascii="Times New Roman" w:hAnsi="Times New Roman" w:cs="Times New Roman"/>
          <w:sz w:val="28"/>
        </w:rPr>
        <w:t xml:space="preserve"> групп ДОУ</w:t>
      </w:r>
      <w:r w:rsidR="002853F7" w:rsidRPr="000221D5">
        <w:rPr>
          <w:rFonts w:ascii="Times New Roman" w:hAnsi="Times New Roman" w:cs="Times New Roman"/>
          <w:sz w:val="28"/>
        </w:rPr>
        <w:t xml:space="preserve"> может быть описана как творческая (41 %), реальное и идеальное состояния среды совпадают. Для удобства интерпретации полученных данных экспертная группа «воспитатели» была поделена на две подгруппы (по возрасту воспитанников): воспитатели в группах с детьми старшего дошкольного возраста и воспитатели в группах с детьми младшего дошкольного возраста</w:t>
      </w:r>
      <w:r w:rsidR="000221D5">
        <w:rPr>
          <w:rFonts w:ascii="Times New Roman" w:hAnsi="Times New Roman" w:cs="Times New Roman"/>
          <w:sz w:val="28"/>
        </w:rPr>
        <w:t>.</w:t>
      </w:r>
    </w:p>
    <w:p w:rsidR="000221D5" w:rsidRDefault="000221D5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>Сравнивая результаты, полученные от разных экспертных групп, можно сделать вывод о том, что специалисты детского сада (психолог, логопеды и пр.) и воспитатели старших групп оценивают среду больше как творческую, чем карьерную, а воспитатели младших групп и представители администраци</w:t>
      </w:r>
      <w:r>
        <w:rPr>
          <w:rFonts w:ascii="Times New Roman" w:hAnsi="Times New Roman" w:cs="Times New Roman"/>
          <w:sz w:val="28"/>
        </w:rPr>
        <w:t xml:space="preserve">и </w:t>
      </w:r>
      <w:r w:rsidRPr="000221D5">
        <w:rPr>
          <w:rFonts w:ascii="Times New Roman" w:hAnsi="Times New Roman" w:cs="Times New Roman"/>
          <w:sz w:val="28"/>
        </w:rPr>
        <w:t xml:space="preserve">– больше, как карьерную среду. </w:t>
      </w:r>
    </w:p>
    <w:p w:rsidR="000221D5" w:rsidRPr="000221D5" w:rsidRDefault="000221D5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>Это может быть обусловлено особенностями образовательного процесса в детском саду, когда проявления самостоятельности и инициативности детей ограничиваются тем, что им позволяет делать или не делать воспитатель (ребенок зависим от взрослого).</w:t>
      </w:r>
    </w:p>
    <w:p w:rsidR="000221D5" w:rsidRPr="000221D5" w:rsidRDefault="000221D5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>При этом карьерная и творческая среда (см. таблицу 1) составляют почти равные доли (38 и 41 % соответственно), это позволяет утверждать, что данные группы ДОУ  возможно перевести в состояние творческой среды, спроектировав отдельные компоненты развивающей среды.</w:t>
      </w:r>
    </w:p>
    <w:p w:rsidR="002853F7" w:rsidRDefault="000221D5" w:rsidP="0002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 xml:space="preserve">Также можно представить в виде таблицы распределение процентов по каждому типу среды  и на </w:t>
      </w:r>
      <w:proofErr w:type="spellStart"/>
      <w:r w:rsidRPr="000221D5">
        <w:rPr>
          <w:rFonts w:ascii="Times New Roman" w:hAnsi="Times New Roman" w:cs="Times New Roman"/>
          <w:sz w:val="28"/>
        </w:rPr>
        <w:t>еѐ</w:t>
      </w:r>
      <w:proofErr w:type="spellEnd"/>
      <w:r w:rsidRPr="000221D5">
        <w:rPr>
          <w:rFonts w:ascii="Times New Roman" w:hAnsi="Times New Roman" w:cs="Times New Roman"/>
          <w:sz w:val="28"/>
        </w:rPr>
        <w:t xml:space="preserve"> основе – графическую модель соотношения типов развивающей среды в группах для детей дошкольного возраста, </w:t>
      </w:r>
      <w:proofErr w:type="spellStart"/>
      <w:r w:rsidRPr="000221D5">
        <w:rPr>
          <w:rFonts w:ascii="Times New Roman" w:hAnsi="Times New Roman" w:cs="Times New Roman"/>
          <w:sz w:val="28"/>
        </w:rPr>
        <w:t>участвюущих</w:t>
      </w:r>
      <w:proofErr w:type="spellEnd"/>
      <w:r w:rsidRPr="000221D5">
        <w:rPr>
          <w:rFonts w:ascii="Times New Roman" w:hAnsi="Times New Roman" w:cs="Times New Roman"/>
          <w:sz w:val="28"/>
        </w:rPr>
        <w:t xml:space="preserve"> в экспертизе  </w:t>
      </w:r>
    </w:p>
    <w:p w:rsidR="000221D5" w:rsidRDefault="000221D5" w:rsidP="000221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2.</w:t>
      </w:r>
    </w:p>
    <w:p w:rsidR="000221D5" w:rsidRPr="000221D5" w:rsidRDefault="000221D5" w:rsidP="000221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221D5">
        <w:rPr>
          <w:rFonts w:ascii="Times New Roman" w:hAnsi="Times New Roman" w:cs="Times New Roman"/>
          <w:sz w:val="28"/>
        </w:rPr>
        <w:t>Сводная таблица распределения типов развивающей среды</w:t>
      </w:r>
      <w:r>
        <w:rPr>
          <w:rFonts w:ascii="Times New Roman" w:hAnsi="Times New Roman" w:cs="Times New Roman"/>
          <w:sz w:val="28"/>
        </w:rPr>
        <w:t xml:space="preserve"> по группам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1668"/>
        <w:gridCol w:w="850"/>
        <w:gridCol w:w="995"/>
        <w:gridCol w:w="995"/>
        <w:gridCol w:w="995"/>
        <w:gridCol w:w="996"/>
        <w:gridCol w:w="996"/>
        <w:gridCol w:w="996"/>
        <w:gridCol w:w="996"/>
        <w:gridCol w:w="996"/>
      </w:tblGrid>
      <w:tr w:rsidR="000221D5" w:rsidTr="000221D5">
        <w:tc>
          <w:tcPr>
            <w:tcW w:w="1668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сред</w:t>
            </w:r>
          </w:p>
        </w:tc>
        <w:tc>
          <w:tcPr>
            <w:tcW w:w="850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995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995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</w:tcPr>
          <w:p w:rsidR="000221D5" w:rsidRPr="000221D5" w:rsidRDefault="000221D5" w:rsidP="00405B85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0BE9" w:rsidTr="000221D5">
        <w:tc>
          <w:tcPr>
            <w:tcW w:w="1668" w:type="dxa"/>
            <w:vMerge w:val="restart"/>
          </w:tcPr>
          <w:p w:rsidR="00C40BE9" w:rsidRPr="000221D5" w:rsidRDefault="00C40BE9" w:rsidP="004A7499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Догматическая</w:t>
            </w:r>
          </w:p>
          <w:p w:rsidR="00C40BE9" w:rsidRPr="000221D5" w:rsidRDefault="00C40BE9" w:rsidP="004A7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6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BE9" w:rsidTr="000221D5">
        <w:tc>
          <w:tcPr>
            <w:tcW w:w="1668" w:type="dxa"/>
            <w:vMerge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C40BE9" w:rsidRPr="000221D5" w:rsidRDefault="00C40BE9" w:rsidP="00C40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0BE9" w:rsidTr="000221D5">
        <w:tc>
          <w:tcPr>
            <w:tcW w:w="1668" w:type="dxa"/>
            <w:vMerge w:val="restart"/>
          </w:tcPr>
          <w:p w:rsidR="00C40BE9" w:rsidRPr="000221D5" w:rsidRDefault="00C40BE9" w:rsidP="004A7499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Карьерная</w:t>
            </w:r>
          </w:p>
          <w:p w:rsidR="00C40BE9" w:rsidRPr="000221D5" w:rsidRDefault="00C40BE9" w:rsidP="004A7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2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2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2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21D5">
              <w:rPr>
                <w:rFonts w:ascii="Times New Roman" w:hAnsi="Times New Roman" w:cs="Times New Roman"/>
              </w:rPr>
              <w:t>9</w:t>
            </w:r>
          </w:p>
        </w:tc>
      </w:tr>
      <w:tr w:rsidR="00C40BE9" w:rsidTr="000221D5">
        <w:tc>
          <w:tcPr>
            <w:tcW w:w="1668" w:type="dxa"/>
            <w:vMerge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6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0BE9" w:rsidTr="000221D5">
        <w:tc>
          <w:tcPr>
            <w:tcW w:w="1668" w:type="dxa"/>
            <w:vMerge w:val="restart"/>
          </w:tcPr>
          <w:p w:rsidR="00C40BE9" w:rsidRPr="000221D5" w:rsidRDefault="00C40BE9" w:rsidP="004A7499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Творческая</w:t>
            </w:r>
          </w:p>
          <w:p w:rsidR="00C40BE9" w:rsidRPr="000221D5" w:rsidRDefault="00C40BE9" w:rsidP="004A7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6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16</w:t>
            </w:r>
          </w:p>
        </w:tc>
      </w:tr>
      <w:tr w:rsidR="00C40BE9" w:rsidTr="000221D5">
        <w:tc>
          <w:tcPr>
            <w:tcW w:w="1668" w:type="dxa"/>
            <w:vMerge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6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2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2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40BE9" w:rsidTr="000221D5">
        <w:tc>
          <w:tcPr>
            <w:tcW w:w="1668" w:type="dxa"/>
            <w:vMerge w:val="restart"/>
          </w:tcPr>
          <w:p w:rsidR="00C40BE9" w:rsidRPr="000221D5" w:rsidRDefault="00C40BE9" w:rsidP="004A7499">
            <w:pPr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Безмятежная</w:t>
            </w:r>
          </w:p>
        </w:tc>
        <w:tc>
          <w:tcPr>
            <w:tcW w:w="850" w:type="dxa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30</w:t>
            </w:r>
          </w:p>
        </w:tc>
      </w:tr>
      <w:tr w:rsidR="00C40BE9" w:rsidTr="000221D5">
        <w:tc>
          <w:tcPr>
            <w:tcW w:w="1668" w:type="dxa"/>
            <w:vMerge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</w:tcPr>
          <w:p w:rsidR="00C40BE9" w:rsidRPr="000221D5" w:rsidRDefault="00C40BE9" w:rsidP="000221D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6" w:type="dxa"/>
          </w:tcPr>
          <w:p w:rsidR="00C40BE9" w:rsidRPr="000221D5" w:rsidRDefault="00C40BE9" w:rsidP="00405B85">
            <w:pPr>
              <w:jc w:val="center"/>
              <w:rPr>
                <w:rFonts w:ascii="Times New Roman" w:hAnsi="Times New Roman" w:cs="Times New Roman"/>
              </w:rPr>
            </w:pPr>
            <w:r w:rsidRPr="000221D5">
              <w:rPr>
                <w:rFonts w:ascii="Times New Roman" w:hAnsi="Times New Roman" w:cs="Times New Roman"/>
              </w:rPr>
              <w:t>32</w:t>
            </w:r>
          </w:p>
        </w:tc>
      </w:tr>
      <w:tr w:rsidR="00C40BE9" w:rsidTr="001C69ED">
        <w:tc>
          <w:tcPr>
            <w:tcW w:w="10483" w:type="dxa"/>
            <w:gridSpan w:val="10"/>
          </w:tcPr>
          <w:p w:rsidR="00C40BE9" w:rsidRPr="000221D5" w:rsidRDefault="00C40BE9" w:rsidP="00405B85">
            <w:pPr>
              <w:rPr>
                <w:rFonts w:ascii="Times New Roman" w:hAnsi="Times New Roman" w:cs="Times New Roman"/>
              </w:rPr>
            </w:pPr>
            <w:r w:rsidRPr="00C40BE9">
              <w:rPr>
                <w:rFonts w:ascii="Times New Roman" w:hAnsi="Times New Roman" w:cs="Times New Roman"/>
              </w:rPr>
              <w:t xml:space="preserve">Условные обозначения: Р – реальное состояние, </w:t>
            </w:r>
            <w:proofErr w:type="gramStart"/>
            <w:r w:rsidRPr="00C40BE9">
              <w:rPr>
                <w:rFonts w:ascii="Times New Roman" w:hAnsi="Times New Roman" w:cs="Times New Roman"/>
              </w:rPr>
              <w:t>И</w:t>
            </w:r>
            <w:proofErr w:type="gramEnd"/>
            <w:r w:rsidRPr="00C40BE9">
              <w:rPr>
                <w:rFonts w:ascii="Times New Roman" w:hAnsi="Times New Roman" w:cs="Times New Roman"/>
              </w:rPr>
              <w:t xml:space="preserve"> – идеальное состояние.</w:t>
            </w:r>
          </w:p>
        </w:tc>
      </w:tr>
    </w:tbl>
    <w:p w:rsidR="002F48E0" w:rsidRPr="00C40BE9" w:rsidRDefault="002F48E0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результатам исследования можно сделать вывод о том, что, </w:t>
      </w:r>
      <w:r>
        <w:rPr>
          <w:rFonts w:ascii="Times New Roman" w:hAnsi="Times New Roman" w:cs="Times New Roman"/>
          <w:sz w:val="28"/>
        </w:rPr>
        <w:tab/>
        <w:t>наиболее часто встречающееся соотношение – это карьерной ср</w:t>
      </w:r>
      <w:r w:rsidRPr="00C40BE9">
        <w:rPr>
          <w:rFonts w:ascii="Times New Roman" w:hAnsi="Times New Roman" w:cs="Times New Roman"/>
          <w:sz w:val="28"/>
        </w:rPr>
        <w:t xml:space="preserve">еды зависимой активности (для </w:t>
      </w:r>
      <w:r>
        <w:rPr>
          <w:rFonts w:ascii="Times New Roman" w:hAnsi="Times New Roman" w:cs="Times New Roman"/>
          <w:sz w:val="28"/>
        </w:rPr>
        <w:t>групп для детей младшего возраста</w:t>
      </w:r>
      <w:r w:rsidRPr="00C40BE9">
        <w:rPr>
          <w:rFonts w:ascii="Times New Roman" w:hAnsi="Times New Roman" w:cs="Times New Roman"/>
          <w:sz w:val="28"/>
        </w:rPr>
        <w:t>);</w:t>
      </w:r>
      <w:r>
        <w:rPr>
          <w:rFonts w:ascii="Times New Roman" w:hAnsi="Times New Roman" w:cs="Times New Roman"/>
          <w:sz w:val="28"/>
        </w:rPr>
        <w:t xml:space="preserve"> </w:t>
      </w:r>
      <w:r w:rsidRPr="00C40BE9">
        <w:rPr>
          <w:rFonts w:ascii="Times New Roman" w:hAnsi="Times New Roman" w:cs="Times New Roman"/>
          <w:sz w:val="28"/>
        </w:rPr>
        <w:t xml:space="preserve">карьерной среды активной зависимости (для </w:t>
      </w:r>
      <w:r>
        <w:rPr>
          <w:rFonts w:ascii="Times New Roman" w:hAnsi="Times New Roman" w:cs="Times New Roman"/>
          <w:sz w:val="28"/>
        </w:rPr>
        <w:t>групп для детей среднего дошкольного возраста</w:t>
      </w:r>
      <w:r w:rsidRPr="00C40BE9">
        <w:rPr>
          <w:rFonts w:ascii="Times New Roman" w:hAnsi="Times New Roman" w:cs="Times New Roman"/>
          <w:sz w:val="28"/>
        </w:rPr>
        <w:t>);</w:t>
      </w:r>
      <w:r>
        <w:rPr>
          <w:rFonts w:ascii="Times New Roman" w:hAnsi="Times New Roman" w:cs="Times New Roman"/>
          <w:sz w:val="28"/>
        </w:rPr>
        <w:t xml:space="preserve"> </w:t>
      </w:r>
      <w:r w:rsidRPr="00C40BE9">
        <w:rPr>
          <w:rFonts w:ascii="Times New Roman" w:hAnsi="Times New Roman" w:cs="Times New Roman"/>
          <w:sz w:val="28"/>
        </w:rPr>
        <w:t xml:space="preserve">творческой среды свободной активности (для </w:t>
      </w:r>
      <w:r>
        <w:rPr>
          <w:rFonts w:ascii="Times New Roman" w:hAnsi="Times New Roman" w:cs="Times New Roman"/>
          <w:sz w:val="28"/>
        </w:rPr>
        <w:t>групп для детей старшего дошкольного возраста</w:t>
      </w:r>
      <w:r w:rsidRPr="00C40BE9">
        <w:rPr>
          <w:rFonts w:ascii="Times New Roman" w:hAnsi="Times New Roman" w:cs="Times New Roman"/>
          <w:sz w:val="28"/>
        </w:rPr>
        <w:t>).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lastRenderedPageBreak/>
        <w:t>Также необходимо учесть влияние «общественного ветра», который дует в направлении пассивности и зависимости и смещает вектор среды. Соответственно, получаем «вектор личности» (по П.Ф. Лесгафту) и коэффициент модальности: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карьерная среда зависимой активности</w:t>
      </w:r>
      <w:r w:rsidRPr="00C40BE9">
        <w:rPr>
          <w:rFonts w:ascii="Times New Roman" w:hAnsi="Times New Roman" w:cs="Times New Roman"/>
          <w:sz w:val="28"/>
        </w:rPr>
        <w:tab/>
        <w:t xml:space="preserve">типичная карьерная среда (коэффициент модальности 1,1) </w:t>
      </w:r>
      <w:r>
        <w:rPr>
          <w:rFonts w:ascii="Times New Roman" w:hAnsi="Times New Roman" w:cs="Times New Roman"/>
          <w:sz w:val="28"/>
        </w:rPr>
        <w:t xml:space="preserve"> - </w:t>
      </w:r>
      <w:r w:rsidRPr="00C40BE9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групп для детей младшего возраста</w:t>
      </w:r>
      <w:r w:rsidRPr="00C40BE9">
        <w:rPr>
          <w:rFonts w:ascii="Times New Roman" w:hAnsi="Times New Roman" w:cs="Times New Roman"/>
          <w:sz w:val="28"/>
        </w:rPr>
        <w:t>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карьерная среда активной зависимости</w:t>
      </w:r>
      <w:r w:rsidRPr="00C40BE9">
        <w:rPr>
          <w:rFonts w:ascii="Times New Roman" w:hAnsi="Times New Roman" w:cs="Times New Roman"/>
          <w:sz w:val="28"/>
        </w:rPr>
        <w:tab/>
        <w:t xml:space="preserve">догматическая среда пассивной зависимости (злостно-забитый тип личности, коэффициент модальности 0,9) </w:t>
      </w:r>
      <w:r>
        <w:rPr>
          <w:rFonts w:ascii="Times New Roman" w:hAnsi="Times New Roman" w:cs="Times New Roman"/>
          <w:sz w:val="28"/>
        </w:rPr>
        <w:t xml:space="preserve">- </w:t>
      </w:r>
      <w:r w:rsidRPr="00C40BE9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групп для детей среднего дошкольного возраста</w:t>
      </w:r>
      <w:r w:rsidRPr="00C40BE9">
        <w:rPr>
          <w:rFonts w:ascii="Times New Roman" w:hAnsi="Times New Roman" w:cs="Times New Roman"/>
          <w:sz w:val="28"/>
        </w:rPr>
        <w:t>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творческая среда свободной активности</w:t>
      </w:r>
      <w:r w:rsidRPr="00C40BE9">
        <w:rPr>
          <w:rFonts w:ascii="Times New Roman" w:hAnsi="Times New Roman" w:cs="Times New Roman"/>
          <w:sz w:val="28"/>
        </w:rPr>
        <w:tab/>
        <w:t xml:space="preserve">карьерная среда зависимой активности (честолюбивый тип личности, коэффициент модальности 1,2) </w:t>
      </w:r>
      <w:r>
        <w:rPr>
          <w:rFonts w:ascii="Times New Roman" w:hAnsi="Times New Roman" w:cs="Times New Roman"/>
          <w:sz w:val="28"/>
        </w:rPr>
        <w:t xml:space="preserve">- </w:t>
      </w:r>
      <w:r w:rsidRPr="00C40BE9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групп для детей старшего дошкольного возраста</w:t>
      </w:r>
      <w:r w:rsidRPr="00C40BE9">
        <w:rPr>
          <w:rFonts w:ascii="Times New Roman" w:hAnsi="Times New Roman" w:cs="Times New Roman"/>
          <w:sz w:val="28"/>
        </w:rPr>
        <w:t>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Рассмотрим более подробно типы личности, сформированные в данной образовательной среде.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Злостно-забитый     тип     личности</w:t>
      </w:r>
      <w:r w:rsidRPr="00C40BE9">
        <w:rPr>
          <w:rFonts w:ascii="Times New Roman" w:hAnsi="Times New Roman" w:cs="Times New Roman"/>
          <w:sz w:val="28"/>
        </w:rPr>
        <w:tab/>
        <w:t>характеризуется проявлением пассивности и зависимости. Развитию данного типа способствует строгое</w:t>
      </w:r>
      <w:r>
        <w:rPr>
          <w:rFonts w:ascii="Times New Roman" w:hAnsi="Times New Roman" w:cs="Times New Roman"/>
          <w:sz w:val="28"/>
        </w:rPr>
        <w:t xml:space="preserve"> </w:t>
      </w:r>
      <w:r w:rsidRPr="00C40BE9">
        <w:rPr>
          <w:rFonts w:ascii="Times New Roman" w:hAnsi="Times New Roman" w:cs="Times New Roman"/>
          <w:sz w:val="28"/>
        </w:rPr>
        <w:t>распределение и регламентация времени ребенка, ограничение игр и развлечений, строгие и постоянные взыскания за всякое нарушение правил. Подозрительный, ожесточенный, замкнутый, такой ребенок отличается низкой степенью инициативности.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Честолюбивый тип личности стремится проявить себя с «лучшей стороны», для таких детей очень важно «чувство превосходства» над другими; они могут проявлять настойчивость и упорство, с удовольствием участвуют в </w:t>
      </w:r>
      <w:proofErr w:type="spellStart"/>
      <w:r w:rsidRPr="00C40BE9">
        <w:rPr>
          <w:rFonts w:ascii="Times New Roman" w:hAnsi="Times New Roman" w:cs="Times New Roman"/>
          <w:sz w:val="28"/>
        </w:rPr>
        <w:t>общесадовских</w:t>
      </w:r>
      <w:proofErr w:type="spellEnd"/>
      <w:r w:rsidRPr="00C40BE9">
        <w:rPr>
          <w:rFonts w:ascii="Times New Roman" w:hAnsi="Times New Roman" w:cs="Times New Roman"/>
          <w:sz w:val="28"/>
        </w:rPr>
        <w:t xml:space="preserve"> мероприятиях, соревнованиях и т.п.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Если сравнить результаты «реальной» и «идеальной» организации развивающей среды, то можно сказать, что идеальное состояние стремит</w:t>
      </w:r>
      <w:r>
        <w:rPr>
          <w:rFonts w:ascii="Times New Roman" w:hAnsi="Times New Roman" w:cs="Times New Roman"/>
          <w:sz w:val="28"/>
        </w:rPr>
        <w:t>ся к творческой среде (во всех группах</w:t>
      </w:r>
      <w:r w:rsidRPr="00C40BE9">
        <w:rPr>
          <w:rFonts w:ascii="Times New Roman" w:hAnsi="Times New Roman" w:cs="Times New Roman"/>
          <w:sz w:val="28"/>
        </w:rPr>
        <w:t xml:space="preserve">), формирующей свободного и активного ребенка. Пример </w:t>
      </w:r>
      <w:proofErr w:type="spellStart"/>
      <w:r w:rsidRPr="00C40BE9">
        <w:rPr>
          <w:rFonts w:ascii="Times New Roman" w:hAnsi="Times New Roman" w:cs="Times New Roman"/>
          <w:sz w:val="28"/>
        </w:rPr>
        <w:t>усреднѐнной</w:t>
      </w:r>
      <w:proofErr w:type="spellEnd"/>
      <w:r w:rsidRPr="00C40BE9">
        <w:rPr>
          <w:rFonts w:ascii="Times New Roman" w:hAnsi="Times New Roman" w:cs="Times New Roman"/>
          <w:sz w:val="28"/>
        </w:rPr>
        <w:t xml:space="preserve"> экспертной оценки соотношения различных типов среды в представлен в </w:t>
      </w:r>
      <w:r>
        <w:rPr>
          <w:rFonts w:ascii="Times New Roman" w:hAnsi="Times New Roman" w:cs="Times New Roman"/>
          <w:sz w:val="28"/>
        </w:rPr>
        <w:t>таблице 1.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Таким образом, можно сделать вывод о том, что в рассмотренных нами </w:t>
      </w:r>
      <w:r>
        <w:rPr>
          <w:rFonts w:ascii="Times New Roman" w:hAnsi="Times New Roman" w:cs="Times New Roman"/>
          <w:sz w:val="28"/>
        </w:rPr>
        <w:t>группах</w:t>
      </w:r>
      <w:r w:rsidRPr="00C40BE9">
        <w:rPr>
          <w:rFonts w:ascii="Times New Roman" w:hAnsi="Times New Roman" w:cs="Times New Roman"/>
          <w:sz w:val="28"/>
        </w:rPr>
        <w:t xml:space="preserve"> формируется тип личности, характеризующийся высокой степенью активности, но также и зависимостью, особенно от </w:t>
      </w:r>
      <w:proofErr w:type="spellStart"/>
      <w:r w:rsidRPr="00C40BE9">
        <w:rPr>
          <w:rFonts w:ascii="Times New Roman" w:hAnsi="Times New Roman" w:cs="Times New Roman"/>
          <w:sz w:val="28"/>
        </w:rPr>
        <w:t>референтных</w:t>
      </w:r>
      <w:proofErr w:type="spellEnd"/>
      <w:r w:rsidRPr="00C40BE9">
        <w:rPr>
          <w:rFonts w:ascii="Times New Roman" w:hAnsi="Times New Roman" w:cs="Times New Roman"/>
          <w:sz w:val="28"/>
        </w:rPr>
        <w:t xml:space="preserve"> взрослых.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Для развития образовательной среды </w:t>
      </w:r>
      <w:r>
        <w:rPr>
          <w:rFonts w:ascii="Times New Roman" w:hAnsi="Times New Roman" w:cs="Times New Roman"/>
          <w:sz w:val="28"/>
        </w:rPr>
        <w:t>групп в рамках региональной инновационной площадки</w:t>
      </w:r>
      <w:r w:rsidRPr="00C40BE9">
        <w:rPr>
          <w:rFonts w:ascii="Times New Roman" w:hAnsi="Times New Roman" w:cs="Times New Roman"/>
          <w:sz w:val="28"/>
        </w:rPr>
        <w:t xml:space="preserve"> могут быть рекомендованы следующие управленческие шаги.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Для повышения коэффициента </w:t>
      </w:r>
      <w:r w:rsidRPr="00C40BE9">
        <w:rPr>
          <w:rFonts w:ascii="Times New Roman" w:hAnsi="Times New Roman" w:cs="Times New Roman"/>
          <w:b/>
          <w:sz w:val="28"/>
        </w:rPr>
        <w:t>модальности среды</w:t>
      </w:r>
      <w:r w:rsidRPr="00C40BE9">
        <w:rPr>
          <w:rFonts w:ascii="Times New Roman" w:hAnsi="Times New Roman" w:cs="Times New Roman"/>
          <w:sz w:val="28"/>
        </w:rPr>
        <w:t xml:space="preserve"> предусматривается реализовать шаги по развитию личностной самостоятельности и творческого потенциала всех субъектов </w:t>
      </w:r>
      <w:proofErr w:type="spellStart"/>
      <w:r w:rsidRPr="00C40BE9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C40BE9">
        <w:rPr>
          <w:rFonts w:ascii="Times New Roman" w:hAnsi="Times New Roman" w:cs="Times New Roman"/>
          <w:sz w:val="28"/>
        </w:rPr>
        <w:t>-образовательного процесса (детей, педагогов, родителей).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Для повышения показателя </w:t>
      </w:r>
      <w:proofErr w:type="spellStart"/>
      <w:r w:rsidRPr="00C40BE9">
        <w:rPr>
          <w:rFonts w:ascii="Times New Roman" w:hAnsi="Times New Roman" w:cs="Times New Roman"/>
          <w:b/>
          <w:sz w:val="28"/>
        </w:rPr>
        <w:t>осознаваемости</w:t>
      </w:r>
      <w:proofErr w:type="spellEnd"/>
      <w:r w:rsidRPr="00C40BE9">
        <w:rPr>
          <w:rFonts w:ascii="Times New Roman" w:hAnsi="Times New Roman" w:cs="Times New Roman"/>
          <w:sz w:val="28"/>
        </w:rPr>
        <w:t xml:space="preserve"> образовательной среды предусматривается: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обновить сайт учреждения, систематически добавлять актуальную информацию; создать персональные страницы педагогов и специалистов детского сада;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проводить мероприятия, направленные на сплочение педагогического коллектива (совместный отдых на природе, субботники, подготовка к праздникам);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lastRenderedPageBreak/>
        <w:t>•</w:t>
      </w:r>
      <w:r w:rsidRPr="00C40BE9">
        <w:rPr>
          <w:rFonts w:ascii="Times New Roman" w:hAnsi="Times New Roman" w:cs="Times New Roman"/>
          <w:sz w:val="28"/>
        </w:rPr>
        <w:tab/>
        <w:t>поощрять проявление активности и самостоятельности детей в различных видах деятельности;</w:t>
      </w:r>
    </w:p>
    <w:p w:rsid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 •</w:t>
      </w:r>
      <w:r w:rsidRPr="00C40BE9">
        <w:rPr>
          <w:rFonts w:ascii="Times New Roman" w:hAnsi="Times New Roman" w:cs="Times New Roman"/>
          <w:sz w:val="28"/>
        </w:rPr>
        <w:tab/>
        <w:t xml:space="preserve">активнее сотрудничать с родителями по вопросам воспитания и развития детей, привлекать их к участию в </w:t>
      </w:r>
      <w:proofErr w:type="spellStart"/>
      <w:r w:rsidRPr="00C40BE9">
        <w:rPr>
          <w:rFonts w:ascii="Times New Roman" w:hAnsi="Times New Roman" w:cs="Times New Roman"/>
          <w:sz w:val="28"/>
        </w:rPr>
        <w:t>общесадовских</w:t>
      </w:r>
      <w:proofErr w:type="spellEnd"/>
      <w:r w:rsidRPr="00C40BE9">
        <w:rPr>
          <w:rFonts w:ascii="Times New Roman" w:hAnsi="Times New Roman" w:cs="Times New Roman"/>
          <w:sz w:val="28"/>
        </w:rPr>
        <w:t xml:space="preserve"> мероприятиях (конкурсы проектов, </w:t>
      </w:r>
      <w:proofErr w:type="spellStart"/>
      <w:r w:rsidRPr="00C40BE9">
        <w:rPr>
          <w:rFonts w:ascii="Times New Roman" w:hAnsi="Times New Roman" w:cs="Times New Roman"/>
          <w:sz w:val="28"/>
        </w:rPr>
        <w:t>весѐлые</w:t>
      </w:r>
      <w:proofErr w:type="spellEnd"/>
      <w:r w:rsidRPr="00C40BE9">
        <w:rPr>
          <w:rFonts w:ascii="Times New Roman" w:hAnsi="Times New Roman" w:cs="Times New Roman"/>
          <w:sz w:val="28"/>
        </w:rPr>
        <w:t xml:space="preserve"> старты, творческие выставки).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Для повышения показателя </w:t>
      </w:r>
      <w:r w:rsidRPr="00C40BE9">
        <w:rPr>
          <w:rFonts w:ascii="Times New Roman" w:hAnsi="Times New Roman" w:cs="Times New Roman"/>
          <w:b/>
          <w:sz w:val="28"/>
        </w:rPr>
        <w:t>социальной активности среды</w:t>
      </w:r>
      <w:r w:rsidRPr="00C40BE9">
        <w:rPr>
          <w:rFonts w:ascii="Times New Roman" w:hAnsi="Times New Roman" w:cs="Times New Roman"/>
          <w:sz w:val="28"/>
        </w:rPr>
        <w:t xml:space="preserve"> предусматривается: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активно принимать участие в различных выставках, фестивалях, конкурсах;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создать на базе дошкольного образовательного учреждения творческую студию или театральный кружок;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сотрудничать с различными средствами массовой информации, систематически предоставлять материалы об учреждении для публикации (например, в окружной газете);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подготовить специальные буклеты и брошюры о дошкольном образовательном учреждении;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инициировать проведение различных конкурсов, выставок и фестивалей на базе детского сада;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активно принимать участие в различных социально значимых акциях.</w:t>
      </w:r>
    </w:p>
    <w:p w:rsid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Для повышения показателя </w:t>
      </w:r>
      <w:r w:rsidRPr="00C40BE9">
        <w:rPr>
          <w:rFonts w:ascii="Times New Roman" w:hAnsi="Times New Roman" w:cs="Times New Roman"/>
          <w:b/>
          <w:sz w:val="28"/>
        </w:rPr>
        <w:t>широты среды</w:t>
      </w:r>
      <w:r w:rsidRPr="00C40BE9">
        <w:rPr>
          <w:rFonts w:ascii="Times New Roman" w:hAnsi="Times New Roman" w:cs="Times New Roman"/>
          <w:sz w:val="28"/>
        </w:rPr>
        <w:t xml:space="preserve"> предусматривается: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создавать разновозрастные группы в детском саду, в которые могут включаться воспитанники любых трех возрастов;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продолжать развивать программы инклюзивного обучения;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поощрять получение всеми педагогами высшего педагогического образования, систематически отправлять их на курсы повышения квалификации;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 xml:space="preserve">периодически проводить экскурсии в учреждения культуры как неотъемлемую часть </w:t>
      </w:r>
      <w:proofErr w:type="spellStart"/>
      <w:r w:rsidRPr="00C40BE9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C40BE9">
        <w:rPr>
          <w:rFonts w:ascii="Times New Roman" w:hAnsi="Times New Roman" w:cs="Times New Roman"/>
          <w:sz w:val="28"/>
        </w:rPr>
        <w:t>-образовательного процесса;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помещения детского сада должны быть методически и технически оснащены современным оборудованием.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 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Для повышения показателя </w:t>
      </w:r>
      <w:r w:rsidRPr="00C40BE9">
        <w:rPr>
          <w:rFonts w:ascii="Times New Roman" w:hAnsi="Times New Roman" w:cs="Times New Roman"/>
          <w:b/>
          <w:sz w:val="28"/>
        </w:rPr>
        <w:t>когерентности среды</w:t>
      </w:r>
      <w:r w:rsidRPr="00C40BE9">
        <w:rPr>
          <w:rFonts w:ascii="Times New Roman" w:hAnsi="Times New Roman" w:cs="Times New Roman"/>
          <w:sz w:val="28"/>
        </w:rPr>
        <w:t xml:space="preserve"> предусматривается: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продолжать</w:t>
      </w:r>
      <w:r w:rsidRPr="00C40BE9">
        <w:rPr>
          <w:rFonts w:ascii="Times New Roman" w:hAnsi="Times New Roman" w:cs="Times New Roman"/>
          <w:sz w:val="28"/>
        </w:rPr>
        <w:tab/>
        <w:t>развивать</w:t>
      </w:r>
      <w:r w:rsidRPr="00C40BE9">
        <w:rPr>
          <w:rFonts w:ascii="Times New Roman" w:hAnsi="Times New Roman" w:cs="Times New Roman"/>
          <w:sz w:val="28"/>
        </w:rPr>
        <w:tab/>
        <w:t>вариативные</w:t>
      </w:r>
      <w:r w:rsidRPr="00C40BE9">
        <w:rPr>
          <w:rFonts w:ascii="Times New Roman" w:hAnsi="Times New Roman" w:cs="Times New Roman"/>
          <w:sz w:val="28"/>
        </w:rPr>
        <w:tab/>
        <w:t>формы</w:t>
      </w:r>
      <w:r w:rsidRPr="00C40BE9">
        <w:rPr>
          <w:rFonts w:ascii="Times New Roman" w:hAnsi="Times New Roman" w:cs="Times New Roman"/>
          <w:sz w:val="28"/>
        </w:rPr>
        <w:tab/>
        <w:t>дошкольного образования;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разработать и реализовать программы сотрудничества со школами и гимназиями;</w:t>
      </w:r>
    </w:p>
    <w:p w:rsidR="00C40BE9" w:rsidRP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>•</w:t>
      </w:r>
      <w:r w:rsidRPr="00C40BE9">
        <w:rPr>
          <w:rFonts w:ascii="Times New Roman" w:hAnsi="Times New Roman" w:cs="Times New Roman"/>
          <w:sz w:val="28"/>
        </w:rPr>
        <w:tab/>
        <w:t>организовать постоянные встречи педагогического коллектива и родителей с органами местного самоуправления;</w:t>
      </w:r>
    </w:p>
    <w:p w:rsidR="00C40BE9" w:rsidRDefault="00C40BE9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BE9">
        <w:rPr>
          <w:rFonts w:ascii="Times New Roman" w:hAnsi="Times New Roman" w:cs="Times New Roman"/>
          <w:sz w:val="28"/>
        </w:rPr>
        <w:t xml:space="preserve"> •</w:t>
      </w:r>
      <w:r w:rsidRPr="00C40BE9">
        <w:rPr>
          <w:rFonts w:ascii="Times New Roman" w:hAnsi="Times New Roman" w:cs="Times New Roman"/>
          <w:sz w:val="28"/>
        </w:rPr>
        <w:tab/>
        <w:t>усовершенствовать психолого-педагогическое сопровождение в детском саду, развивать у детей личностные качества, необходимые для успеха в современном обществе (коммуникабельность, ответственность, умение сотрудничать и др.).</w:t>
      </w:r>
    </w:p>
    <w:p w:rsidR="00087180" w:rsidRDefault="00087180" w:rsidP="00C4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180" w:rsidRPr="00087180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87180">
        <w:rPr>
          <w:rFonts w:ascii="Times New Roman" w:hAnsi="Times New Roman" w:cs="Times New Roman"/>
          <w:sz w:val="28"/>
        </w:rPr>
        <w:lastRenderedPageBreak/>
        <w:t xml:space="preserve">Также были сформулированы </w:t>
      </w:r>
      <w:r w:rsidRPr="00087180">
        <w:rPr>
          <w:rFonts w:ascii="Times New Roman" w:hAnsi="Times New Roman" w:cs="Times New Roman"/>
          <w:b/>
          <w:sz w:val="28"/>
        </w:rPr>
        <w:t>рекомендации для педагогов</w:t>
      </w:r>
      <w:r w:rsidRPr="00087180">
        <w:rPr>
          <w:rFonts w:ascii="Times New Roman" w:hAnsi="Times New Roman" w:cs="Times New Roman"/>
          <w:sz w:val="28"/>
        </w:rPr>
        <w:t xml:space="preserve"> </w:t>
      </w:r>
      <w:r w:rsidRPr="00087180">
        <w:rPr>
          <w:rFonts w:ascii="Times New Roman" w:hAnsi="Times New Roman" w:cs="Times New Roman"/>
          <w:b/>
          <w:sz w:val="28"/>
        </w:rPr>
        <w:t>по развитию личностной культуры воспитанников:</w:t>
      </w:r>
    </w:p>
    <w:p w:rsidR="00087180" w:rsidRPr="00087180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180">
        <w:rPr>
          <w:rFonts w:ascii="Times New Roman" w:hAnsi="Times New Roman" w:cs="Times New Roman"/>
          <w:sz w:val="28"/>
        </w:rPr>
        <w:t>•</w:t>
      </w:r>
      <w:r w:rsidRPr="00087180">
        <w:rPr>
          <w:rFonts w:ascii="Times New Roman" w:hAnsi="Times New Roman" w:cs="Times New Roman"/>
          <w:sz w:val="28"/>
        </w:rPr>
        <w:tab/>
        <w:t>необходимым условием развития позитивной свободы, инициативности и самостоятель</w:t>
      </w:r>
      <w:r w:rsidR="00B154DA">
        <w:rPr>
          <w:rFonts w:ascii="Times New Roman" w:hAnsi="Times New Roman" w:cs="Times New Roman"/>
          <w:sz w:val="28"/>
        </w:rPr>
        <w:t>ности детей является личностно-</w:t>
      </w:r>
      <w:r w:rsidRPr="00087180">
        <w:rPr>
          <w:rFonts w:ascii="Times New Roman" w:hAnsi="Times New Roman" w:cs="Times New Roman"/>
          <w:sz w:val="28"/>
        </w:rPr>
        <w:t>ориентированное педагогическое общение, основанное на принципах любви, понимания, терпимости и упорядоченности деятельности;</w:t>
      </w:r>
    </w:p>
    <w:p w:rsidR="00087180" w:rsidRPr="00087180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180">
        <w:rPr>
          <w:rFonts w:ascii="Times New Roman" w:hAnsi="Times New Roman" w:cs="Times New Roman"/>
          <w:sz w:val="28"/>
        </w:rPr>
        <w:t>•</w:t>
      </w:r>
      <w:r w:rsidRPr="00087180">
        <w:rPr>
          <w:rFonts w:ascii="Times New Roman" w:hAnsi="Times New Roman" w:cs="Times New Roman"/>
          <w:sz w:val="28"/>
        </w:rPr>
        <w:tab/>
        <w:t>воспитание самостоятельности и инициативности должно на</w:t>
      </w:r>
      <w:r>
        <w:rPr>
          <w:rFonts w:ascii="Times New Roman" w:hAnsi="Times New Roman" w:cs="Times New Roman"/>
          <w:sz w:val="28"/>
        </w:rPr>
        <w:t>чинаться с раннего возраста путе</w:t>
      </w:r>
      <w:r w:rsidRPr="00087180">
        <w:rPr>
          <w:rFonts w:ascii="Times New Roman" w:hAnsi="Times New Roman" w:cs="Times New Roman"/>
          <w:sz w:val="28"/>
        </w:rPr>
        <w:t>м вовлечения детей в самостоятельное разрешение доступных им по трудности задач (всяк</w:t>
      </w:r>
      <w:r>
        <w:rPr>
          <w:rFonts w:ascii="Times New Roman" w:hAnsi="Times New Roman" w:cs="Times New Roman"/>
          <w:sz w:val="28"/>
        </w:rPr>
        <w:t>ая задача, превышающая силы ребе</w:t>
      </w:r>
      <w:r w:rsidRPr="00087180">
        <w:rPr>
          <w:rFonts w:ascii="Times New Roman" w:hAnsi="Times New Roman" w:cs="Times New Roman"/>
          <w:sz w:val="28"/>
        </w:rPr>
        <w:t>нка, способна только затормозить прояв</w:t>
      </w:r>
      <w:r>
        <w:rPr>
          <w:rFonts w:ascii="Times New Roman" w:hAnsi="Times New Roman" w:cs="Times New Roman"/>
          <w:sz w:val="28"/>
        </w:rPr>
        <w:t>ление инициативы, поскольку ребе</w:t>
      </w:r>
      <w:r w:rsidRPr="00087180">
        <w:rPr>
          <w:rFonts w:ascii="Times New Roman" w:hAnsi="Times New Roman" w:cs="Times New Roman"/>
          <w:sz w:val="28"/>
        </w:rPr>
        <w:t>нок, не будучи в силах сам решить такую задачу, или откажется</w:t>
      </w:r>
      <w:r>
        <w:rPr>
          <w:rFonts w:ascii="Times New Roman" w:hAnsi="Times New Roman" w:cs="Times New Roman"/>
          <w:sz w:val="28"/>
        </w:rPr>
        <w:t xml:space="preserve"> от ее</w:t>
      </w:r>
      <w:r w:rsidRPr="00087180">
        <w:rPr>
          <w:rFonts w:ascii="Times New Roman" w:hAnsi="Times New Roman" w:cs="Times New Roman"/>
          <w:sz w:val="28"/>
        </w:rPr>
        <w:t xml:space="preserve"> выполнения, или обратится за помощью к другим);</w:t>
      </w:r>
    </w:p>
    <w:p w:rsidR="00087180" w:rsidRPr="00087180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180">
        <w:rPr>
          <w:rFonts w:ascii="Times New Roman" w:hAnsi="Times New Roman" w:cs="Times New Roman"/>
          <w:sz w:val="28"/>
        </w:rPr>
        <w:t>•</w:t>
      </w:r>
      <w:r w:rsidRPr="00087180">
        <w:rPr>
          <w:rFonts w:ascii="Times New Roman" w:hAnsi="Times New Roman" w:cs="Times New Roman"/>
          <w:sz w:val="28"/>
        </w:rPr>
        <w:tab/>
        <w:t xml:space="preserve">взрослые должны чаще позволять детям действовать самостоятельно; для этого не следует делать за ребенка то, что он может сделать сам (главный принцип компетентной помощи – </w:t>
      </w:r>
      <w:r>
        <w:rPr>
          <w:rFonts w:ascii="Times New Roman" w:hAnsi="Times New Roman" w:cs="Times New Roman"/>
          <w:sz w:val="28"/>
        </w:rPr>
        <w:t>«вместе с ребе</w:t>
      </w:r>
      <w:r w:rsidRPr="00087180">
        <w:rPr>
          <w:rFonts w:ascii="Times New Roman" w:hAnsi="Times New Roman" w:cs="Times New Roman"/>
          <w:sz w:val="28"/>
        </w:rPr>
        <w:t>нком, а не вместо него»);</w:t>
      </w:r>
    </w:p>
    <w:p w:rsidR="00087180" w:rsidRPr="00087180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180">
        <w:rPr>
          <w:rFonts w:ascii="Times New Roman" w:hAnsi="Times New Roman" w:cs="Times New Roman"/>
          <w:sz w:val="28"/>
        </w:rPr>
        <w:t>•</w:t>
      </w:r>
      <w:r w:rsidRPr="00087180">
        <w:rPr>
          <w:rFonts w:ascii="Times New Roman" w:hAnsi="Times New Roman" w:cs="Times New Roman"/>
          <w:sz w:val="28"/>
        </w:rPr>
        <w:tab/>
        <w:t>работу детей необходимо оценивать по количеству и качеству затрачиваемых ими их детских усилий, всегда подмечать малейши</w:t>
      </w:r>
      <w:r>
        <w:rPr>
          <w:rFonts w:ascii="Times New Roman" w:hAnsi="Times New Roman" w:cs="Times New Roman"/>
          <w:sz w:val="28"/>
        </w:rPr>
        <w:t>е проявления инициативности ребе</w:t>
      </w:r>
      <w:r w:rsidRPr="00087180">
        <w:rPr>
          <w:rFonts w:ascii="Times New Roman" w:hAnsi="Times New Roman" w:cs="Times New Roman"/>
          <w:sz w:val="28"/>
        </w:rPr>
        <w:t>нка, его успехи на этом пути и вовремя его поощрять и оказывать ему необходимую поддержку;</w:t>
      </w:r>
    </w:p>
    <w:p w:rsidR="00087180" w:rsidRPr="00087180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180">
        <w:rPr>
          <w:rFonts w:ascii="Times New Roman" w:hAnsi="Times New Roman" w:cs="Times New Roman"/>
          <w:sz w:val="28"/>
        </w:rPr>
        <w:t>•</w:t>
      </w:r>
      <w:r w:rsidRPr="00087180">
        <w:rPr>
          <w:rFonts w:ascii="Times New Roman" w:hAnsi="Times New Roman" w:cs="Times New Roman"/>
          <w:sz w:val="28"/>
        </w:rPr>
        <w:tab/>
        <w:t>изучать детские интересы и формировать мотивы самостоятельной деятельности, создавать условия для принятия самостоятельных решений в различных видах деятельности;</w:t>
      </w:r>
    </w:p>
    <w:p w:rsidR="00087180" w:rsidRPr="00087180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180">
        <w:rPr>
          <w:rFonts w:ascii="Times New Roman" w:hAnsi="Times New Roman" w:cs="Times New Roman"/>
          <w:sz w:val="28"/>
        </w:rPr>
        <w:t>•</w:t>
      </w:r>
      <w:r w:rsidRPr="00087180">
        <w:rPr>
          <w:rFonts w:ascii="Times New Roman" w:hAnsi="Times New Roman" w:cs="Times New Roman"/>
          <w:sz w:val="28"/>
        </w:rPr>
        <w:tab/>
        <w:t>в режиме дня необходимо выделять достаточное количество времени для свободной и самостоятельной деятельности ребенка; при этом особенно ценной для развития дошкольника является игровая деятельность, однако не следует принуждать ребенка к игре против его воли; воспитатель может принять прямое участие в игре при затруднениях в развитии сюжета, в случае конфликтов из-за распределения ролей или в тех случаях, когда дети сами просят его войти в игру с какой-то определенной ими ролью;</w:t>
      </w:r>
    </w:p>
    <w:p w:rsidR="00087180" w:rsidRPr="00087180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180">
        <w:rPr>
          <w:rFonts w:ascii="Times New Roman" w:hAnsi="Times New Roman" w:cs="Times New Roman"/>
          <w:sz w:val="28"/>
        </w:rPr>
        <w:t>•</w:t>
      </w:r>
      <w:r w:rsidRPr="00087180">
        <w:rPr>
          <w:rFonts w:ascii="Times New Roman" w:hAnsi="Times New Roman" w:cs="Times New Roman"/>
          <w:sz w:val="28"/>
        </w:rPr>
        <w:tab/>
        <w:t>создавать условия для детской игры и экспериментирования, предоставлять детям возможность проявлять свою активность и самостоятельность, например выбор занятия или игры по интересам, создавать проблемные ситуации;</w:t>
      </w:r>
    </w:p>
    <w:p w:rsidR="00087180" w:rsidRPr="00C40BE9" w:rsidRDefault="00087180" w:rsidP="0008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180">
        <w:rPr>
          <w:rFonts w:ascii="Times New Roman" w:hAnsi="Times New Roman" w:cs="Times New Roman"/>
          <w:sz w:val="28"/>
        </w:rPr>
        <w:t>•</w:t>
      </w:r>
      <w:r w:rsidRPr="00087180">
        <w:rPr>
          <w:rFonts w:ascii="Times New Roman" w:hAnsi="Times New Roman" w:cs="Times New Roman"/>
          <w:sz w:val="28"/>
        </w:rPr>
        <w:tab/>
        <w:t>стимулировать участие родителей в педагогическом процессе, использовать традиционные и инновационные формы и методы работы с семьей.</w:t>
      </w:r>
    </w:p>
    <w:sectPr w:rsidR="00087180" w:rsidRPr="00C40BE9" w:rsidSect="000221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E0"/>
    <w:rsid w:val="000221D5"/>
    <w:rsid w:val="00087180"/>
    <w:rsid w:val="002853F7"/>
    <w:rsid w:val="002F48E0"/>
    <w:rsid w:val="00417CEE"/>
    <w:rsid w:val="00527437"/>
    <w:rsid w:val="00A328E5"/>
    <w:rsid w:val="00B154DA"/>
    <w:rsid w:val="00BD794E"/>
    <w:rsid w:val="00C40BE9"/>
    <w:rsid w:val="00C50188"/>
    <w:rsid w:val="00DB2F4B"/>
    <w:rsid w:val="00F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660A1-018A-47A4-A29E-A0AEDBC8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F4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Скубченко</cp:lastModifiedBy>
  <cp:revision>5</cp:revision>
  <dcterms:created xsi:type="dcterms:W3CDTF">2024-09-01T08:28:00Z</dcterms:created>
  <dcterms:modified xsi:type="dcterms:W3CDTF">2024-09-01T12:47:00Z</dcterms:modified>
</cp:coreProperties>
</file>