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E18" w:rsidRPr="00C60E18" w:rsidRDefault="00C60E18" w:rsidP="00C60E18">
      <w:pPr>
        <w:spacing w:before="300" w:after="100" w:afterAutospacing="1" w:line="240" w:lineRule="auto"/>
        <w:jc w:val="center"/>
        <w:outlineLvl w:val="1"/>
        <w:rPr>
          <w:rFonts w:ascii="Roboto" w:eastAsia="Times New Roman" w:hAnsi="Roboto" w:cs="Times New Roman"/>
          <w:b/>
          <w:bCs/>
          <w:color w:val="1665A6"/>
          <w:sz w:val="36"/>
          <w:szCs w:val="36"/>
          <w:lang w:eastAsia="ru-RU"/>
        </w:rPr>
      </w:pPr>
      <w:r w:rsidRPr="00C60E18">
        <w:rPr>
          <w:rFonts w:ascii="Roboto" w:eastAsia="Times New Roman" w:hAnsi="Roboto" w:cs="Times New Roman"/>
          <w:b/>
          <w:bCs/>
          <w:color w:val="1665A6"/>
          <w:sz w:val="36"/>
          <w:szCs w:val="36"/>
          <w:lang w:eastAsia="ru-RU"/>
        </w:rPr>
        <w:t>Рисуем стихи</w:t>
      </w:r>
    </w:p>
    <w:p w:rsidR="00C60E18" w:rsidRPr="00C60E18" w:rsidRDefault="00C60E18" w:rsidP="00C60E18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  <w:r w:rsidRPr="00C60E18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 xml:space="preserve">Прочитайте ребенку 4 коротких стихотворения. Разделите </w:t>
      </w:r>
      <w:r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лист бумаги</w:t>
      </w:r>
      <w:r w:rsidRPr="00C60E18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 xml:space="preserve"> на 4 части вертикальной и горизонтальной линиями. Предложите ребенку нарисовать на каждой части </w:t>
      </w:r>
      <w:r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листа</w:t>
      </w:r>
      <w:r w:rsidRPr="00C60E18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 xml:space="preserve"> рисунок по сюжету стихотворения. Упражнение можно проводить с подгруппой детей из четырех человек – в этом случае каждый ребенок рисует свой образ к понравившемуся стихотворению. В конце занятия дети рассматривают рисунки и делятся впечатлениями.</w:t>
      </w:r>
    </w:p>
    <w:p w:rsidR="00C60E18" w:rsidRPr="00C60E18" w:rsidRDefault="00C60E18" w:rsidP="00C60E18">
      <w:pPr>
        <w:spacing w:before="300" w:after="100" w:afterAutospacing="1" w:line="240" w:lineRule="auto"/>
        <w:jc w:val="center"/>
        <w:outlineLvl w:val="1"/>
        <w:rPr>
          <w:rFonts w:ascii="Roboto" w:eastAsia="Times New Roman" w:hAnsi="Roboto" w:cs="Times New Roman"/>
          <w:b/>
          <w:bCs/>
          <w:color w:val="1665A6"/>
          <w:sz w:val="36"/>
          <w:szCs w:val="36"/>
          <w:lang w:eastAsia="ru-RU"/>
        </w:rPr>
      </w:pPr>
      <w:r w:rsidRPr="00C60E18">
        <w:rPr>
          <w:rFonts w:ascii="Roboto" w:eastAsia="Times New Roman" w:hAnsi="Roboto" w:cs="Times New Roman"/>
          <w:b/>
          <w:bCs/>
          <w:color w:val="1665A6"/>
          <w:sz w:val="36"/>
          <w:szCs w:val="36"/>
          <w:lang w:eastAsia="ru-RU"/>
        </w:rPr>
        <w:t>Сказочная страна</w:t>
      </w:r>
    </w:p>
    <w:p w:rsidR="00C60E18" w:rsidRPr="00C60E18" w:rsidRDefault="00C60E18" w:rsidP="00C60E18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r w:rsidRPr="00C60E18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 xml:space="preserve">Предложите детям вспомнить сказки, которые они знают, и назвать любимых сказочных героев. Спросите, какие это герои – злые, добрые, грустные или веселые. Затем предложите детям нарисовать на арт-мольберте сказочную страну, например, домик, озеро, цветок, солнышко, деревья, горы или облака. После того, как сказочная страна нарисована, дети могут заселить ее сказочными героями – приклеить с обратной стороны арт-мольберта карточки с изображениями сказочных персонажей. Предложите детям нарисовать волшебные предметы для этих сказочных персонажей, например, Красной Шапочке – корзиночку, </w:t>
      </w:r>
      <w:proofErr w:type="spellStart"/>
      <w:r w:rsidRPr="00C60E18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Дюймовочке</w:t>
      </w:r>
      <w:proofErr w:type="spellEnd"/>
      <w:r w:rsidRPr="00C60E18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 – цветок, Золушке – туфельки, Русалочке – ракушку, Царевне-лягушке – кувшинку.</w:t>
      </w:r>
    </w:p>
    <w:p w:rsidR="00452CD3" w:rsidRDefault="00452CD3"/>
    <w:sectPr w:rsidR="00452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DC4"/>
    <w:rsid w:val="00452CD3"/>
    <w:rsid w:val="00C60E18"/>
    <w:rsid w:val="00F0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5571"/>
  <w15:chartTrackingRefBased/>
  <w15:docId w15:val="{8A0497D6-A0DA-4C34-AB22-24DF960C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4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Company>HP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Кочурова</dc:creator>
  <cp:keywords/>
  <dc:description/>
  <cp:lastModifiedBy>Юлия Кочурова</cp:lastModifiedBy>
  <cp:revision>2</cp:revision>
  <dcterms:created xsi:type="dcterms:W3CDTF">2020-12-08T05:01:00Z</dcterms:created>
  <dcterms:modified xsi:type="dcterms:W3CDTF">2020-12-08T05:05:00Z</dcterms:modified>
</cp:coreProperties>
</file>