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8D1" w:rsidRPr="00F37C88" w:rsidRDefault="00E42C98" w:rsidP="00F37C88">
      <w:pPr>
        <w:jc w:val="center"/>
        <w:rPr>
          <w:rFonts w:ascii="Times New Roman" w:hAnsi="Times New Roman" w:cs="Times New Roman"/>
          <w:sz w:val="28"/>
          <w:szCs w:val="24"/>
        </w:rPr>
      </w:pPr>
      <w:r w:rsidRPr="00F37C88">
        <w:rPr>
          <w:rFonts w:ascii="Times New Roman" w:hAnsi="Times New Roman" w:cs="Times New Roman"/>
          <w:sz w:val="28"/>
          <w:szCs w:val="24"/>
        </w:rPr>
        <w:t>МБДОУ города Иркутска детский сад №180</w:t>
      </w:r>
    </w:p>
    <w:p w:rsidR="00E42C98" w:rsidRPr="00F37C88" w:rsidRDefault="00E42C98" w:rsidP="00F37C88">
      <w:pPr>
        <w:jc w:val="center"/>
        <w:rPr>
          <w:rFonts w:ascii="Times New Roman" w:hAnsi="Times New Roman" w:cs="Times New Roman"/>
          <w:sz w:val="28"/>
          <w:szCs w:val="24"/>
        </w:rPr>
      </w:pPr>
      <w:r w:rsidRPr="00F37C88">
        <w:rPr>
          <w:rFonts w:ascii="Times New Roman" w:hAnsi="Times New Roman" w:cs="Times New Roman"/>
          <w:sz w:val="28"/>
          <w:szCs w:val="24"/>
        </w:rPr>
        <w:t>СРЕДСТВА ОБУЧЕНИЯ И ВОСПИТАНИЯ</w:t>
      </w:r>
    </w:p>
    <w:p w:rsidR="00E42C98" w:rsidRPr="00F37C88" w:rsidRDefault="00E42C98" w:rsidP="00F37C88">
      <w:pPr>
        <w:jc w:val="center"/>
        <w:rPr>
          <w:rFonts w:ascii="Times New Roman" w:hAnsi="Times New Roman" w:cs="Times New Roman"/>
          <w:sz w:val="28"/>
          <w:szCs w:val="24"/>
        </w:rPr>
      </w:pPr>
      <w:r w:rsidRPr="00F37C88">
        <w:rPr>
          <w:rFonts w:ascii="Times New Roman" w:hAnsi="Times New Roman" w:cs="Times New Roman"/>
          <w:sz w:val="28"/>
          <w:szCs w:val="24"/>
        </w:rPr>
        <w:t>Кабинет учителя-логопеда Якушевой Г.А.</w:t>
      </w:r>
    </w:p>
    <w:p w:rsidR="00E42C98" w:rsidRPr="004B7F04" w:rsidRDefault="00E42C98" w:rsidP="004B7F04">
      <w:pPr>
        <w:rPr>
          <w:rFonts w:ascii="Times New Roman" w:hAnsi="Times New Roman" w:cs="Times New Roman"/>
          <w:b/>
          <w:sz w:val="24"/>
          <w:szCs w:val="24"/>
        </w:rPr>
      </w:pPr>
      <w:r w:rsidRPr="004B7F04">
        <w:rPr>
          <w:rFonts w:ascii="Times New Roman" w:hAnsi="Times New Roman" w:cs="Times New Roman"/>
          <w:b/>
          <w:sz w:val="24"/>
          <w:szCs w:val="24"/>
        </w:rPr>
        <w:t>Рабочая зона/центр консультирования: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7082"/>
        <w:gridCol w:w="1417"/>
      </w:tblGrid>
      <w:tr w:rsidR="00E42C98" w:rsidRPr="004B7F04" w:rsidTr="001C6A96">
        <w:tc>
          <w:tcPr>
            <w:tcW w:w="9345" w:type="dxa"/>
            <w:gridSpan w:val="3"/>
          </w:tcPr>
          <w:p w:rsidR="00E42C98" w:rsidRPr="00F37C88" w:rsidRDefault="00E42C98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7C88">
              <w:rPr>
                <w:rFonts w:ascii="Times New Roman" w:hAnsi="Times New Roman" w:cs="Times New Roman"/>
                <w:b/>
                <w:sz w:val="24"/>
                <w:szCs w:val="24"/>
              </w:rPr>
              <w:t>Мебель и оборудование</w:t>
            </w:r>
          </w:p>
        </w:tc>
      </w:tr>
      <w:tr w:rsidR="00E42C98" w:rsidRPr="004B7F04" w:rsidTr="00F37C88">
        <w:tc>
          <w:tcPr>
            <w:tcW w:w="846" w:type="dxa"/>
          </w:tcPr>
          <w:p w:rsidR="00E42C98" w:rsidRPr="004B7F04" w:rsidRDefault="00E42C9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082" w:type="dxa"/>
          </w:tcPr>
          <w:p w:rsidR="00E42C98" w:rsidRPr="004B7F04" w:rsidRDefault="00E42C9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17" w:type="dxa"/>
          </w:tcPr>
          <w:p w:rsidR="00E42C98" w:rsidRPr="004B7F04" w:rsidRDefault="00E42C9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E42C98" w:rsidRPr="004B7F04" w:rsidTr="00F37C88">
        <w:tc>
          <w:tcPr>
            <w:tcW w:w="846" w:type="dxa"/>
          </w:tcPr>
          <w:p w:rsidR="00E42C98" w:rsidRPr="004B7F04" w:rsidRDefault="00E42C9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2" w:type="dxa"/>
          </w:tcPr>
          <w:p w:rsidR="00E42C98" w:rsidRPr="004B7F04" w:rsidRDefault="00E42C9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Шкаф для методической литературы, документации и пособий</w:t>
            </w:r>
          </w:p>
        </w:tc>
        <w:tc>
          <w:tcPr>
            <w:tcW w:w="1417" w:type="dxa"/>
          </w:tcPr>
          <w:p w:rsidR="00E42C98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2C98" w:rsidRPr="004B7F04" w:rsidTr="00F37C88">
        <w:tc>
          <w:tcPr>
            <w:tcW w:w="846" w:type="dxa"/>
          </w:tcPr>
          <w:p w:rsidR="00E42C98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2" w:type="dxa"/>
          </w:tcPr>
          <w:p w:rsidR="00E42C98" w:rsidRPr="004B7F04" w:rsidRDefault="00E42C9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Стол письменный</w:t>
            </w:r>
          </w:p>
        </w:tc>
        <w:tc>
          <w:tcPr>
            <w:tcW w:w="1417" w:type="dxa"/>
          </w:tcPr>
          <w:p w:rsidR="00E42C98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42C98" w:rsidRPr="004B7F04" w:rsidTr="00F37C88">
        <w:tc>
          <w:tcPr>
            <w:tcW w:w="846" w:type="dxa"/>
          </w:tcPr>
          <w:p w:rsidR="00E42C98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2" w:type="dxa"/>
          </w:tcPr>
          <w:p w:rsidR="00E42C98" w:rsidRPr="004B7F04" w:rsidRDefault="00E42C9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Стул взрослый</w:t>
            </w:r>
          </w:p>
        </w:tc>
        <w:tc>
          <w:tcPr>
            <w:tcW w:w="1417" w:type="dxa"/>
          </w:tcPr>
          <w:p w:rsidR="00E42C98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A2312" w:rsidRPr="004B7F04" w:rsidTr="001C6A96">
        <w:tc>
          <w:tcPr>
            <w:tcW w:w="9345" w:type="dxa"/>
            <w:gridSpan w:val="3"/>
          </w:tcPr>
          <w:p w:rsidR="00CA2312" w:rsidRPr="00F37C88" w:rsidRDefault="00CA2312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7C88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Технический материал</w:t>
            </w:r>
          </w:p>
        </w:tc>
      </w:tr>
      <w:tr w:rsidR="00E42C98" w:rsidRPr="004B7F04" w:rsidTr="00F37C88">
        <w:tc>
          <w:tcPr>
            <w:tcW w:w="846" w:type="dxa"/>
          </w:tcPr>
          <w:p w:rsidR="00E42C98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2" w:type="dxa"/>
          </w:tcPr>
          <w:p w:rsidR="00E42C98" w:rsidRPr="004B7F04" w:rsidRDefault="00CA2312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Бумага А4</w:t>
            </w:r>
          </w:p>
        </w:tc>
        <w:tc>
          <w:tcPr>
            <w:tcW w:w="1417" w:type="dxa"/>
          </w:tcPr>
          <w:p w:rsidR="00E42C98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A2312" w:rsidRPr="004B7F04" w:rsidTr="00F37C88">
        <w:tc>
          <w:tcPr>
            <w:tcW w:w="846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2" w:type="dxa"/>
          </w:tcPr>
          <w:p w:rsidR="00CA2312" w:rsidRPr="004B7F04" w:rsidRDefault="00CA2312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Ручка шариковая</w:t>
            </w:r>
          </w:p>
        </w:tc>
        <w:tc>
          <w:tcPr>
            <w:tcW w:w="1417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A2312" w:rsidRPr="004B7F04" w:rsidTr="00F37C88">
        <w:tc>
          <w:tcPr>
            <w:tcW w:w="846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2" w:type="dxa"/>
          </w:tcPr>
          <w:p w:rsidR="00CA2312" w:rsidRPr="004B7F04" w:rsidRDefault="00CA2312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Карандаш простой</w:t>
            </w:r>
          </w:p>
        </w:tc>
        <w:tc>
          <w:tcPr>
            <w:tcW w:w="1417" w:type="dxa"/>
          </w:tcPr>
          <w:p w:rsidR="00CA2312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A2312" w:rsidRPr="004B7F04" w:rsidTr="00F37C88">
        <w:tc>
          <w:tcPr>
            <w:tcW w:w="846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2" w:type="dxa"/>
          </w:tcPr>
          <w:p w:rsidR="00CA2312" w:rsidRPr="004B7F04" w:rsidRDefault="00CA2312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Фломастеры</w:t>
            </w:r>
            <w:r w:rsidR="00A824E6" w:rsidRPr="004B7F04">
              <w:rPr>
                <w:rFonts w:ascii="Times New Roman" w:hAnsi="Times New Roman" w:cs="Times New Roman"/>
                <w:sz w:val="24"/>
                <w:szCs w:val="24"/>
              </w:rPr>
              <w:t>, упаковка</w:t>
            </w:r>
          </w:p>
        </w:tc>
        <w:tc>
          <w:tcPr>
            <w:tcW w:w="1417" w:type="dxa"/>
          </w:tcPr>
          <w:p w:rsidR="00CA2312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A2312" w:rsidRPr="004B7F04" w:rsidTr="00F37C88">
        <w:tc>
          <w:tcPr>
            <w:tcW w:w="846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2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Ножницы</w:t>
            </w:r>
          </w:p>
        </w:tc>
        <w:tc>
          <w:tcPr>
            <w:tcW w:w="1417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A2312" w:rsidRPr="004B7F04" w:rsidTr="00F37C88">
        <w:tc>
          <w:tcPr>
            <w:tcW w:w="846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2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Скотч</w:t>
            </w:r>
          </w:p>
        </w:tc>
        <w:tc>
          <w:tcPr>
            <w:tcW w:w="1417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A2312" w:rsidRPr="004B7F04" w:rsidTr="00F37C88">
        <w:tc>
          <w:tcPr>
            <w:tcW w:w="846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82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Скрепки для бумаги, 100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417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A2312" w:rsidRPr="004B7F04" w:rsidTr="00F37C88">
        <w:tc>
          <w:tcPr>
            <w:tcW w:w="846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82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Корректирующая жидкость «Штрих»</w:t>
            </w:r>
          </w:p>
        </w:tc>
        <w:tc>
          <w:tcPr>
            <w:tcW w:w="1417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A2312" w:rsidRPr="004B7F04" w:rsidTr="00F37C88">
        <w:tc>
          <w:tcPr>
            <w:tcW w:w="846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82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Стиральная резинка</w:t>
            </w:r>
          </w:p>
        </w:tc>
        <w:tc>
          <w:tcPr>
            <w:tcW w:w="1417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A2312" w:rsidRPr="004B7F04" w:rsidTr="00F37C88">
        <w:tc>
          <w:tcPr>
            <w:tcW w:w="846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2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Степлер</w:t>
            </w:r>
            <w:proofErr w:type="spellEnd"/>
          </w:p>
        </w:tc>
        <w:tc>
          <w:tcPr>
            <w:tcW w:w="1417" w:type="dxa"/>
          </w:tcPr>
          <w:p w:rsidR="00CA2312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2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Скобы для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степлера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, 100 шт.</w:t>
            </w:r>
          </w:p>
        </w:tc>
        <w:tc>
          <w:tcPr>
            <w:tcW w:w="1417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82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Антистеплер</w:t>
            </w:r>
            <w:proofErr w:type="spellEnd"/>
          </w:p>
        </w:tc>
        <w:tc>
          <w:tcPr>
            <w:tcW w:w="1417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F37C88" w:rsidTr="001C6A96">
        <w:tc>
          <w:tcPr>
            <w:tcW w:w="9345" w:type="dxa"/>
            <w:gridSpan w:val="3"/>
          </w:tcPr>
          <w:p w:rsidR="00A824E6" w:rsidRPr="00F37C88" w:rsidRDefault="00A824E6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7C88">
              <w:rPr>
                <w:rFonts w:ascii="Times New Roman" w:hAnsi="Times New Roman" w:cs="Times New Roman"/>
                <w:b/>
                <w:sz w:val="24"/>
                <w:szCs w:val="24"/>
              </w:rPr>
              <w:t>Вспомогательный материал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F37C8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2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Нормативная документация</w:t>
            </w:r>
          </w:p>
        </w:tc>
        <w:tc>
          <w:tcPr>
            <w:tcW w:w="1417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F37C8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2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Организационно-методическая документация</w:t>
            </w:r>
          </w:p>
        </w:tc>
        <w:tc>
          <w:tcPr>
            <w:tcW w:w="1417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F37C8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2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Профессиональная литература</w:t>
            </w:r>
          </w:p>
        </w:tc>
        <w:tc>
          <w:tcPr>
            <w:tcW w:w="1417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6A96" w:rsidRPr="004B7F04" w:rsidTr="00F37C88">
        <w:tc>
          <w:tcPr>
            <w:tcW w:w="846" w:type="dxa"/>
          </w:tcPr>
          <w:p w:rsidR="001C6A96" w:rsidRPr="004B7F04" w:rsidRDefault="00F37C8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2" w:type="dxa"/>
          </w:tcPr>
          <w:p w:rsidR="001C6A9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Речевые карты</w:t>
            </w:r>
          </w:p>
        </w:tc>
        <w:tc>
          <w:tcPr>
            <w:tcW w:w="1417" w:type="dxa"/>
          </w:tcPr>
          <w:p w:rsidR="001C6A9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</w:tbl>
    <w:p w:rsidR="00E42C98" w:rsidRPr="004B7F04" w:rsidRDefault="00E42C98" w:rsidP="004B7F04">
      <w:pPr>
        <w:rPr>
          <w:rFonts w:ascii="Times New Roman" w:hAnsi="Times New Roman" w:cs="Times New Roman"/>
          <w:sz w:val="24"/>
          <w:szCs w:val="24"/>
        </w:rPr>
      </w:pPr>
    </w:p>
    <w:p w:rsidR="00A824E6" w:rsidRPr="004B7F04" w:rsidRDefault="00A824E6" w:rsidP="004B7F04">
      <w:pPr>
        <w:rPr>
          <w:rFonts w:ascii="Times New Roman" w:hAnsi="Times New Roman" w:cs="Times New Roman"/>
          <w:b/>
          <w:sz w:val="24"/>
          <w:szCs w:val="24"/>
        </w:rPr>
      </w:pPr>
      <w:r w:rsidRPr="004B7F04">
        <w:rPr>
          <w:rFonts w:ascii="Times New Roman" w:hAnsi="Times New Roman" w:cs="Times New Roman"/>
          <w:b/>
          <w:sz w:val="24"/>
          <w:szCs w:val="24"/>
        </w:rPr>
        <w:t>Методическая литература: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4819"/>
        <w:gridCol w:w="2251"/>
        <w:gridCol w:w="1429"/>
      </w:tblGrid>
      <w:tr w:rsidR="00A824E6" w:rsidRPr="004B7F04" w:rsidTr="00F37C88">
        <w:tc>
          <w:tcPr>
            <w:tcW w:w="846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819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251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Автор</w:t>
            </w:r>
          </w:p>
        </w:tc>
        <w:tc>
          <w:tcPr>
            <w:tcW w:w="1429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A824E6" w:rsidRPr="004B7F04" w:rsidRDefault="00A824E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Веселая артикуляционная гимнастика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Логопедическая ритмика в системе коррекционно-развивающей работы в детском саду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Рисование-лепка-аппликация с 5 до 6 лет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О.Э.Литвинова</w:t>
            </w:r>
            <w:proofErr w:type="spellEnd"/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Картотека заданий для автоматизации правильного произношения и дифференциации звуков разных групп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Комплексная образовательная программа дошкольного образования для детей с тяжелыми нарушениями речи (ОНР) с 3 до 7 лет  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Букварь</w:t>
            </w:r>
          </w:p>
        </w:tc>
        <w:tc>
          <w:tcPr>
            <w:tcW w:w="2251" w:type="dxa"/>
          </w:tcPr>
          <w:p w:rsidR="00A824E6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Н.С.</w:t>
            </w:r>
            <w:r w:rsidR="00C3436D" w:rsidRPr="004B7F04">
              <w:rPr>
                <w:rFonts w:ascii="Times New Roman" w:hAnsi="Times New Roman" w:cs="Times New Roman"/>
                <w:sz w:val="24"/>
                <w:szCs w:val="24"/>
              </w:rPr>
              <w:t>Жукова</w:t>
            </w:r>
            <w:proofErr w:type="spellEnd"/>
            <w:r w:rsidR="00C3436D"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Букварь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Индивидуально-подгрупповая работа по коррекции звукопроизношения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В.В. Коноваленко, С.В. Коноваленко, М.И. Кременецкая</w:t>
            </w:r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Конспекты подгрупповых логопедических занятий в группе компенсирующей направленности ДОО для детей с ТНР с 5 до 6 лет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Конспекты подгрупповых логопедических занятий в группе компенсирующей направленности ДОО для детей с ТНР с 6 до 7 лет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Конспекты подгрупповых логопедических занятий в младшей группе детского сада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Формирование грамматического строя речи у детей дошкольного возраста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Логопедические игры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Баникин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824E6" w:rsidRPr="004B7F04" w:rsidTr="00F37C88">
        <w:tc>
          <w:tcPr>
            <w:tcW w:w="846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819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Учимся различать звуки, которые дети часто путают</w:t>
            </w:r>
          </w:p>
        </w:tc>
        <w:tc>
          <w:tcPr>
            <w:tcW w:w="2251" w:type="dxa"/>
          </w:tcPr>
          <w:p w:rsidR="00A824E6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Л.А. Позднякова</w:t>
            </w:r>
          </w:p>
        </w:tc>
        <w:tc>
          <w:tcPr>
            <w:tcW w:w="1429" w:type="dxa"/>
          </w:tcPr>
          <w:p w:rsidR="00A824E6" w:rsidRPr="004B7F04" w:rsidRDefault="001C6A96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3436D" w:rsidRPr="004B7F04" w:rsidTr="00F37C88">
        <w:tc>
          <w:tcPr>
            <w:tcW w:w="846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135D"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Конспекты логопедических занятий. Обучение грамоте детей с ОНР.</w:t>
            </w:r>
          </w:p>
        </w:tc>
        <w:tc>
          <w:tcPr>
            <w:tcW w:w="2251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Е.А. Виноградова</w:t>
            </w:r>
          </w:p>
        </w:tc>
        <w:tc>
          <w:tcPr>
            <w:tcW w:w="142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436D" w:rsidRPr="004B7F04" w:rsidTr="00F37C88">
        <w:tc>
          <w:tcPr>
            <w:tcW w:w="846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135D" w:rsidRPr="004B7F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100 игр для запуска речи</w:t>
            </w:r>
          </w:p>
        </w:tc>
        <w:tc>
          <w:tcPr>
            <w:tcW w:w="2251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М.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Решетко</w:t>
            </w:r>
            <w:proofErr w:type="spellEnd"/>
          </w:p>
        </w:tc>
        <w:tc>
          <w:tcPr>
            <w:tcW w:w="142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436D" w:rsidRPr="004B7F04" w:rsidTr="00F37C88">
        <w:tc>
          <w:tcPr>
            <w:tcW w:w="846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135D" w:rsidRPr="004B7F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безречевого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ребенка</w:t>
            </w:r>
          </w:p>
        </w:tc>
        <w:tc>
          <w:tcPr>
            <w:tcW w:w="2251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Н.Кулькова</w:t>
            </w:r>
            <w:proofErr w:type="spellEnd"/>
          </w:p>
        </w:tc>
        <w:tc>
          <w:tcPr>
            <w:tcW w:w="142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436D" w:rsidRPr="004B7F04" w:rsidTr="00F37C88">
        <w:tc>
          <w:tcPr>
            <w:tcW w:w="846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135D"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Обучение грамоте детей дошкольного возраста</w:t>
            </w:r>
          </w:p>
        </w:tc>
        <w:tc>
          <w:tcPr>
            <w:tcW w:w="2251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436D" w:rsidRPr="004B7F04" w:rsidTr="00F37C88">
        <w:tc>
          <w:tcPr>
            <w:tcW w:w="846" w:type="dxa"/>
          </w:tcPr>
          <w:p w:rsidR="00C3436D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81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Современная система коррекционной и образовательной деятельности в группе компенсирующей направленности для детей с тяжелыми нарушениями речи</w:t>
            </w:r>
          </w:p>
        </w:tc>
        <w:tc>
          <w:tcPr>
            <w:tcW w:w="2251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436D" w:rsidRPr="004B7F04" w:rsidTr="00F37C88">
        <w:tc>
          <w:tcPr>
            <w:tcW w:w="846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7135D" w:rsidRPr="004B7F0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81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Комплексно-тематическое планирование коррекционной и образовательной деятельности в группе компенсирующей направленности ДОО для детей с ТНР (с 3 до 4  с 4 до 5 лет)</w:t>
            </w:r>
          </w:p>
        </w:tc>
        <w:tc>
          <w:tcPr>
            <w:tcW w:w="2251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436D" w:rsidRPr="004B7F04" w:rsidTr="00F37C88">
        <w:tc>
          <w:tcPr>
            <w:tcW w:w="846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7135D"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Букварь</w:t>
            </w:r>
          </w:p>
        </w:tc>
        <w:tc>
          <w:tcPr>
            <w:tcW w:w="2251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Горецкий В.Г.</w:t>
            </w:r>
          </w:p>
        </w:tc>
        <w:tc>
          <w:tcPr>
            <w:tcW w:w="142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436D" w:rsidRPr="004B7F04" w:rsidTr="00F37C88">
        <w:tc>
          <w:tcPr>
            <w:tcW w:w="846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7135D"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Картотеки логопеда ДОУ</w:t>
            </w:r>
          </w:p>
        </w:tc>
        <w:tc>
          <w:tcPr>
            <w:tcW w:w="2251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436D" w:rsidRPr="004B7F04" w:rsidTr="00F37C88">
        <w:tc>
          <w:tcPr>
            <w:tcW w:w="846" w:type="dxa"/>
          </w:tcPr>
          <w:p w:rsidR="00C3436D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819" w:type="dxa"/>
          </w:tcPr>
          <w:p w:rsidR="00C3436D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Алгоритмические схемы для обучения дошкольников составлению описательных рассказов</w:t>
            </w:r>
          </w:p>
        </w:tc>
        <w:tc>
          <w:tcPr>
            <w:tcW w:w="2251" w:type="dxa"/>
          </w:tcPr>
          <w:p w:rsidR="00C3436D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29" w:type="dxa"/>
          </w:tcPr>
          <w:p w:rsidR="00C3436D" w:rsidRPr="004B7F04" w:rsidRDefault="00C3436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3436D" w:rsidRPr="004B7F04" w:rsidRDefault="00C3436D" w:rsidP="004B7F04">
      <w:pPr>
        <w:rPr>
          <w:rFonts w:ascii="Times New Roman" w:hAnsi="Times New Roman" w:cs="Times New Roman"/>
          <w:sz w:val="24"/>
          <w:szCs w:val="24"/>
        </w:rPr>
      </w:pPr>
    </w:p>
    <w:p w:rsidR="00A824E6" w:rsidRPr="004B7F04" w:rsidRDefault="00C3436D" w:rsidP="004B7F04">
      <w:pPr>
        <w:rPr>
          <w:rFonts w:ascii="Times New Roman" w:hAnsi="Times New Roman" w:cs="Times New Roman"/>
          <w:b/>
          <w:sz w:val="24"/>
          <w:szCs w:val="24"/>
        </w:rPr>
      </w:pPr>
      <w:r w:rsidRPr="004B7F04">
        <w:rPr>
          <w:rFonts w:ascii="Times New Roman" w:hAnsi="Times New Roman" w:cs="Times New Roman"/>
          <w:b/>
          <w:sz w:val="24"/>
          <w:szCs w:val="24"/>
        </w:rPr>
        <w:t>Коррекционно-развивающий центр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4819"/>
        <w:gridCol w:w="2263"/>
        <w:gridCol w:w="1417"/>
      </w:tblGrid>
      <w:tr w:rsidR="004526CF" w:rsidRPr="004B7F04" w:rsidTr="0057135D">
        <w:tc>
          <w:tcPr>
            <w:tcW w:w="7928" w:type="dxa"/>
            <w:gridSpan w:val="3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b/>
                <w:sz w:val="24"/>
                <w:szCs w:val="24"/>
              </w:rPr>
              <w:t>Мебель и оборудование</w:t>
            </w: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№п/п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Автор</w:t>
            </w: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bookmarkStart w:id="0" w:name="_GoBack"/>
            <w:bookmarkEnd w:id="0"/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Стеллаж открытый для дидактических игр и материалов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Стулья детские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Стол 2х местный детский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Стол с зеркалом для индивидуальной работы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Доска магнитно-маркерная большая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Доска магнитно-маркерная маленькая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Стол для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мультстудии</w:t>
            </w:r>
            <w:proofErr w:type="spellEnd"/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Мультстудия</w:t>
            </w:r>
            <w:proofErr w:type="spellEnd"/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Наборная панель для букв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57135D">
        <w:tc>
          <w:tcPr>
            <w:tcW w:w="7928" w:type="dxa"/>
            <w:gridSpan w:val="3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b/>
                <w:sz w:val="24"/>
                <w:szCs w:val="24"/>
              </w:rPr>
              <w:t>Логопедический инструментарий</w:t>
            </w: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Логопедические зонды пластиковые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Стерильная вата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Спирт для обеззараживания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Ватные палочки, 100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Одноразовые шпатели, 100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Аэробол</w:t>
            </w:r>
            <w:proofErr w:type="spellEnd"/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Мячики Су-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джок</w:t>
            </w:r>
            <w:proofErr w:type="spellEnd"/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Шнуровки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Многоразовые игры для автоматизации звуков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Карточки с буквами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819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Карточки с картинками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6CF" w:rsidRPr="004B7F04" w:rsidTr="0057135D">
        <w:tc>
          <w:tcPr>
            <w:tcW w:w="7928" w:type="dxa"/>
            <w:gridSpan w:val="3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Технический материал</w:t>
            </w: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Карандаш простой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Фломастеры (упаковка)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Гуашь, 12 цветов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Краски акварельные, 12 цветов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Пластилин, 8 цветов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Цветные карандаши, 12 цветов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Кисти художественные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Цветная бумага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Цветной картон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4526CF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Штамп для рисования</w:t>
            </w:r>
          </w:p>
        </w:tc>
        <w:tc>
          <w:tcPr>
            <w:tcW w:w="2263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526CF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526CF" w:rsidRPr="004B7F04" w:rsidTr="0057135D">
        <w:tc>
          <w:tcPr>
            <w:tcW w:w="7928" w:type="dxa"/>
            <w:gridSpan w:val="3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b/>
                <w:sz w:val="24"/>
                <w:szCs w:val="24"/>
              </w:rPr>
              <w:t>Рабочие тетради</w:t>
            </w:r>
          </w:p>
        </w:tc>
        <w:tc>
          <w:tcPr>
            <w:tcW w:w="1417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Занимаемся вместе (части 1,2)</w:t>
            </w:r>
          </w:p>
        </w:tc>
        <w:tc>
          <w:tcPr>
            <w:tcW w:w="2263" w:type="dxa"/>
          </w:tcPr>
          <w:p w:rsidR="004526CF" w:rsidRPr="004B7F04" w:rsidRDefault="004A1342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Рисуем двумя руками (части 1,2)</w:t>
            </w:r>
          </w:p>
        </w:tc>
        <w:tc>
          <w:tcPr>
            <w:tcW w:w="2263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Тетрадь взаимосвязи учителя-логопеда с воспитателями старшей группы компенсирующей направленности ДОО для детей с ТНР</w:t>
            </w:r>
          </w:p>
        </w:tc>
        <w:tc>
          <w:tcPr>
            <w:tcW w:w="2263" w:type="dxa"/>
          </w:tcPr>
          <w:p w:rsidR="004526CF" w:rsidRPr="004B7F04" w:rsidRDefault="004A1342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Тетрадь взаимосвязи учителя-логопеда с воспитателями подготовительной к школе группы компенсирующей направленности ДОО для детей с ТНР</w:t>
            </w:r>
          </w:p>
        </w:tc>
        <w:tc>
          <w:tcPr>
            <w:tcW w:w="2263" w:type="dxa"/>
          </w:tcPr>
          <w:p w:rsidR="004526CF" w:rsidRPr="004B7F04" w:rsidRDefault="004A1342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7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526CF" w:rsidRPr="004B7F04" w:rsidTr="00F37C88">
        <w:tc>
          <w:tcPr>
            <w:tcW w:w="846" w:type="dxa"/>
          </w:tcPr>
          <w:p w:rsidR="004526CF" w:rsidRPr="004B7F04" w:rsidRDefault="0057135D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4526CF" w:rsidRPr="004B7F04" w:rsidRDefault="004526CF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Тетрадь для обучения грамоте детей дошкольного возраста (1,2,3 части на каждого ребенка)</w:t>
            </w:r>
          </w:p>
        </w:tc>
        <w:tc>
          <w:tcPr>
            <w:tcW w:w="2263" w:type="dxa"/>
          </w:tcPr>
          <w:p w:rsidR="004526CF" w:rsidRPr="004B7F04" w:rsidRDefault="004A1342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7" w:type="dxa"/>
          </w:tcPr>
          <w:p w:rsidR="004526CF" w:rsidRPr="004B7F04" w:rsidRDefault="004A1342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Итоговая диагностика 5 лет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7" w:type="dxa"/>
          </w:tcPr>
          <w:p w:rsidR="00C66E38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Итоговая диагностика 6 лет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7" w:type="dxa"/>
          </w:tcPr>
          <w:p w:rsidR="00C66E38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Итоговая диагностика </w:t>
            </w: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7" w:type="dxa"/>
          </w:tcPr>
          <w:p w:rsidR="00C66E38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C66E38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Тетрадь для детей старшего дошкольного возраста для детей с ОНР</w:t>
            </w:r>
          </w:p>
        </w:tc>
        <w:tc>
          <w:tcPr>
            <w:tcW w:w="2263" w:type="dxa"/>
          </w:tcPr>
          <w:p w:rsidR="00C66E38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417" w:type="dxa"/>
          </w:tcPr>
          <w:p w:rsidR="00C66E38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B7F04" w:rsidRPr="004B7F04" w:rsidTr="00F37C88">
        <w:tc>
          <w:tcPr>
            <w:tcW w:w="846" w:type="dxa"/>
          </w:tcPr>
          <w:p w:rsidR="004B7F04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4B7F04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Говорим правильно в 6-7 лет (1-3)</w:t>
            </w:r>
          </w:p>
        </w:tc>
        <w:tc>
          <w:tcPr>
            <w:tcW w:w="2263" w:type="dxa"/>
          </w:tcPr>
          <w:p w:rsidR="004B7F04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О.С.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Гомзяк</w:t>
            </w:r>
            <w:proofErr w:type="spellEnd"/>
          </w:p>
        </w:tc>
        <w:tc>
          <w:tcPr>
            <w:tcW w:w="1417" w:type="dxa"/>
          </w:tcPr>
          <w:p w:rsidR="004B7F04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B7F04" w:rsidRPr="004B7F04" w:rsidTr="00F37C88">
        <w:tc>
          <w:tcPr>
            <w:tcW w:w="846" w:type="dxa"/>
          </w:tcPr>
          <w:p w:rsidR="004B7F04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B7F04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3" w:type="dxa"/>
          </w:tcPr>
          <w:p w:rsidR="004B7F04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B7F04" w:rsidRPr="004B7F04" w:rsidRDefault="004B7F04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6E38" w:rsidRPr="004B7F04" w:rsidTr="0057135D">
        <w:tc>
          <w:tcPr>
            <w:tcW w:w="7928" w:type="dxa"/>
            <w:gridSpan w:val="3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b/>
                <w:sz w:val="24"/>
                <w:szCs w:val="24"/>
              </w:rPr>
              <w:t>Дидактический, демонстрационный материал и наглядно-методические пособия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Рассказы по картинкам  «Родная природа»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Цветник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И.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Зеликман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 мире мудрых пословиц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Л.Б.Фесюкова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Я и моё поведение 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Л.Б.Фесюкова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Как наши предки шили одежду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Одежда. Обувь. Головные уборы.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Звук. Свет. Вода.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Симакова Е.Л.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Животные, обитающие на территории нашей страны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Птицы, обитающие на территории нашей страны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Наши эмоции и чувства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Рыбы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Насекомые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Океаны и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материкиНароды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России и ближнего зарубежья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Славянская семья. Родство и занятия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Чем отличаются слова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Лишний слог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Направо - налево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Делим слова на слоги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Что происходит в природе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Народы мира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Назови какой?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Береги живое 1,2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Мой дом 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Назови одним словом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Найди четвертый лишний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Найди четвертый лишний 2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Одинаковое-разное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Истории в картинках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Слова наоборот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Четвертый лишний звук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Противоположности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tabs>
                <w:tab w:val="left" w:pos="21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Делим слова на слоги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tabs>
                <w:tab w:val="left" w:pos="21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Читаем и составляем слова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Читаем и составляем предложения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Звонкий – глухой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Я различаю звуки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Разные картинки, одинаковые слова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Лишний слог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Парные буквы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Чем отличаются слова?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Чудо узоры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Угадай сказку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Бурдина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Неожиданный финал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Е.А.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Алифанова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Птица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М.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Баттерфилд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Цветок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М.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Баттерфилд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Лягушка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М.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Баттерфилд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Бабочка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М.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Баттерфилд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Профессии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Защитники отечества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Правила поведения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Расскажите детям о зимних видах спорта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Э. Емельянова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Расскажите детям о космосе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Э. Емельянова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Расскажите детям о космонавтике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Э. Емельянова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Еда и напитки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Эмоции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Посуда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Сказочная гжель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Полков-майдан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Золотая хохлома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Съедобные грибы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Обувь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Виды птиц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tabs>
                <w:tab w:val="left" w:pos="9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Виды насекомых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tabs>
                <w:tab w:val="left" w:pos="9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Фрукты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Садовые ягоды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Деревья и листья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Осень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Комнатные растения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Дикие животные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Урожай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Животные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арктики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антарктиды</w:t>
            </w:r>
            <w:proofErr w:type="spellEnd"/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Фрукты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Бытовая техника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Зима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Домашние птицы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Виды транспорта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Народное творчество 2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Садовые ягоды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Обувь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Деревья 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И. Васильева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Животные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арктики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антарктиды</w:t>
            </w:r>
            <w:proofErr w:type="spellEnd"/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Бытовая техника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Вохринцева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Времена года. Зима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Т.В. Цветкова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Времена года. Весна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Т.В. Цветкова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Времена года. Лето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Т.В. Цветкова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Времена года. Осень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Т.В. Цветкова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Продукты питания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Т.В. Цветкова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Чувства и эмоции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Т.В. Цветкова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Хлеб всему голова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Т.В. Цветкова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Изобретения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Т.В. Цветкова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Народные промыслы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Т.В. Цветкова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Волшебное дерево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 времени года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Круглый год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Н. В.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Обучение детей пересказу по опорным картинкам 1,2 части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Н.В.</w:t>
            </w: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Нищева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Нейрослоговой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логопедический альбом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tabs>
                <w:tab w:val="left" w:pos="89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И.Г. Кулиш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tabs>
                <w:tab w:val="left" w:pos="89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Лесные животные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Д. Куликовский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Садовые цветы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Д. Куликовский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Лесные и полевые цветы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Д. Куликовский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Птицы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 Куликовская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Животные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арктики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антарктики</w:t>
            </w:r>
            <w:proofErr w:type="spellEnd"/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 Куликовская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Народные промыслы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 Куликовская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Бабочки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Т. Куликовская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Насекомые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Л. Маврина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Домашние птицы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Мозаика-синтез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Логопедические картинки С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БУКВА ЛЕНД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Логопедические картинки З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БУКВА ЛЕНД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Логопедические картинки Ш Ж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БУКВА ЛЕНД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Логопедические картинки Л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БУКВА ЛЕНД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Логопедические картинки Р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БУКВА ЛЕНД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Живой алфавит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Учимся играя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Праздничная азбука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Робинс</w:t>
            </w:r>
            <w:proofErr w:type="spellEnd"/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57135D">
        <w:tc>
          <w:tcPr>
            <w:tcW w:w="7928" w:type="dxa"/>
            <w:gridSpan w:val="3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b/>
                <w:sz w:val="24"/>
                <w:szCs w:val="24"/>
              </w:rPr>
              <w:t>Развивающие игры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Лото «Предметы»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Домик настроений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Лото «Растения»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Домик для букв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Сложная пирамида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Аналогии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Тренажер для развития внимания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Подбери нужное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Игра-лабиринт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Эврики</w:t>
            </w:r>
            <w:proofErr w:type="spellEnd"/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Фетровые буквы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Фетровый театр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Яйца (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сортер</w:t>
            </w:r>
            <w:proofErr w:type="spellEnd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Рамка вкладыш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Фетровый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сортер</w:t>
            </w:r>
            <w:proofErr w:type="spellEnd"/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Чудесный мешочек с цифрами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57135D">
        <w:tc>
          <w:tcPr>
            <w:tcW w:w="7928" w:type="dxa"/>
            <w:gridSpan w:val="3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b/>
                <w:sz w:val="24"/>
                <w:szCs w:val="24"/>
              </w:rPr>
              <w:t>Игрушки</w:t>
            </w: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Набор ПВХ «Животные Африки»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Набор ПВХ «Домашние животные»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Мягкие игрушки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Набор кубиков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Падающая башня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57135D">
        <w:tc>
          <w:tcPr>
            <w:tcW w:w="9345" w:type="dxa"/>
            <w:gridSpan w:val="4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b/>
                <w:sz w:val="24"/>
                <w:szCs w:val="24"/>
              </w:rPr>
              <w:t>Музыкальные инструменты и шумящие игрушки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Маракасы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Бубен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Скорлупа грецких орехов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6E38" w:rsidRPr="004B7F04" w:rsidTr="005B4BF0">
        <w:tc>
          <w:tcPr>
            <w:tcW w:w="9345" w:type="dxa"/>
            <w:gridSpan w:val="4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b/>
                <w:sz w:val="24"/>
                <w:szCs w:val="24"/>
              </w:rPr>
              <w:t>Разное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Прищепки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Крышечки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Стаканчики</w:t>
            </w:r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C66E38" w:rsidRPr="004B7F04" w:rsidTr="00F37C88">
        <w:tc>
          <w:tcPr>
            <w:tcW w:w="846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 xml:space="preserve">Палочки </w:t>
            </w:r>
            <w:proofErr w:type="spellStart"/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деревнные</w:t>
            </w:r>
            <w:proofErr w:type="spellEnd"/>
          </w:p>
        </w:tc>
        <w:tc>
          <w:tcPr>
            <w:tcW w:w="2263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66E38" w:rsidRPr="004B7F04" w:rsidRDefault="00C66E38" w:rsidP="004B7F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7F0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:rsidR="00C3436D" w:rsidRPr="004B7F04" w:rsidRDefault="00C3436D" w:rsidP="004B7F04">
      <w:pPr>
        <w:rPr>
          <w:rFonts w:ascii="Times New Roman" w:hAnsi="Times New Roman" w:cs="Times New Roman"/>
          <w:sz w:val="24"/>
          <w:szCs w:val="24"/>
        </w:rPr>
      </w:pPr>
    </w:p>
    <w:sectPr w:rsidR="00C3436D" w:rsidRPr="004B7F04" w:rsidSect="00F37C8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806B6"/>
    <w:multiLevelType w:val="hybridMultilevel"/>
    <w:tmpl w:val="5310F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C98"/>
    <w:rsid w:val="000E11C8"/>
    <w:rsid w:val="00100ED4"/>
    <w:rsid w:val="001B28D1"/>
    <w:rsid w:val="001C6A96"/>
    <w:rsid w:val="001F2C9A"/>
    <w:rsid w:val="00210EAC"/>
    <w:rsid w:val="002355A4"/>
    <w:rsid w:val="004526CF"/>
    <w:rsid w:val="004A1342"/>
    <w:rsid w:val="004B7F04"/>
    <w:rsid w:val="0050382A"/>
    <w:rsid w:val="0057135D"/>
    <w:rsid w:val="006F6E6F"/>
    <w:rsid w:val="00737270"/>
    <w:rsid w:val="00771DC7"/>
    <w:rsid w:val="00A824E6"/>
    <w:rsid w:val="00C3436D"/>
    <w:rsid w:val="00C66E38"/>
    <w:rsid w:val="00CA2312"/>
    <w:rsid w:val="00D14449"/>
    <w:rsid w:val="00E42C98"/>
    <w:rsid w:val="00F37C88"/>
    <w:rsid w:val="00F702DB"/>
    <w:rsid w:val="00FA6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99700"/>
  <w15:chartTrackingRefBased/>
  <w15:docId w15:val="{FEF6B650-87CC-45ED-BE7E-B70F69A6C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2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23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5713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852E1E-AB45-40BD-A678-C504F94AC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6</Pages>
  <Words>1436</Words>
  <Characters>8190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</dc:creator>
  <cp:keywords/>
  <dc:description/>
  <cp:lastModifiedBy>Кот</cp:lastModifiedBy>
  <cp:revision>10</cp:revision>
  <dcterms:created xsi:type="dcterms:W3CDTF">2025-04-01T06:27:00Z</dcterms:created>
  <dcterms:modified xsi:type="dcterms:W3CDTF">2025-04-02T06:20:00Z</dcterms:modified>
</cp:coreProperties>
</file>