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4762500" cy="6734175"/>
            <wp:effectExtent l="0" t="0" r="0" b="9525"/>
            <wp:wrapNone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70C0"/>
          <w:spacing w:val="0"/>
          <w:sz w:val="32"/>
          <w:szCs w:val="32"/>
          <w:u w:val="none"/>
          <w:shd w:val="clear" w:fill="FFFFFF"/>
          <w:vertAlign w:val="baseline"/>
        </w:rPr>
        <w:t>Консультация для педагогов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5381625" cy="7620000"/>
            <wp:effectExtent l="0" t="0" r="9525" b="0"/>
            <wp:wrapNone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70C0"/>
          <w:spacing w:val="0"/>
          <w:sz w:val="32"/>
          <w:szCs w:val="32"/>
          <w:u w:val="none"/>
          <w:shd w:val="clear" w:fill="FFFFFF"/>
          <w:vertAlign w:val="baseline"/>
        </w:rPr>
        <w:t>«Проведение новогодних праздников»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420" w:firstLineChars="15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Новогодний праздник в детском саду – это, прежде всего, большая проделанная работа всего коллектива, так как в этом мероприятии задействованы многие сотрудники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детского сада: воспитатели, специалисты и т.д. Поэтому праздник – это общее дело!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Но у каждого своя роль, свои обязанности. И бывает очень трудно разделить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обязанности музыкального руководителя и воспитателя, потому что успешное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проведение праздника зависит от совместной организованной работы педагогов. Новогодние праздничные утренники, проводятся в каждой возрастной группе.В музыкальном развитии детей большая роль отводится воспитателю. На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занятиях он активно помогает музыкальному руководителю: поёт, показывает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движения, участвует в играх, плясках, если это необходимо. Организует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самостоятельное музицирование ребят, включает музыку в повседневную жизнь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детского коллектива (утреннюю гимнастику, прогулку, экскурсию и т.д.)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Воспитатель проводит значительную работу, так как имеет непосредственный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ежедневный контакт с детьми и может выяснить музыкальные интересы и склонности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каждого ребёнка, создать необходимые условия для развития творческой деятельности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ребят в группе, согласуя свои действия с педагогом-музыкантом.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Разнообразна деятельность воспитателя на праздничных утренниках. Самой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ответственной является роль ведущего. Его эмоциональность, живость, умение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непосредственно общаться с детьми, выразительное исполнение стихотворных текстов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 многом определяет общий настрой и темп ведения праздника. Ведущий не только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должен хорошо знать сценарий, музыкальный и литературный материал, чтобы 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случае необходимости оказать детям своевременную помощь, но и уметь быстро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реагировать на неожиданные случайные изменения. 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 Помощники воспитателя  участвуют  в праздничном оформлении помещения, помогают одевать детей перед праздником.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Воспитатели должны знать порядок номеров; следить за дисциплиной ,поправлять детей корректно; знать стихи и детей их читающих, вовремя подсказывать начало стихотворения. Брать на себя роли в спектаклях.В младших группах должен быть быстрый темп ведения праздника без заминок и пауз со стороны ведущих (т.к. внимание у детей неустойчивое). Чётко знать, когда посадить детей. Когда поднести оборудование. Взаимосвязь воспитателя с музыкальным руководителем посредством условных сигналов    Роль своего героя выделить цветным карандашом сразу после получения сценария. Если у ребёнка нет пары, её заменяет воспитатель.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</w:rPr>
        <w:t>Воспитатель должен видеть на празднике каждого ребёнка. Стараться  не дергать детей, успокаивать их поглаживанием по плечу. На праздник дети одеваются нарядно и по своему желанию, если костюмы не определены сценарии праздника.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 Воспитателям обязательно необходимо быть нарядными, иметь подходящую обувь, встречать детей в приподнятом настроении. При подготовке к празднику задействовать по возможности всех детей: постараться каждому найти какую-либо роль, стихотворение, и т.д. Во время разучивания с детьми стихов, ролей контролировать правильное произношение, ударение в словах, соблюдение пунктуации. На самом празднике обязательно присутствовать обоим воспитателям. Во время праздника детей руками не трогать, а чтобы их перестроить, нужно просто сказать им об этом. Ведущей необходимо произносить текст эмоционально, громко, внятно, поддерживая доброжелательную обстановку на празднике. Во время исполнения детьми танцев, хороводов выполнять движения вместе с ними. Просьба к воспитателям – помогать украшать зал к праздникам и убирать после своего утренника все атрибуты (желательно на место). 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 Мы никогда не должны забывать, что праздник – это радость. Так давайте дарить ее детям и друг другу, не жалея сил в поддержке, улыбок и комплиментов.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jc w:val="both"/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9226D"/>
    <w:rsid w:val="4C7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2021-12-19T13:17:00Z</dcterms:created>
  <dc:creator>POWER PC</dc:creator>
  <cp:lastModifiedBy>POWER PC</cp:lastModifiedBy>
  <dcterms:modified xsi:type="dcterms:W3CDTF">2021-12-19T13:21:43Z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60DA144282724397A804B048FD07427C</vt:lpwstr>
  </property>
</Properties>
</file>