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77" w:rsidRPr="005C4877" w:rsidRDefault="005C4877" w:rsidP="005C4877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C4877">
        <w:rPr>
          <w:rFonts w:ascii="Times New Roman" w:hAnsi="Times New Roman" w:cs="Times New Roman"/>
          <w:b/>
          <w:sz w:val="32"/>
          <w:szCs w:val="28"/>
          <w:u w:val="single"/>
        </w:rPr>
        <w:t>Консультация для родителей на тему:</w:t>
      </w:r>
      <w:r w:rsidRPr="005C4877">
        <w:rPr>
          <w:rFonts w:ascii="Times New Roman" w:hAnsi="Times New Roman" w:cs="Times New Roman"/>
          <w:b/>
          <w:sz w:val="32"/>
          <w:szCs w:val="28"/>
          <w:u w:val="single"/>
        </w:rPr>
        <w:br/>
        <w:t xml:space="preserve"> </w:t>
      </w:r>
      <w:bookmarkStart w:id="0" w:name="_GoBack"/>
      <w:r w:rsidRPr="005C4877">
        <w:rPr>
          <w:rFonts w:ascii="Times New Roman" w:hAnsi="Times New Roman" w:cs="Times New Roman"/>
          <w:b/>
          <w:sz w:val="32"/>
          <w:szCs w:val="28"/>
          <w:u w:val="single"/>
        </w:rPr>
        <w:t>«Как подготовить ребенка к школе»</w:t>
      </w:r>
      <w:bookmarkEnd w:id="0"/>
    </w:p>
    <w:p w:rsidR="005C4877" w:rsidRDefault="005C4877" w:rsidP="005C4877">
      <w:pPr>
        <w:jc w:val="right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 </w:t>
      </w:r>
      <w:r w:rsidRPr="005C4877">
        <w:rPr>
          <w:rFonts w:ascii="Times New Roman" w:hAnsi="Times New Roman" w:cs="Times New Roman"/>
          <w:szCs w:val="28"/>
        </w:rPr>
        <w:t xml:space="preserve">Подготовила: </w:t>
      </w:r>
      <w:r w:rsidRPr="005C4877">
        <w:rPr>
          <w:rFonts w:ascii="Times New Roman" w:hAnsi="Times New Roman" w:cs="Times New Roman"/>
          <w:szCs w:val="28"/>
        </w:rPr>
        <w:br/>
        <w:t>педагог-психолог МБДОУ детский сад №187</w:t>
      </w:r>
      <w:r w:rsidRPr="005C4877">
        <w:rPr>
          <w:rFonts w:ascii="Times New Roman" w:hAnsi="Times New Roman" w:cs="Times New Roman"/>
          <w:szCs w:val="28"/>
        </w:rPr>
        <w:br/>
        <w:t xml:space="preserve"> Усольцева Е.П.</w:t>
      </w:r>
    </w:p>
    <w:p w:rsidR="005C4877" w:rsidRDefault="005C4877">
      <w:pPr>
        <w:rPr>
          <w:rFonts w:ascii="Times New Roman" w:hAnsi="Times New Roman" w:cs="Times New Roman"/>
          <w:sz w:val="28"/>
          <w:szCs w:val="28"/>
        </w:rPr>
      </w:pPr>
    </w:p>
    <w:p w:rsidR="005C4877" w:rsidRDefault="005C4877">
      <w:pPr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со взрослыми и сверстниками. В детских садах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Готовность к школе подразделяется на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 </w:t>
      </w:r>
    </w:p>
    <w:p w:rsidR="005C4877" w:rsidRDefault="005C4877">
      <w:pPr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• </w:t>
      </w:r>
      <w:r w:rsidRPr="005C4877">
        <w:rPr>
          <w:rFonts w:ascii="Times New Roman" w:hAnsi="Times New Roman" w:cs="Times New Roman"/>
          <w:sz w:val="28"/>
          <w:szCs w:val="28"/>
          <w:u w:val="single"/>
        </w:rPr>
        <w:t>Физиологическая готовность ребенка к школе.</w:t>
      </w:r>
      <w:r w:rsidRPr="005C4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877" w:rsidRDefault="005C4877">
      <w:pPr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(пальчиков, координации движения).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 </w:t>
      </w:r>
    </w:p>
    <w:p w:rsidR="005C4877" w:rsidRDefault="005C48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• </w:t>
      </w:r>
      <w:r w:rsidRPr="005C4877">
        <w:rPr>
          <w:rFonts w:ascii="Times New Roman" w:hAnsi="Times New Roman" w:cs="Times New Roman"/>
          <w:sz w:val="28"/>
          <w:szCs w:val="28"/>
          <w:u w:val="single"/>
        </w:rPr>
        <w:t>Психологическая готовность ребенка к школе.</w:t>
      </w:r>
    </w:p>
    <w:p w:rsidR="005C4877" w:rsidRDefault="005C4877">
      <w:pPr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 Психологический аспект, включает в себя три компонента: интеллектуальная готовность, личностная и социальная, </w:t>
      </w:r>
      <w:r w:rsidR="004E5EFF" w:rsidRPr="005C4877">
        <w:rPr>
          <w:rFonts w:ascii="Times New Roman" w:hAnsi="Times New Roman" w:cs="Times New Roman"/>
          <w:sz w:val="28"/>
          <w:szCs w:val="28"/>
        </w:rPr>
        <w:t>эмоционально волевая</w:t>
      </w:r>
      <w:r w:rsidRPr="005C48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877" w:rsidRDefault="005C4877">
      <w:pPr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1. Интеллектуальная готовность к школе означает: </w:t>
      </w:r>
      <w:proofErr w:type="gramStart"/>
      <w:r w:rsidRPr="005C487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C4877">
        <w:rPr>
          <w:rFonts w:ascii="Times New Roman" w:hAnsi="Times New Roman" w:cs="Times New Roman"/>
          <w:sz w:val="28"/>
          <w:szCs w:val="28"/>
        </w:rPr>
        <w:t xml:space="preserve"> первому классу у ребенка должен быть запас определенных знаний (речь о них пойдет ниже) ; - он доложен ориентироваться в пространстве, то есть знать, как пройти в школу и обратно, до магазина и так далее; - ребенок должен стремиться к получению новых знаний, то есть он должен быть любознателен; - должны соответствовать возрасту развитие памяти, речи, мышления. </w:t>
      </w:r>
    </w:p>
    <w:p w:rsidR="005C4877" w:rsidRDefault="005C4877">
      <w:pPr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lastRenderedPageBreak/>
        <w:t xml:space="preserve">2. Личностная и социальная готовность подразумевает следующее: 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 - толерантность; это означает, что ребенок должен адекватно реагировать на конструктивные замечания взрослых и сверстников; - нравственное развитие, ребенок должен понимать, что хорошо, а что – плохо; 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 </w:t>
      </w:r>
    </w:p>
    <w:p w:rsidR="005C4877" w:rsidRDefault="005C4877">
      <w:pPr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3. Эмоционально-волевая готовность ребенка к школе предполагает: - понимание ребенком, почему он идет в школу, важность обучения; - наличие интереса к учению и получению новых знаний; - способность ребенка выполнять задание, которое ему не совсем по душе, но этого требует учебная программа; 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 </w:t>
      </w:r>
    </w:p>
    <w:p w:rsidR="005C4877" w:rsidRDefault="005C4877">
      <w:pPr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• </w:t>
      </w:r>
      <w:r w:rsidRPr="005C4877">
        <w:rPr>
          <w:rFonts w:ascii="Times New Roman" w:hAnsi="Times New Roman" w:cs="Times New Roman"/>
          <w:sz w:val="28"/>
          <w:szCs w:val="28"/>
          <w:u w:val="single"/>
        </w:rPr>
        <w:t>Познавательная готовность ребенка к школе.</w:t>
      </w:r>
      <w:r w:rsidRPr="005C4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877" w:rsidRDefault="005C4877">
      <w:pPr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 </w:t>
      </w:r>
    </w:p>
    <w:p w:rsidR="005C4877" w:rsidRPr="005C4877" w:rsidRDefault="005C4877" w:rsidP="005C487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Внимание.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• Заниматься каким-либо делом, не отвлекаясь, в течение </w:t>
      </w:r>
      <w:r w:rsidR="004E5EFF" w:rsidRPr="005C4877">
        <w:rPr>
          <w:rFonts w:ascii="Times New Roman" w:hAnsi="Times New Roman" w:cs="Times New Roman"/>
          <w:sz w:val="28"/>
          <w:szCs w:val="28"/>
        </w:rPr>
        <w:t>двадцати тридцати</w:t>
      </w:r>
      <w:r w:rsidRPr="005C4877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>• Находить сходства и отличия между предметами, картинками.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 • Уметь выполнять работу по образцу, например, с точностью воспроизводить на своем листе бумаги узор, копировать движения человека и так далее.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• Легко играть в игры на внимательность, где требуется быстрота реакции.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877" w:rsidRDefault="005C4877" w:rsidP="005C487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>Математика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 • Цифры от 0 до 20.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• Прямой счет от 1 до 20 и обратный счет от 10 до 1.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lastRenderedPageBreak/>
        <w:t>• Арифметические знаки: «+», «-», «=».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 • Деление круга, квадрата напополам, четыре части.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>• Ориентирование в пространстве и на листе бумаги: «справа, слева, вверху, внизу, над</w:t>
      </w:r>
      <w:proofErr w:type="gramStart"/>
      <w:r w:rsidRPr="005C48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4877">
        <w:rPr>
          <w:rFonts w:ascii="Times New Roman" w:hAnsi="Times New Roman" w:cs="Times New Roman"/>
          <w:sz w:val="28"/>
          <w:szCs w:val="28"/>
        </w:rPr>
        <w:t xml:space="preserve"> под, за и т. д.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877" w:rsidRDefault="005C4877" w:rsidP="005C487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Память. • Запоминание 10-12 картинок.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• Рассказывание по памяти стишков, скороговорок, пословиц, сказок и т. п.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• Пересказ текста из 4-5 предложений.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877" w:rsidRDefault="005C4877" w:rsidP="005C487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Мышление.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>• Заканчивать предложение, например</w:t>
      </w:r>
      <w:proofErr w:type="gramStart"/>
      <w:r w:rsidRPr="005C48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4877">
        <w:rPr>
          <w:rFonts w:ascii="Times New Roman" w:hAnsi="Times New Roman" w:cs="Times New Roman"/>
          <w:sz w:val="28"/>
          <w:szCs w:val="28"/>
        </w:rPr>
        <w:t xml:space="preserve"> «Река широкая, а ручей…», «Суп горячий, а компот…» и т.д.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• Определять последовательность событий, что сначала, а что – потом.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• Находить несоответствия в рисунках, стихах-небылицах.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• Сложить из бумаги вместе со взрослым, простой предмет: лодочку, кораблик.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877" w:rsidRDefault="005C4877" w:rsidP="005C487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>Мелкая моторика.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 • Правильно держать в руке ручку, карандаш, кисть и регулировать силу их нажима при письме и рисовании.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• Раскрашивать предметы и штриховать их, не выходя за контур.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• Вырезать ножницами по линии, нарисованной на бумаге.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>• Выполнять аппликации.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877" w:rsidRDefault="005C4877" w:rsidP="005C487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Речь.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• Составлять предложения из нескольких слов, например, кошка, двор, идти, солнечный зайчик, играть.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>• Понимать и объяснять смысл пословиц.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 • Составлять связный рассказ по картинке и из серии картинок.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>• Выразительно рассказывать стихи с правильной интонацией.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 • Различать в словах буквы и звуки.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877" w:rsidRDefault="005C4877" w:rsidP="005C487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Окружающий мир.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 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 </w:t>
      </w: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877" w:rsidRDefault="005C4877" w:rsidP="005C4877">
      <w:pPr>
        <w:pStyle w:val="a7"/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lastRenderedPageBreak/>
        <w:t>Тренируем руку ребенка.</w:t>
      </w:r>
    </w:p>
    <w:p w:rsidR="009107D1" w:rsidRDefault="005C4877" w:rsidP="005C4877">
      <w:pPr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</w:t>
      </w:r>
    </w:p>
    <w:p w:rsidR="009107D1" w:rsidRDefault="005C4877" w:rsidP="005C4877">
      <w:pPr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Кроме этого, тренировать руку дошкольника можно с помощью рисования, штриховки, завязывания шнурков, нанизывания бусинок. 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 д. </w:t>
      </w:r>
    </w:p>
    <w:p w:rsidR="009107D1" w:rsidRDefault="005C4877" w:rsidP="005C4877">
      <w:pPr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 xml:space="preserve">В результате, ребёнок теряет интерес к замыслу, затрачивает время впустую, а то и оставляет дело незавершённым. 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 </w:t>
      </w:r>
    </w:p>
    <w:p w:rsidR="00740E71" w:rsidRPr="005C4877" w:rsidRDefault="005C4877" w:rsidP="005C4877">
      <w:pPr>
        <w:rPr>
          <w:rFonts w:ascii="Times New Roman" w:hAnsi="Times New Roman" w:cs="Times New Roman"/>
          <w:sz w:val="28"/>
          <w:szCs w:val="28"/>
        </w:rPr>
      </w:pPr>
      <w:r w:rsidRPr="005C4877">
        <w:rPr>
          <w:rFonts w:ascii="Times New Roman" w:hAnsi="Times New Roman" w:cs="Times New Roman"/>
          <w:sz w:val="28"/>
          <w:szCs w:val="28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наставником.</w:t>
      </w:r>
    </w:p>
    <w:sectPr w:rsidR="00740E71" w:rsidRPr="005C4877" w:rsidSect="005C48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FD" w:rsidRDefault="00A547FD" w:rsidP="005C4877">
      <w:pPr>
        <w:spacing w:after="0" w:line="240" w:lineRule="auto"/>
      </w:pPr>
      <w:r>
        <w:separator/>
      </w:r>
    </w:p>
  </w:endnote>
  <w:endnote w:type="continuationSeparator" w:id="0">
    <w:p w:rsidR="00A547FD" w:rsidRDefault="00A547FD" w:rsidP="005C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FD" w:rsidRDefault="00A547FD" w:rsidP="005C4877">
      <w:pPr>
        <w:spacing w:after="0" w:line="240" w:lineRule="auto"/>
      </w:pPr>
      <w:r>
        <w:separator/>
      </w:r>
    </w:p>
  </w:footnote>
  <w:footnote w:type="continuationSeparator" w:id="0">
    <w:p w:rsidR="00A547FD" w:rsidRDefault="00A547FD" w:rsidP="005C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A30"/>
    <w:multiLevelType w:val="hybridMultilevel"/>
    <w:tmpl w:val="241ED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4E"/>
    <w:rsid w:val="0012135F"/>
    <w:rsid w:val="004E5EFF"/>
    <w:rsid w:val="005C4877"/>
    <w:rsid w:val="00740E71"/>
    <w:rsid w:val="009107D1"/>
    <w:rsid w:val="00A547FD"/>
    <w:rsid w:val="00D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877"/>
  </w:style>
  <w:style w:type="paragraph" w:styleId="a5">
    <w:name w:val="footer"/>
    <w:basedOn w:val="a"/>
    <w:link w:val="a6"/>
    <w:uiPriority w:val="99"/>
    <w:unhideWhenUsed/>
    <w:rsid w:val="005C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877"/>
  </w:style>
  <w:style w:type="paragraph" w:styleId="a7">
    <w:name w:val="List Paragraph"/>
    <w:basedOn w:val="a"/>
    <w:uiPriority w:val="34"/>
    <w:qFormat/>
    <w:rsid w:val="005C4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877"/>
  </w:style>
  <w:style w:type="paragraph" w:styleId="a5">
    <w:name w:val="footer"/>
    <w:basedOn w:val="a"/>
    <w:link w:val="a6"/>
    <w:uiPriority w:val="99"/>
    <w:unhideWhenUsed/>
    <w:rsid w:val="005C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877"/>
  </w:style>
  <w:style w:type="paragraph" w:styleId="a7">
    <w:name w:val="List Paragraph"/>
    <w:basedOn w:val="a"/>
    <w:uiPriority w:val="34"/>
    <w:qFormat/>
    <w:rsid w:val="005C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1203</Words>
  <Characters>6860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2022-04-18T04:06:00Z</dcterms:created>
  <dcterms:modified xsi:type="dcterms:W3CDTF">2022-12-26T07:32:00Z</dcterms:modified>
</cp:coreProperties>
</file>