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E" w:rsidRPr="0047258E" w:rsidRDefault="0047258E" w:rsidP="00472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7258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Чемпионат мира торжественно открыли в Иркутске</w:t>
      </w:r>
    </w:p>
    <w:p w:rsidR="0047258E" w:rsidRPr="0047258E" w:rsidRDefault="0047258E" w:rsidP="0047258E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9DE0"/>
          <w:sz w:val="19"/>
          <w:szCs w:val="19"/>
          <w:lang w:eastAsia="ru-RU"/>
        </w:rPr>
      </w:pPr>
      <w:r w:rsidRPr="0047258E">
        <w:rPr>
          <w:rFonts w:ascii="Arial" w:eastAsia="Times New Roman" w:hAnsi="Arial" w:cs="Arial"/>
          <w:color w:val="009DE0"/>
          <w:sz w:val="19"/>
          <w:szCs w:val="19"/>
          <w:lang w:eastAsia="ru-RU"/>
        </w:rPr>
        <w:t>1 марта 2020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Из-за плотного календаря матчей чемпионата мира по хоккею с мячом в группе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Иркутске и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Шелехове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организаторов турнира не было возможности собрать всех участников вместе. Поэтому было решено провести мини-церемонии открытия на каждом из стадионов чемпионата. На «Труде» торжественное событие состоялась перед началом матча Венгрия – Швейцария.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трибунах спортивного сооружения было много зрителей. В импровизированном параде открытия, кроме сборных Венгрии и Швейцарии, отметились ребятишки из хоккейной школы «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Сибскана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47258E" w:rsidRPr="0047258E" w:rsidRDefault="00BD2EF5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М</w:t>
      </w:r>
      <w:r w:rsidR="0047258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9950" cy="3816350"/>
            <wp:effectExtent l="19050" t="0" r="0" b="0"/>
            <wp:docPr id="1" name="Рисунок 1" descr="https://altairk.ru/upload/news/48/0a/2020_03_01_145800_den_perviy_DSC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airk.ru/upload/news/48/0a/2020_03_01_145800_den_perviy_DSC_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церемонии участвовали исполняющий обязанности губернатора Иркутской области Игорь Кобзев, и.о. министра спорта региона Илья Резник, руководитель дирекции по подготовке и проведению ЧМ Владимир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Матиенко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представитель Международной федерации хоккея с мячом Евгений Епифанов.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После поздравлений с началом чемпионата и добрых пожеланий 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удачу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командам вручили хлеб и соль, прозвучали национальные гимны, и арбитр дал стартовый свисток.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Началась игра с атак сборной Швейцарии. Но первый голевой момент создали венгры – после розыгрыша углового вратарь швейцарцев вытащил мяч из ближнего угла ворот.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и в первом матче дня, сборная Венгрии забила быстрый мяч, и вновь его автором стал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Деннис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Пачай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 переправил мяч в ворота швейцарцев после дальнего удара вратаря соперников.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Практически сразу сборная Швейцарии получила отличный шанс, чтобы сравнять счет. Команда провела острую атаку, в ходе которой мяч даже побывал в воротах сборной Венгрии. Но уже прозвучал судейский свисток, зафиксировавший нарушение правил со стороны обороняющихся – пенальти. К 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сожалению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швейцарцев, удар Патрика Мейера отразила штанга.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вот сборная Венгрии свой 12-метровый забила: удар Андре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Бергленна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оказался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неберущимся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 окончания матча сборная Венгрии забила еще два мяча, их записал на свой счет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Линус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Шеллин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Сначала он забил с близкого расстояния, а затем хоккеист выиграл забег в скорости у защитников, вышел один на один, обыграл вратаря и отправил мяч в пустые ворота.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2300" cy="3199466"/>
            <wp:effectExtent l="19050" t="0" r="0" b="0"/>
            <wp:docPr id="2" name="Рисунок 2" descr="https://altairk.ru/upload/news/a5/e1/2020_03_01_152414_den_perviy_DSC_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tairk.ru/upload/news/a5/e1/2020_03_01_152414_den_perviy_DSC_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9" cy="32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Во втором тайме сборная Венгрии продолжала владеть заметным преимуществом и уверенно реализовала свое превосходство в скорости. Итог матча – 7:0 в пользу венгерцев – достаточно точно отразил 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происходившее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льду. Из этих забитых мячей отметим гол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Денниса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Пачая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который красиво уложил мяч под дальнюю штангу, и эффектный удар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Линуса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Шеллина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оформившего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хет-трик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 занавес матча швейцарцы создали отличный момент, чтобы забить гол престижа. С дальней дистанции здорово пробил 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Паже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Тьерри, но мяч просвистел над перекладиной.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Игорь Кобзев,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врио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губернатора Иркутской области: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Мы сделали все, чтобы сегодня состоялся настоящий международный спортивный праздник. Мы рады приветствовать команды-участницы на иркутской земле, всем говорим: «Здравствуйте!», и пусть победит сильнейший!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6110" cy="3816350"/>
            <wp:effectExtent l="19050" t="0" r="8890" b="0"/>
            <wp:docPr id="3" name="Рисунок 3" descr="https://altairk.ru/upload/news/0d/e6/2020_03_01_150240_den_perviy_DSC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tairk.ru/upload/news/0d/e6/2020_03_01_150240_den_perviy_DSC_1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Владимир </w:t>
      </w:r>
      <w:proofErr w:type="spell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Матиенко</w:t>
      </w:r>
      <w:proofErr w:type="spell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руководитель дирекции по подготовке и проведению чемпионата мира: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Сегодня по-настоящему добрый день: светит солнце, прекрасный лед, и у всех отличное настроение. В Иркутске очень любят хоккей с мячом, и свидетельство этому – юные хоккеисты, которые вырастут в прекрасных мастеров. Праздник пришел, да здравствует хоккей с мячом!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06110" cy="3816350"/>
            <wp:effectExtent l="19050" t="0" r="8890" b="0"/>
            <wp:docPr id="4" name="Рисунок 4" descr="https://altairk.ru/upload/news/ac/b6/2020_03_01_150406_den_perviy_DSC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tairk.ru/upload/news/ac/b6/2020_03_01_150406_den_perviy_DSC_1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Евгений Епифанов, представитель Международной федерации хоккея с мячом:</w:t>
      </w:r>
    </w:p>
    <w:p w:rsidR="0047258E" w:rsidRPr="0047258E" w:rsidRDefault="0047258E" w:rsidP="0047258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Мы помним прекрасную организацию чемпионата мира, который прошел в Иркутске в 2014 году. Не сомневаемся, что чемпионат мира в 2020-м пройдет в жесткой, бескомпромиссной борьбе и на высоком уровне. В группе</w:t>
      </w:r>
      <w:proofErr w:type="gramStart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4725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будет разыграна единственная путевка за выход в элиту мирового хоккея с мячом. Желаю командам показать отличную игру, а зрителям – насладиться хорошим хоккеем.</w:t>
      </w:r>
    </w:p>
    <w:p w:rsidR="0047258E" w:rsidRDefault="0047258E" w:rsidP="0047258E">
      <w:pPr>
        <w:pStyle w:val="1"/>
        <w:spacing w:before="192" w:beforeAutospacing="0" w:after="576" w:afterAutospacing="0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47258E" w:rsidRDefault="0047258E" w:rsidP="0047258E">
      <w:pPr>
        <w:pStyle w:val="1"/>
        <w:spacing w:before="192" w:beforeAutospacing="0" w:after="576" w:afterAutospacing="0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47258E" w:rsidRDefault="0047258E" w:rsidP="0047258E">
      <w:pPr>
        <w:pStyle w:val="1"/>
        <w:spacing w:before="192" w:beforeAutospacing="0" w:after="576" w:afterAutospacing="0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47258E" w:rsidRDefault="0047258E" w:rsidP="0047258E">
      <w:pPr>
        <w:pStyle w:val="1"/>
        <w:spacing w:before="192" w:beforeAutospacing="0" w:after="576" w:afterAutospacing="0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</w:p>
    <w:p w:rsidR="0047258E" w:rsidRDefault="0047258E" w:rsidP="0047258E">
      <w:pPr>
        <w:pStyle w:val="a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группа №10 </w:t>
      </w:r>
    </w:p>
    <w:p w:rsidR="0047258E" w:rsidRDefault="0047258E" w:rsidP="0047258E">
      <w:pPr>
        <w:pStyle w:val="a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Тычинина Н.А, Попова Е.В. </w:t>
      </w:r>
    </w:p>
    <w:p w:rsidR="0047258E" w:rsidRPr="0047258E" w:rsidRDefault="0047258E" w:rsidP="0047258E">
      <w:pPr>
        <w:pStyle w:val="a8"/>
        <w:jc w:val="center"/>
        <w:rPr>
          <w:b/>
          <w:sz w:val="36"/>
          <w:szCs w:val="36"/>
        </w:rPr>
      </w:pPr>
      <w:r w:rsidRPr="0047258E">
        <w:rPr>
          <w:b/>
          <w:sz w:val="36"/>
          <w:szCs w:val="36"/>
        </w:rPr>
        <w:t>Спортивная игра на прогулке «Хоккей с мячом»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  <w:u w:val="single"/>
          <w:bdr w:val="none" w:sz="0" w:space="0" w:color="auto" w:frame="1"/>
        </w:rPr>
        <w:t>Виды детской деятельности</w:t>
      </w:r>
      <w:r>
        <w:rPr>
          <w:color w:val="111111"/>
          <w:sz w:val="35"/>
          <w:szCs w:val="35"/>
        </w:rPr>
        <w:t>: коммуникативная, познавательная, двигательная.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 xml:space="preserve">цель </w:t>
      </w:r>
      <w:proofErr w:type="gramStart"/>
      <w:r>
        <w:rPr>
          <w:color w:val="111111"/>
          <w:sz w:val="35"/>
          <w:szCs w:val="35"/>
        </w:rPr>
        <w:t>:С</w:t>
      </w:r>
      <w:proofErr w:type="gramEnd"/>
      <w:r>
        <w:rPr>
          <w:color w:val="111111"/>
          <w:sz w:val="35"/>
          <w:szCs w:val="35"/>
        </w:rPr>
        <w:t>истематизировать и уточнить знания о видах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,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спортивных атрибутах</w:t>
      </w:r>
      <w:r>
        <w:rPr>
          <w:color w:val="111111"/>
          <w:sz w:val="35"/>
          <w:szCs w:val="35"/>
        </w:rPr>
        <w:t xml:space="preserve">. 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  <w:u w:val="single"/>
          <w:bdr w:val="none" w:sz="0" w:space="0" w:color="auto" w:frame="1"/>
        </w:rPr>
        <w:t>задачи</w:t>
      </w:r>
      <w:proofErr w:type="gramStart"/>
      <w:r>
        <w:rPr>
          <w:color w:val="111111"/>
          <w:sz w:val="35"/>
          <w:szCs w:val="35"/>
          <w:u w:val="single"/>
          <w:bdr w:val="none" w:sz="0" w:space="0" w:color="auto" w:frame="1"/>
        </w:rPr>
        <w:t xml:space="preserve"> :</w:t>
      </w:r>
      <w:proofErr w:type="gramEnd"/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Упражнять детей в разных видах ходьбы и бега, метании.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Развивать умение ставить перед собой цель и достигать её, преодолевая препятствия.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Развивать мышечную силу, выносливость, быстроту реагирования на сигнал, определять степень умения владеть своим телом, находясь в ограниченной площади.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Развивать воображение, фантазию и творческую двигательную деятельность в игре.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Воспитывать у детей самостоятельность в выполнении движений в заданном темпе.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Воспитывать нравственные </w:t>
      </w:r>
      <w:r>
        <w:rPr>
          <w:color w:val="111111"/>
          <w:sz w:val="35"/>
          <w:szCs w:val="35"/>
          <w:u w:val="single"/>
          <w:bdr w:val="none" w:sz="0" w:space="0" w:color="auto" w:frame="1"/>
        </w:rPr>
        <w:t>качества</w:t>
      </w:r>
      <w:r>
        <w:rPr>
          <w:color w:val="111111"/>
          <w:sz w:val="35"/>
          <w:szCs w:val="35"/>
        </w:rPr>
        <w:t>: смелость, находчивость, смекалку.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  <w:u w:val="single"/>
          <w:bdr w:val="none" w:sz="0" w:space="0" w:color="auto" w:frame="1"/>
        </w:rPr>
        <w:t>Оборудование</w:t>
      </w:r>
      <w:r>
        <w:rPr>
          <w:color w:val="111111"/>
          <w:sz w:val="35"/>
          <w:szCs w:val="35"/>
        </w:rPr>
        <w:t>: Клюшки, мячи, "ворота" - на каждую команду.</w:t>
      </w:r>
    </w:p>
    <w:p w:rsidR="0047258E" w:rsidRPr="0047258E" w:rsidRDefault="0047258E" w:rsidP="0047258E">
      <w:pPr>
        <w:pStyle w:val="a8"/>
        <w:rPr>
          <w:b/>
          <w:color w:val="111111"/>
          <w:sz w:val="35"/>
          <w:szCs w:val="35"/>
        </w:rPr>
      </w:pPr>
      <w:proofErr w:type="gramStart"/>
      <w:r w:rsidRPr="0047258E">
        <w:rPr>
          <w:b/>
          <w:color w:val="111111"/>
          <w:sz w:val="35"/>
          <w:szCs w:val="35"/>
        </w:rPr>
        <w:t>х</w:t>
      </w:r>
      <w:proofErr w:type="gramEnd"/>
      <w:r w:rsidRPr="0047258E">
        <w:rPr>
          <w:b/>
          <w:color w:val="111111"/>
          <w:sz w:val="35"/>
          <w:szCs w:val="35"/>
        </w:rPr>
        <w:t xml:space="preserve">од игры 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 xml:space="preserve">Беседа с детьми о времени года, о температуре воздуха, о </w:t>
      </w:r>
      <w:proofErr w:type="gramStart"/>
      <w:r>
        <w:rPr>
          <w:color w:val="111111"/>
          <w:sz w:val="35"/>
          <w:szCs w:val="35"/>
        </w:rPr>
        <w:t>том</w:t>
      </w:r>
      <w:proofErr w:type="gramEnd"/>
      <w:r>
        <w:rPr>
          <w:color w:val="111111"/>
          <w:sz w:val="35"/>
          <w:szCs w:val="35"/>
        </w:rPr>
        <w:t xml:space="preserve"> как можно согреться в холодную погоду.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Развить тему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, поговорить о видах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. Предложить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поиграть в подвижную игру </w:t>
      </w:r>
      <w:r>
        <w:rPr>
          <w:color w:val="111111"/>
          <w:sz w:val="35"/>
          <w:szCs w:val="35"/>
        </w:rPr>
        <w:t>"На стадион"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proofErr w:type="gramStart"/>
      <w:r>
        <w:rPr>
          <w:color w:val="111111"/>
          <w:sz w:val="35"/>
          <w:szCs w:val="35"/>
        </w:rPr>
        <w:t>Подвижная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игра </w:t>
      </w:r>
      <w:r>
        <w:rPr>
          <w:color w:val="111111"/>
          <w:sz w:val="35"/>
          <w:szCs w:val="35"/>
        </w:rPr>
        <w:t>"На стадион" - по хлопку дети бегут в одном направлении </w:t>
      </w:r>
      <w:r>
        <w:rPr>
          <w:i/>
          <w:iCs/>
          <w:color w:val="111111"/>
          <w:sz w:val="35"/>
          <w:szCs w:val="35"/>
          <w:bdr w:val="none" w:sz="0" w:space="0" w:color="auto" w:frame="1"/>
        </w:rPr>
        <w:t>(вид бега задается воспитателем)</w:t>
      </w:r>
      <w:r>
        <w:rPr>
          <w:color w:val="111111"/>
          <w:sz w:val="35"/>
          <w:szCs w:val="35"/>
        </w:rPr>
        <w:t> по команде "На Стадион" дети останавливаются и замирают в позе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спортсмена</w:t>
      </w:r>
      <w:r>
        <w:rPr>
          <w:color w:val="111111"/>
          <w:sz w:val="35"/>
          <w:szCs w:val="35"/>
        </w:rPr>
        <w:t>, занимающегося каким-либо видом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, воспитатель по очереди подходит к ребенку и предлагает ребятам отгадать каким видом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 занимается данный ребенок </w:t>
      </w:r>
      <w:r>
        <w:rPr>
          <w:i/>
          <w:iCs/>
          <w:color w:val="111111"/>
          <w:sz w:val="35"/>
          <w:szCs w:val="35"/>
          <w:bdr w:val="none" w:sz="0" w:space="0" w:color="auto" w:frame="1"/>
        </w:rPr>
        <w:t>(назвать вид </w:t>
      </w:r>
      <w:r>
        <w:rPr>
          <w:rStyle w:val="a6"/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спорта и спортсменов</w:t>
      </w:r>
      <w:r>
        <w:rPr>
          <w:i/>
          <w:iCs/>
          <w:color w:val="111111"/>
          <w:sz w:val="35"/>
          <w:szCs w:val="35"/>
          <w:bdr w:val="none" w:sz="0" w:space="0" w:color="auto" w:frame="1"/>
        </w:rPr>
        <w:t>)</w:t>
      </w:r>
      <w:proofErr w:type="gramEnd"/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lastRenderedPageBreak/>
        <w:t xml:space="preserve">Обсудить с </w:t>
      </w:r>
      <w:proofErr w:type="gramStart"/>
      <w:r>
        <w:rPr>
          <w:color w:val="111111"/>
          <w:sz w:val="35"/>
          <w:szCs w:val="35"/>
        </w:rPr>
        <w:t>детьми</w:t>
      </w:r>
      <w:proofErr w:type="gramEnd"/>
      <w:r>
        <w:rPr>
          <w:color w:val="111111"/>
          <w:sz w:val="35"/>
          <w:szCs w:val="35"/>
        </w:rPr>
        <w:t xml:space="preserve"> какие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спортивные</w:t>
      </w:r>
      <w:r>
        <w:rPr>
          <w:color w:val="111111"/>
          <w:sz w:val="35"/>
          <w:szCs w:val="35"/>
        </w:rPr>
        <w:t> атрибуты им известны, предложить отгадать </w:t>
      </w:r>
      <w:r>
        <w:rPr>
          <w:color w:val="111111"/>
          <w:sz w:val="35"/>
          <w:szCs w:val="35"/>
          <w:u w:val="single"/>
          <w:bdr w:val="none" w:sz="0" w:space="0" w:color="auto" w:frame="1"/>
        </w:rPr>
        <w:t>загадку</w:t>
      </w:r>
      <w:r>
        <w:rPr>
          <w:color w:val="111111"/>
          <w:sz w:val="35"/>
          <w:szCs w:val="35"/>
        </w:rPr>
        <w:t>: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Круглый я как Шар земной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Все гоняются за мной.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proofErr w:type="gramStart"/>
      <w:r>
        <w:rPr>
          <w:color w:val="111111"/>
          <w:sz w:val="35"/>
          <w:szCs w:val="35"/>
        </w:rPr>
        <w:t>Лупят</w:t>
      </w:r>
      <w:proofErr w:type="gramEnd"/>
      <w:r>
        <w:rPr>
          <w:color w:val="111111"/>
          <w:sz w:val="35"/>
          <w:szCs w:val="35"/>
        </w:rPr>
        <w:t xml:space="preserve"> ногами, руками,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А я убегаю - прыжками. </w:t>
      </w:r>
      <w:r>
        <w:rPr>
          <w:i/>
          <w:iCs/>
          <w:color w:val="111111"/>
          <w:sz w:val="35"/>
          <w:szCs w:val="35"/>
          <w:bdr w:val="none" w:sz="0" w:space="0" w:color="auto" w:frame="1"/>
        </w:rPr>
        <w:t>(Мяч)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 xml:space="preserve">Внести мяч и ворота поинтересоваться у </w:t>
      </w:r>
      <w:proofErr w:type="gramStart"/>
      <w:r>
        <w:rPr>
          <w:color w:val="111111"/>
          <w:sz w:val="35"/>
          <w:szCs w:val="35"/>
        </w:rPr>
        <w:t>детей</w:t>
      </w:r>
      <w:proofErr w:type="gramEnd"/>
      <w:r>
        <w:rPr>
          <w:color w:val="111111"/>
          <w:sz w:val="35"/>
          <w:szCs w:val="35"/>
        </w:rPr>
        <w:t xml:space="preserve"> для какого вида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 необходимы эти спортивные атрибуты</w:t>
      </w:r>
      <w:r>
        <w:rPr>
          <w:color w:val="111111"/>
          <w:sz w:val="35"/>
          <w:szCs w:val="35"/>
        </w:rPr>
        <w:t>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Ответы детей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Поинтересоваться умеют ли дети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играть в футбол</w:t>
      </w:r>
      <w:r>
        <w:rPr>
          <w:color w:val="111111"/>
          <w:sz w:val="35"/>
          <w:szCs w:val="35"/>
        </w:rPr>
        <w:t>, предложить им поучаствовать в соревновании "Ловкий футболист"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Спортивная игра</w:t>
      </w:r>
      <w:r>
        <w:rPr>
          <w:color w:val="111111"/>
          <w:sz w:val="35"/>
          <w:szCs w:val="35"/>
        </w:rPr>
        <w:t> с элементами футбола - предложить детям разбиться на 2 команды и попробовать забить мяч в ворота ногой.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proofErr w:type="gramStart"/>
      <w:r>
        <w:rPr>
          <w:color w:val="111111"/>
          <w:sz w:val="35"/>
          <w:szCs w:val="35"/>
        </w:rPr>
        <w:t>Подвести результаты</w:t>
      </w:r>
      <w:proofErr w:type="gramEnd"/>
      <w:r>
        <w:rPr>
          <w:color w:val="111111"/>
          <w:sz w:val="35"/>
          <w:szCs w:val="35"/>
        </w:rPr>
        <w:t xml:space="preserve"> соревнования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proofErr w:type="gramStart"/>
      <w:r>
        <w:rPr>
          <w:color w:val="111111"/>
          <w:sz w:val="35"/>
          <w:szCs w:val="35"/>
        </w:rPr>
        <w:t>Поинтересоваться для каких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спортивных</w:t>
      </w:r>
      <w:r>
        <w:rPr>
          <w:color w:val="111111"/>
          <w:sz w:val="35"/>
          <w:szCs w:val="35"/>
        </w:rPr>
        <w:t> игр еще необходим</w:t>
      </w:r>
      <w:proofErr w:type="gramEnd"/>
      <w:r>
        <w:rPr>
          <w:color w:val="111111"/>
          <w:sz w:val="35"/>
          <w:szCs w:val="35"/>
        </w:rPr>
        <w:t xml:space="preserve"> мяч.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Ответы детей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Предложить отгадать </w:t>
      </w:r>
      <w:r>
        <w:rPr>
          <w:color w:val="111111"/>
          <w:sz w:val="35"/>
          <w:szCs w:val="35"/>
          <w:u w:val="single"/>
          <w:bdr w:val="none" w:sz="0" w:space="0" w:color="auto" w:frame="1"/>
        </w:rPr>
        <w:t>загадку</w:t>
      </w:r>
      <w:r>
        <w:rPr>
          <w:color w:val="111111"/>
          <w:sz w:val="35"/>
          <w:szCs w:val="35"/>
        </w:rPr>
        <w:t>: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Этой палкой бей смелее,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Чтоб удар был, как из пушки,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Эта палка — для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хоккея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И она зовется … </w:t>
      </w:r>
      <w:r>
        <w:rPr>
          <w:i/>
          <w:iCs/>
          <w:color w:val="111111"/>
          <w:sz w:val="35"/>
          <w:szCs w:val="35"/>
          <w:bdr w:val="none" w:sz="0" w:space="0" w:color="auto" w:frame="1"/>
        </w:rPr>
        <w:t>(Клюшка)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Внести клюшку, поинтересоваться в каком виде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спорта</w:t>
      </w:r>
      <w:r>
        <w:rPr>
          <w:color w:val="111111"/>
          <w:sz w:val="35"/>
          <w:szCs w:val="35"/>
        </w:rPr>
        <w:t> </w:t>
      </w:r>
      <w:proofErr w:type="gramStart"/>
      <w:r>
        <w:rPr>
          <w:color w:val="111111"/>
          <w:sz w:val="35"/>
          <w:szCs w:val="35"/>
        </w:rPr>
        <w:t>необходимы</w:t>
      </w:r>
      <w:proofErr w:type="gramEnd"/>
      <w:r>
        <w:rPr>
          <w:color w:val="111111"/>
          <w:sz w:val="35"/>
          <w:szCs w:val="35"/>
        </w:rPr>
        <w:t xml:space="preserve"> и мяч и клюшка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Ответы детей -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хоккей с мячом</w:t>
      </w:r>
      <w:r>
        <w:rPr>
          <w:color w:val="111111"/>
          <w:sz w:val="35"/>
          <w:szCs w:val="35"/>
        </w:rPr>
        <w:t>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>Предложить детям попробовать научиться 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играть в эту игру</w:t>
      </w:r>
      <w:r>
        <w:rPr>
          <w:color w:val="111111"/>
          <w:sz w:val="35"/>
          <w:szCs w:val="35"/>
        </w:rPr>
        <w:t>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Спортивная игра с элементами </w:t>
      </w:r>
      <w:r>
        <w:rPr>
          <w:color w:val="111111"/>
          <w:sz w:val="35"/>
          <w:szCs w:val="35"/>
        </w:rPr>
        <w:t>"</w:t>
      </w:r>
      <w:r>
        <w:rPr>
          <w:rStyle w:val="a6"/>
          <w:rFonts w:ascii="Arial" w:hAnsi="Arial" w:cs="Arial"/>
          <w:color w:val="111111"/>
          <w:sz w:val="35"/>
          <w:szCs w:val="35"/>
          <w:bdr w:val="none" w:sz="0" w:space="0" w:color="auto" w:frame="1"/>
        </w:rPr>
        <w:t>Хоккея с мячом</w:t>
      </w:r>
      <w:r>
        <w:rPr>
          <w:color w:val="111111"/>
          <w:sz w:val="35"/>
          <w:szCs w:val="35"/>
        </w:rPr>
        <w:t>" - предложить детям разбиться на 2 команды, и попробовать вести клюшкой мяч до определенной черты, а потом забить мяч в ворота клюшкой.</w:t>
      </w:r>
    </w:p>
    <w:p w:rsidR="0047258E" w:rsidRDefault="0047258E" w:rsidP="0047258E">
      <w:pPr>
        <w:pStyle w:val="a8"/>
        <w:rPr>
          <w:color w:val="111111"/>
          <w:sz w:val="35"/>
          <w:szCs w:val="35"/>
        </w:rPr>
      </w:pPr>
      <w:r>
        <w:rPr>
          <w:color w:val="111111"/>
          <w:sz w:val="35"/>
          <w:szCs w:val="35"/>
        </w:rPr>
        <w:t xml:space="preserve">и своими руками (в декабре) и с </w:t>
      </w:r>
      <w:proofErr w:type="gramStart"/>
      <w:r>
        <w:rPr>
          <w:color w:val="111111"/>
          <w:sz w:val="35"/>
          <w:szCs w:val="35"/>
        </w:rPr>
        <w:t>большим</w:t>
      </w:r>
      <w:proofErr w:type="gramEnd"/>
    </w:p>
    <w:sectPr w:rsidR="0047258E" w:rsidSect="0069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258E"/>
    <w:rsid w:val="001B168B"/>
    <w:rsid w:val="0047258E"/>
    <w:rsid w:val="005C121D"/>
    <w:rsid w:val="006952E8"/>
    <w:rsid w:val="009C79AB"/>
    <w:rsid w:val="00B01261"/>
    <w:rsid w:val="00B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8"/>
  </w:style>
  <w:style w:type="paragraph" w:styleId="1">
    <w:name w:val="heading 1"/>
    <w:basedOn w:val="a"/>
    <w:link w:val="10"/>
    <w:uiPriority w:val="9"/>
    <w:qFormat/>
    <w:rsid w:val="00472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4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58E"/>
    <w:rPr>
      <w:b/>
      <w:bCs/>
    </w:rPr>
  </w:style>
  <w:style w:type="character" w:styleId="a7">
    <w:name w:val="Hyperlink"/>
    <w:basedOn w:val="a0"/>
    <w:uiPriority w:val="99"/>
    <w:semiHidden/>
    <w:unhideWhenUsed/>
    <w:rsid w:val="0047258E"/>
    <w:rPr>
      <w:color w:val="0000FF"/>
      <w:u w:val="single"/>
    </w:rPr>
  </w:style>
  <w:style w:type="character" w:customStyle="1" w:styleId="olink">
    <w:name w:val="olink"/>
    <w:basedOn w:val="a0"/>
    <w:rsid w:val="0047258E"/>
  </w:style>
  <w:style w:type="paragraph" w:styleId="a8">
    <w:name w:val="No Spacing"/>
    <w:uiPriority w:val="1"/>
    <w:qFormat/>
    <w:rsid w:val="0047258E"/>
    <w:pPr>
      <w:spacing w:after="0" w:line="240" w:lineRule="auto"/>
    </w:pPr>
  </w:style>
  <w:style w:type="paragraph" w:customStyle="1" w:styleId="paragraph">
    <w:name w:val="paragraph"/>
    <w:basedOn w:val="a"/>
    <w:rsid w:val="004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9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9C79AB"/>
  </w:style>
  <w:style w:type="paragraph" w:customStyle="1" w:styleId="turbo-paragraph">
    <w:name w:val="turbo-paragraph"/>
    <w:basedOn w:val="a"/>
    <w:rsid w:val="009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080">
          <w:marLeft w:val="-269"/>
          <w:marRight w:val="-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678">
              <w:marLeft w:val="269"/>
              <w:marRight w:val="2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245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230">
          <w:marLeft w:val="-269"/>
          <w:marRight w:val="-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991">
              <w:marLeft w:val="269"/>
              <w:marRight w:val="2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9311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94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1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AD76-CC06-4825-B5B4-AFFEA008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2020-03-02T01:50:00Z</dcterms:created>
  <dcterms:modified xsi:type="dcterms:W3CDTF">2020-03-03T04:57:00Z</dcterms:modified>
</cp:coreProperties>
</file>