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580" w:rsidRDefault="005D4DB4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  камешками</w:t>
      </w:r>
      <w:proofErr w:type="gramEnd"/>
      <w:r w:rsidR="00D665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6580">
        <w:rPr>
          <w:rFonts w:ascii="Times New Roman" w:hAnsi="Times New Roman" w:cs="Times New Roman"/>
          <w:b/>
          <w:sz w:val="28"/>
          <w:szCs w:val="28"/>
        </w:rPr>
        <w:t>маблс</w:t>
      </w:r>
      <w:proofErr w:type="spellEnd"/>
      <w:r w:rsidR="00D66580">
        <w:rPr>
          <w:rFonts w:ascii="Times New Roman" w:hAnsi="Times New Roman" w:cs="Times New Roman"/>
          <w:b/>
          <w:sz w:val="28"/>
          <w:szCs w:val="28"/>
        </w:rPr>
        <w:t>.</w:t>
      </w:r>
    </w:p>
    <w:p w:rsidR="00D66580" w:rsidRPr="00D66580" w:rsidRDefault="00D66580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580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«У</w:t>
      </w:r>
      <w:r w:rsidR="00D66580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 ребенка находится</w:t>
      </w:r>
    </w:p>
    <w:p w:rsidR="00D66580" w:rsidRPr="00D66580" w:rsidRDefault="00D66580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на кончиках </w:t>
      </w:r>
      <w:r w:rsidR="00786B41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его пальцев» </w:t>
      </w:r>
    </w:p>
    <w:p w:rsidR="00786B41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В.А. Сухомлинский.</w:t>
      </w:r>
    </w:p>
    <w:p w:rsidR="00786B41" w:rsidRPr="00786B41" w:rsidRDefault="00786B41" w:rsidP="00A471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B41">
        <w:rPr>
          <w:rFonts w:ascii="Times New Roman" w:hAnsi="Times New Roman" w:cs="Times New Roman"/>
          <w:sz w:val="28"/>
          <w:szCs w:val="28"/>
        </w:rPr>
        <w:t xml:space="preserve">Вся жизнь ребенка – это игра. И потому процесс коррекции </w:t>
      </w:r>
      <w:proofErr w:type="gramStart"/>
      <w:r w:rsidRPr="00786B41">
        <w:rPr>
          <w:rFonts w:ascii="Times New Roman" w:hAnsi="Times New Roman" w:cs="Times New Roman"/>
          <w:sz w:val="28"/>
          <w:szCs w:val="28"/>
        </w:rPr>
        <w:t>речи  ребенка</w:t>
      </w:r>
      <w:proofErr w:type="gramEnd"/>
      <w:r w:rsidRPr="00786B41">
        <w:rPr>
          <w:rFonts w:ascii="Times New Roman" w:hAnsi="Times New Roman" w:cs="Times New Roman"/>
          <w:sz w:val="28"/>
          <w:szCs w:val="28"/>
        </w:rPr>
        <w:t xml:space="preserve">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- необходимый элемент в системе логопедического воздействия. Применение камушков «</w:t>
      </w:r>
      <w:proofErr w:type="spellStart"/>
      <w:r w:rsidRPr="00786B4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86B41">
        <w:rPr>
          <w:rFonts w:ascii="Times New Roman" w:hAnsi="Times New Roman" w:cs="Times New Roman"/>
          <w:sz w:val="28"/>
          <w:szCs w:val="28"/>
        </w:rPr>
        <w:t xml:space="preserve">» - это один из нетрадиционных приемов обучения, интересный для детей. </w:t>
      </w:r>
    </w:p>
    <w:p w:rsidR="00DA2AC9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отдыхаем,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перебираем,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Разные-разные: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Голубые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,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красные,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Желтые,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зеленые,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Легкие, тяжелые.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И цвета запоминать.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Громко четко говорим,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не спешим,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в руках сжимаем,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До пяти с тобой считаем.</w:t>
      </w:r>
    </w:p>
    <w:p w:rsidR="008D3857" w:rsidRPr="008D3857" w:rsidRDefault="008D3857" w:rsidP="008D3857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Повторяй за мной опять.</w:t>
      </w: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3857" w:rsidRPr="00F14C96" w:rsidRDefault="008D3857" w:rsidP="008D385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Игры для развития мелкой моторики</w:t>
      </w: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Картотека игр, автор «Логопед дома»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4100"/>
            <wp:effectExtent l="0" t="0" r="9525" b="6350"/>
            <wp:docPr id="1" name="Рисунок 1" descr="C:\Users\1\Desktop\Аленушка. Учитель-логопед\Фото. Работа\20171207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енушка. Учитель-логопед\Фото. Работа\20171207_091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2" cy="35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56" cy="3597275"/>
            <wp:effectExtent l="0" t="0" r="7620" b="3175"/>
            <wp:docPr id="2" name="Рисунок 2" descr="C:\Users\1\Desktop\Аленушка. Учитель-логопед\Фото. Работа\20171214_1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енушка. Учитель-логопед\Фото. Работа\20171214_102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39" cy="35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Украшение «Новогодней ёлочки»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0" t="0" r="0" b="0"/>
            <wp:docPr id="4" name="Рисунок 4" descr="C:\Users\1\Desktop\Аленушка. Учитель-логопед\Фото. Работа\20171219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енушка. Учитель-логопед\Фото. Работа\20171219_10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4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0" t="0" r="0" b="0"/>
            <wp:docPr id="5" name="Рисунок 5" descr="C:\Users\1\Desktop\Аленушка. Учитель-логопед\Фото. Работа\20171218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енушка. Учитель-логопед\Фото. Работа\20171218_104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3" cy="37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7D76" w:rsidRPr="001457DA" w:rsidRDefault="00B83466" w:rsidP="00B8346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7DA">
        <w:rPr>
          <w:rFonts w:ascii="Times New Roman" w:hAnsi="Times New Roman" w:cs="Times New Roman"/>
          <w:sz w:val="28"/>
          <w:szCs w:val="28"/>
        </w:rPr>
        <w:t>Заполнение рамки</w:t>
      </w:r>
    </w:p>
    <w:p w:rsidR="00B83466" w:rsidRPr="00B83466" w:rsidRDefault="00B83466" w:rsidP="00B834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1807" cy="2733675"/>
            <wp:effectExtent l="0" t="0" r="8890" b="0"/>
            <wp:docPr id="6" name="Рисунок 6" descr="C:\Users\1\Desktop\20180105_1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0105_184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7" cy="27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2833" cy="2729528"/>
            <wp:effectExtent l="0" t="0" r="8890" b="0"/>
            <wp:docPr id="7" name="Рисунок 7" descr="C:\Users\1\Desktop\20180105_1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0105_184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70" cy="27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DA" w:rsidRPr="00D75FCD" w:rsidRDefault="00B83466" w:rsidP="00D75FCD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Украшение дерева </w:t>
      </w:r>
      <w:r w:rsidRPr="00B83466">
        <w:rPr>
          <w:rFonts w:ascii="Times New Roman" w:hAnsi="Times New Roman" w:cs="Times New Roman"/>
          <w:sz w:val="28"/>
          <w:szCs w:val="28"/>
        </w:rPr>
        <w:t>(в зависимости от времени года. Если это весна, то можно представить цветущие яблони. Если это лето или ранняя осень, то яблоню с яблоками).</w:t>
      </w:r>
    </w:p>
    <w:p w:rsidR="001457DA" w:rsidRDefault="001457DA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Выкладывание из камешков фантазийных узоров</w:t>
      </w:r>
    </w:p>
    <w:p w:rsidR="001457DA" w:rsidRPr="00B83466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3371850"/>
            <wp:effectExtent l="0" t="0" r="0" b="0"/>
            <wp:docPr id="12" name="Рисунок 12" descr="C:\Users\1\Desktop\Марблс\20180103_2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блс\20180103_202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0" cy="3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«Золушка». Сортировка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форме,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цвету,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размеру.</w:t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8320" cy="2295525"/>
            <wp:effectExtent l="0" t="0" r="0" b="0"/>
            <wp:docPr id="8" name="Рисунок 8" descr="C:\Users\1\Desktop\20180105_1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0105_18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53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1456883"/>
            <wp:effectExtent l="0" t="0" r="0" b="0"/>
            <wp:docPr id="9" name="Рисунок 9" descr="C:\Users\1\Desktop\20180105_1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0105_18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14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«Продолжи узор»</w:t>
      </w:r>
    </w:p>
    <w:p w:rsidR="00C27D76" w:rsidRDefault="00C27D76" w:rsidP="00C27D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Предложите ребенку продолжить начатый вами узор. Это упражнение развивать память, умение воспроизводить последовательность элементов.</w:t>
      </w:r>
    </w:p>
    <w:p w:rsidR="00C27D76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371302"/>
            <wp:effectExtent l="0" t="0" r="0" b="635"/>
            <wp:docPr id="10" name="Рисунок 10" descr="C:\Users\1\Desktop\20180105_1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0105_190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7" cy="13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451882"/>
            <wp:effectExtent l="0" t="0" r="0" b="0"/>
            <wp:docPr id="11" name="Рисунок 11" descr="C:\Users\1\Desktop\20180105_1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0105_190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32" cy="14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C96" w:rsidRP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Математические игры с камешками </w:t>
      </w:r>
      <w:proofErr w:type="spellStart"/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>марблс</w:t>
      </w:r>
      <w:proofErr w:type="spellEnd"/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лишний камешек по цвету, форме или величине.</w:t>
      </w:r>
    </w:p>
    <w:p w:rsidR="006F7461" w:rsidRDefault="006F7461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7461" w:rsidRDefault="001457DA" w:rsidP="006F74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«Сокровища»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игра проводится с различным набором мелких игрушек (пуговиц) </w:t>
      </w:r>
      <w:r w:rsidRPr="00C27D76">
        <w:rPr>
          <w:rFonts w:ascii="Times New Roman" w:hAnsi="Times New Roman" w:cs="Times New Roman"/>
          <w:sz w:val="28"/>
          <w:szCs w:val="28"/>
        </w:rPr>
        <w:t>на автоматизацию заданного звука в словах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меня есть сундучок с сокровищами. Среди этих камней найди игрушки и назови их правильно.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на формирование количественных представлений</w:t>
      </w: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«Сколько?»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Выложи столько камешков на столе, сколько: у человека глаз?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пальцев на одной руке? На двух?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ушей у собаки?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ножек у стола?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73">
        <w:rPr>
          <w:rFonts w:ascii="Times New Roman" w:hAnsi="Times New Roman" w:cs="Times New Roman"/>
          <w:b/>
          <w:sz w:val="28"/>
          <w:szCs w:val="28"/>
        </w:rPr>
        <w:t>Игры на сравнение по количеству</w:t>
      </w:r>
    </w:p>
    <w:p w:rsidR="001457DA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Отсчитать заданное количество камешков для зверят.</w:t>
      </w:r>
    </w:p>
    <w:p w:rsidR="00915AE7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кого больше камешков, </w:t>
      </w:r>
      <w:r w:rsidR="006F7461">
        <w:rPr>
          <w:rFonts w:ascii="Times New Roman" w:hAnsi="Times New Roman" w:cs="Times New Roman"/>
          <w:sz w:val="28"/>
          <w:szCs w:val="28"/>
        </w:rPr>
        <w:t>у зайки или мишки?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сделать поровну?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461" w:rsidRDefault="006F7461" w:rsidP="006F7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Порядковый счет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ребенку сосчитать разноцветные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>: первый, второй, третий…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какого цвета третий по счету камешек, пятый и т.д.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Рассказать, какой по счету зеленый камешек, синий, желтый?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4C96" w:rsidRDefault="00506855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Игра на ф</w:t>
      </w:r>
      <w:r w:rsidR="00F14C96">
        <w:rPr>
          <w:rFonts w:ascii="Times New Roman" w:hAnsi="Times New Roman" w:cs="Times New Roman"/>
          <w:b/>
          <w:color w:val="0070C0"/>
          <w:sz w:val="28"/>
          <w:szCs w:val="28"/>
        </w:rPr>
        <w:t>ормирование грамматического строя речи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06855">
        <w:rPr>
          <w:rFonts w:ascii="Times New Roman" w:hAnsi="Times New Roman" w:cs="Times New Roman"/>
          <w:b/>
          <w:sz w:val="28"/>
          <w:szCs w:val="28"/>
        </w:rPr>
        <w:t>Чудес</w:t>
      </w:r>
      <w:r>
        <w:rPr>
          <w:rFonts w:ascii="Times New Roman" w:hAnsi="Times New Roman" w:cs="Times New Roman"/>
          <w:b/>
          <w:sz w:val="28"/>
          <w:szCs w:val="28"/>
        </w:rPr>
        <w:t>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достает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00B050"/>
          <w:sz w:val="28"/>
          <w:szCs w:val="28"/>
        </w:rPr>
        <w:t xml:space="preserve">Зелёный камешек </w:t>
      </w:r>
      <w:r>
        <w:rPr>
          <w:rFonts w:ascii="Times New Roman" w:hAnsi="Times New Roman" w:cs="Times New Roman"/>
          <w:sz w:val="28"/>
          <w:szCs w:val="28"/>
        </w:rPr>
        <w:t>– зелёный огурец, зелёная лягушка, зелёный крокодил и т.д.</w:t>
      </w:r>
    </w:p>
    <w:p w:rsid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Синий камешек </w:t>
      </w:r>
      <w:r>
        <w:rPr>
          <w:rFonts w:ascii="Times New Roman" w:hAnsi="Times New Roman" w:cs="Times New Roman"/>
          <w:sz w:val="28"/>
          <w:szCs w:val="28"/>
        </w:rPr>
        <w:t>– синий кит, синие колокольчики, синий шарик и т.д.</w:t>
      </w:r>
    </w:p>
    <w:p w:rsidR="00506855" w:rsidRP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FFC000"/>
          <w:sz w:val="28"/>
          <w:szCs w:val="28"/>
        </w:rPr>
        <w:t xml:space="preserve">Жёлтый камешек </w:t>
      </w:r>
      <w:r>
        <w:rPr>
          <w:rFonts w:ascii="Times New Roman" w:hAnsi="Times New Roman" w:cs="Times New Roman"/>
          <w:sz w:val="28"/>
          <w:szCs w:val="28"/>
        </w:rPr>
        <w:t>– жёлтые бананы, жёлтая коляска, жёлтое солнце и т.д.</w:t>
      </w:r>
    </w:p>
    <w:sectPr w:rsidR="00506855" w:rsidRPr="00F1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AB2011"/>
    <w:multiLevelType w:val="hybridMultilevel"/>
    <w:tmpl w:val="7D2A2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B4"/>
    <w:rsid w:val="000368AC"/>
    <w:rsid w:val="001457DA"/>
    <w:rsid w:val="00274957"/>
    <w:rsid w:val="003C3B0A"/>
    <w:rsid w:val="00461E73"/>
    <w:rsid w:val="00506855"/>
    <w:rsid w:val="005571B4"/>
    <w:rsid w:val="00560539"/>
    <w:rsid w:val="005D4DB4"/>
    <w:rsid w:val="006F7461"/>
    <w:rsid w:val="00786B41"/>
    <w:rsid w:val="008D3857"/>
    <w:rsid w:val="00915AE7"/>
    <w:rsid w:val="00A471AA"/>
    <w:rsid w:val="00AD1C84"/>
    <w:rsid w:val="00B43892"/>
    <w:rsid w:val="00B83466"/>
    <w:rsid w:val="00C27D76"/>
    <w:rsid w:val="00D66580"/>
    <w:rsid w:val="00D75FCD"/>
    <w:rsid w:val="00DA2AC9"/>
    <w:rsid w:val="00F1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759FF-471D-40A0-95DE-5838401D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2020-05-06T05:39:00Z</dcterms:created>
  <dcterms:modified xsi:type="dcterms:W3CDTF">2023-11-10T00:47:00Z</dcterms:modified>
</cp:coreProperties>
</file>