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B6924" w:rsidP="00DB6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34543C">
        <w:rPr>
          <w:rFonts w:ascii="Times New Roman" w:hAnsi="Times New Roman" w:cs="Times New Roman"/>
          <w:sz w:val="28"/>
          <w:szCs w:val="28"/>
        </w:rPr>
        <w:t>День Психолога.</w:t>
      </w:r>
    </w:p>
    <w:p w:rsidR="0034543C" w:rsidRPr="0034543C" w:rsidP="0034543C">
      <w:pPr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 w:rsidRPr="0034543C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Неделя психологии</w:t>
      </w:r>
    </w:p>
    <w:tbl>
      <w:tblPr>
        <w:tblStyle w:val="TableGrid"/>
        <w:tblW w:w="0" w:type="auto"/>
        <w:tblLook w:val="04A0"/>
      </w:tblPr>
      <w:tblGrid>
        <w:gridCol w:w="8613"/>
      </w:tblGrid>
      <w:tr w:rsidTr="00BA3585">
        <w:tblPrEx>
          <w:tblW w:w="0" w:type="auto"/>
          <w:tblLook w:val="04A0"/>
        </w:tblPrEx>
        <w:tc>
          <w:tcPr>
            <w:tcW w:w="8613" w:type="dxa"/>
          </w:tcPr>
          <w:p w:rsidR="0034543C" w:rsidP="007663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  <w:r w:rsidR="00604A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04A78" w:rsidR="00604A78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  <w:r w:rsidR="00604A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C5EC1" w:rsidR="00604A7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Знакомьтесь: наука психология!</w:t>
            </w:r>
          </w:p>
          <w:p w:rsidR="0034543C" w:rsidRPr="002F5616" w:rsidP="0076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▪ </w:t>
            </w:r>
            <w:r w:rsidR="00E1784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игра КВИЗ с педагогами по теме «</w:t>
            </w:r>
            <w:r w:rsidR="00E1784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r w:rsidR="00E178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543C" w:rsidRPr="00FB2F4A" w:rsidP="0076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16">
              <w:rPr>
                <w:rFonts w:ascii="Times New Roman" w:hAnsi="Times New Roman" w:cs="Times New Roman"/>
                <w:b/>
                <w:sz w:val="28"/>
                <w:szCs w:val="28"/>
              </w:rPr>
              <w:t>▪</w:t>
            </w:r>
            <w:r w:rsidR="0060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неделе + ресурсные упражнения</w:t>
            </w:r>
            <w:r w:rsidRPr="002F5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43C" w:rsidRPr="00FB2F4A" w:rsidP="007663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4543C" w:rsidP="0034543C">
      <w:pPr>
        <w:rPr>
          <w:rFonts w:ascii="Times New Roman" w:hAnsi="Times New Roman" w:cs="Times New Roman"/>
          <w:b/>
          <w:color w:val="9BBB59" w:themeColor="accent3"/>
          <w:sz w:val="72"/>
          <w:szCs w:val="72"/>
        </w:rPr>
      </w:pPr>
    </w:p>
    <w:tbl>
      <w:tblPr>
        <w:tblStyle w:val="TableGrid"/>
        <w:tblW w:w="0" w:type="auto"/>
        <w:tblInd w:w="2376" w:type="dxa"/>
        <w:tblLook w:val="04A0"/>
      </w:tblPr>
      <w:tblGrid>
        <w:gridCol w:w="7195"/>
      </w:tblGrid>
      <w:tr w:rsidTr="00BA3585">
        <w:tblPrEx>
          <w:tblW w:w="0" w:type="auto"/>
          <w:tblInd w:w="2376" w:type="dxa"/>
          <w:tblLook w:val="04A0"/>
        </w:tblPrEx>
        <w:tc>
          <w:tcPr>
            <w:tcW w:w="7195" w:type="dxa"/>
          </w:tcPr>
          <w:p w:rsidR="0034543C" w:rsidRPr="001C5EC1" w:rsidP="007663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1C5E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C5EC1" w:rsidR="001C5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</w:t>
            </w:r>
            <w:r w:rsidR="001C5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дня: </w:t>
            </w:r>
            <w:r w:rsidRPr="001C5EC1" w:rsidR="001C5EC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День радости</w:t>
            </w:r>
          </w:p>
          <w:p w:rsidR="0034543C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5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Игровой тренинг с д</w:t>
            </w:r>
            <w:r w:rsidR="00604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</w:t>
            </w:r>
            <w:r w:rsidR="001C5E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ьми «На соседа оглянись, веселее улыбнись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4543C" w:rsidRPr="002F5616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</w:t>
            </w:r>
            <w:r w:rsidR="001C5E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Социологический опрос: «Что такое радость?»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4543C" w:rsidP="0034543C">
      <w:pPr>
        <w:rPr>
          <w:rFonts w:ascii="Times New Roman" w:hAnsi="Times New Roman" w:cs="Times New Roman"/>
          <w:b/>
          <w:color w:val="9BBB59" w:themeColor="accent3"/>
          <w:sz w:val="72"/>
          <w:szCs w:val="72"/>
        </w:rPr>
      </w:pPr>
    </w:p>
    <w:tbl>
      <w:tblPr>
        <w:tblStyle w:val="TableGrid"/>
        <w:tblW w:w="0" w:type="auto"/>
        <w:tblLook w:val="04A0"/>
      </w:tblPr>
      <w:tblGrid>
        <w:gridCol w:w="7054"/>
      </w:tblGrid>
      <w:tr w:rsidTr="00BA3585">
        <w:tblPrEx>
          <w:tblW w:w="0" w:type="auto"/>
          <w:tblLook w:val="04A0"/>
        </w:tblPrEx>
        <w:tc>
          <w:tcPr>
            <w:tcW w:w="7054" w:type="dxa"/>
          </w:tcPr>
          <w:p w:rsidR="0034543C" w:rsidP="0076633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  <w:r w:rsidR="001C5E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C5EC1" w:rsidR="001C5EC1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="001C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EC1" w:rsidR="001C5EC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Творчество</w:t>
            </w:r>
          </w:p>
          <w:p w:rsidR="0034543C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5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▪П</w:t>
            </w:r>
            <w:r w:rsidR="00E17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сихологическое тестирование « Моё воображение»</w:t>
            </w:r>
          </w:p>
          <w:p w:rsidR="001C5EC1" w:rsidP="001C5E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</w:t>
            </w:r>
            <w:r w:rsidR="00E17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ТРИЗ «Жила была капелька…» </w:t>
            </w:r>
            <w:r w:rsidR="00E17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то</w:t>
            </w:r>
            <w:r w:rsidR="007128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E17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случилось и она превратилась в кляксу</w:t>
            </w:r>
          </w:p>
          <w:p w:rsidR="0034543C" w:rsidRPr="002F5616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543C" w:rsidP="0034543C">
      <w:pPr>
        <w:rPr>
          <w:rFonts w:ascii="Times New Roman" w:hAnsi="Times New Roman" w:cs="Times New Roman"/>
          <w:b/>
          <w:color w:val="9BBB59" w:themeColor="accent3"/>
          <w:sz w:val="72"/>
          <w:szCs w:val="72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7053"/>
      </w:tblGrid>
      <w:tr w:rsidTr="00BA3585">
        <w:tblPrEx>
          <w:tblW w:w="0" w:type="auto"/>
          <w:tblInd w:w="2518" w:type="dxa"/>
          <w:tblLook w:val="04A0"/>
        </w:tblPrEx>
        <w:tc>
          <w:tcPr>
            <w:tcW w:w="7053" w:type="dxa"/>
          </w:tcPr>
          <w:p w:rsidR="0034543C" w:rsidRPr="00BA3585" w:rsidP="0076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BA35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A3585" w:rsidR="00BA35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A3585" w:rsidR="00BA358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BA35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3585" w:rsidR="00BA358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Семь-Я</w:t>
            </w:r>
          </w:p>
          <w:p w:rsidR="0034543C" w:rsidP="0076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F70">
              <w:rPr>
                <w:rFonts w:ascii="Times New Roman" w:hAnsi="Times New Roman" w:cs="Times New Roman"/>
                <w:b/>
                <w:sz w:val="28"/>
                <w:szCs w:val="28"/>
              </w:rPr>
              <w:t>▪</w:t>
            </w:r>
            <w:r w:rsidR="00BA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Рисунок и выставка «Моя мама»</w:t>
            </w:r>
          </w:p>
          <w:p w:rsidR="0034543C" w:rsidRPr="00544F70" w:rsidP="00766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▪</w:t>
            </w:r>
            <w:r w:rsidR="00BA3585">
              <w:rPr>
                <w:rFonts w:ascii="Times New Roman" w:hAnsi="Times New Roman" w:cs="Times New Roman"/>
                <w:b/>
                <w:sz w:val="28"/>
                <w:szCs w:val="28"/>
              </w:rPr>
              <w:t>Игра для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224">
              <w:rPr>
                <w:rFonts w:ascii="Times New Roman" w:hAnsi="Times New Roman" w:cs="Times New Roman"/>
                <w:b/>
                <w:sz w:val="28"/>
                <w:szCs w:val="28"/>
              </w:rPr>
              <w:t>«КВИЗ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4543C" w:rsidP="0034543C">
      <w:pPr>
        <w:rPr>
          <w:rFonts w:ascii="Times New Roman" w:hAnsi="Times New Roman" w:cs="Times New Roman"/>
          <w:b/>
          <w:color w:val="9BBB59" w:themeColor="accent3"/>
          <w:sz w:val="72"/>
          <w:szCs w:val="72"/>
        </w:rPr>
      </w:pPr>
    </w:p>
    <w:tbl>
      <w:tblPr>
        <w:tblStyle w:val="TableGrid"/>
        <w:tblW w:w="0" w:type="auto"/>
        <w:tblLook w:val="04A0"/>
      </w:tblPr>
      <w:tblGrid>
        <w:gridCol w:w="6771"/>
      </w:tblGrid>
      <w:tr w:rsidTr="005B76A5">
        <w:tblPrEx>
          <w:tblW w:w="0" w:type="auto"/>
          <w:tblLook w:val="04A0"/>
        </w:tblPrEx>
        <w:tc>
          <w:tcPr>
            <w:tcW w:w="6771" w:type="dxa"/>
          </w:tcPr>
          <w:p w:rsidR="0034543C" w:rsidRPr="00BA3585" w:rsidP="007663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  <w:r w:rsidR="00BA35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A3585" w:rsidR="00BA3585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="00BA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585" w:rsidR="00BA358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Детский сад</w:t>
            </w:r>
            <w:r w:rsidR="00DD570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BA3585" w:rsidR="00BA358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 это мы!</w:t>
            </w:r>
          </w:p>
          <w:p w:rsidR="0034543C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</w:t>
            </w:r>
            <w:r w:rsidR="00DD5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 дня </w:t>
            </w:r>
            <w:r w:rsidR="00E17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детьми и взрослыми</w:t>
            </w:r>
            <w:r w:rsidR="00DD5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«Что запомнилось за неделю?»</w:t>
            </w:r>
          </w:p>
          <w:p w:rsidR="0034543C" w:rsidRPr="00544F70" w:rsidP="007663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▪Психо</w:t>
            </w:r>
            <w:r w:rsidR="00DD5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логическая акция: «Шкатулка настроения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A3585" w:rsidP="0034543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D570B" w:rsidP="0034543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E40B5" w:rsidP="003454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Pr="002B1D93" w:rsidR="0034543C">
        <w:rPr>
          <w:rFonts w:ascii="Times New Roman" w:hAnsi="Times New Roman" w:cs="Times New Roman"/>
          <w:b/>
          <w:color w:val="00B050"/>
          <w:sz w:val="28"/>
          <w:szCs w:val="28"/>
        </w:rPr>
        <w:t>роведение «Недели пси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хологии» под девизом: « Неделя добрых дел</w:t>
      </w:r>
      <w:r w:rsidRPr="002B1D93" w:rsidR="0034543C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543C" w:rsidRPr="00B77C72" w:rsidP="003454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с 20.11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.2023)</w:t>
      </w:r>
    </w:p>
    <w:p w:rsidR="0034543C" w:rsidP="003454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  <w:r w:rsidRPr="00593293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совместной деятельности всех участников образовательного процесса: дети, педа</w:t>
      </w:r>
      <w:r w:rsidR="00BE40B5">
        <w:rPr>
          <w:rFonts w:ascii="Times New Roman" w:hAnsi="Times New Roman" w:cs="Times New Roman"/>
          <w:color w:val="000000" w:themeColor="text1"/>
          <w:sz w:val="28"/>
          <w:szCs w:val="28"/>
        </w:rPr>
        <w:t>гоги, родители.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сихологическое просвещение.</w:t>
      </w:r>
    </w:p>
    <w:p w:rsidR="0034543C" w:rsidP="003454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▪ </w:t>
      </w:r>
      <w:r w:rsidR="00DD570B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</w:t>
      </w:r>
      <w:r w:rsidRPr="00593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70B">
        <w:rPr>
          <w:rFonts w:ascii="Times New Roman" w:hAnsi="Times New Roman" w:cs="Times New Roman"/>
          <w:color w:val="000000" w:themeColor="text1"/>
          <w:sz w:val="28"/>
          <w:szCs w:val="28"/>
        </w:rPr>
        <w:t>«чем занимается педагог-психолог?</w:t>
      </w:r>
      <w:r w:rsidRPr="005932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▪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повышению уровня психологической просвещённости педагогов и родителей;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▪ </w:t>
      </w:r>
      <w:r w:rsidR="00DD570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</w:t>
      </w:r>
      <w:r w:rsidR="0071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представление о </w:t>
      </w:r>
      <w:r w:rsidR="00BE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КВИЗ, о возможностях его использования в своей педагогической практике; 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▪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взрослых к внутреннему миру ре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>бёнка</w:t>
      </w:r>
      <w:r w:rsidR="00BE40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43C" w:rsidP="0034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▪ 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благоприятного психологического климата в дошкольном учреждении</w:t>
      </w:r>
      <w:r w:rsidR="00712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5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54ED" w:rsidP="00A254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Достигнутые </w:t>
      </w:r>
      <w:r w:rsidRPr="00B77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</w:t>
      </w:r>
    </w:p>
    <w:p w:rsidR="00A254ED" w:rsidRPr="002F7833" w:rsidP="00A254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☼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Педагог- психолог и педагоги способствовали</w:t>
      </w:r>
      <w:r w:rsidR="00472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развитию креативного мышления у детей дошкольного возраста через использование элементов ТРИЗ и ассоциативную деятельность</w:t>
      </w: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A254ED" w:rsidRPr="002F7833" w:rsidP="00A254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☼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Деятельность воспитателей и специалистов сориентирована на повышение психолого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педагогической грамотности родител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  и оказание поддержки детям в деятельности по развитию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творческих способностей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A254ED" w:rsidRPr="002F7833" w:rsidP="00A254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☼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Большинство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педагогов попробовали на практике с детьми  использовать игры, направленные на формирование «Образа Я», развитие зрительного восприятия и мелкой моторики;</w:t>
      </w:r>
    </w:p>
    <w:p w:rsidR="00A254ED" w:rsidRPr="002F7833" w:rsidP="00A254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Родители</w:t>
      </w: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смогли </w:t>
      </w:r>
      <w:r w:rsidRPr="002F7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выразить свои 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пожелания. 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овысили компет</w:t>
      </w:r>
      <w:r w:rsidR="002C0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ентность по вопросу: « Игры, которые объединяют всех членов семьи</w:t>
      </w:r>
      <w:r w:rsidR="00827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»;</w:t>
      </w:r>
    </w:p>
    <w:p w:rsidR="00A254ED" w:rsidRPr="002F7833" w:rsidP="00A254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☼ </w:t>
      </w:r>
      <w:r w:rsidRPr="00F91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 педагога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1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психолога пополнился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конспектами занятий по развитию творческих способностей у дошкольников и конспектом сценария игры КВИЗ   </w:t>
      </w:r>
    </w:p>
    <w:p w:rsidR="0034543C" w:rsidRPr="00E1784B" w:rsidP="00E178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3C" w:rsidP="00345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Tr="001B157A">
        <w:tblPrEx>
          <w:tblW w:w="0" w:type="auto"/>
          <w:tblLook w:val="04A0"/>
        </w:tblPrEx>
        <w:tc>
          <w:tcPr>
            <w:tcW w:w="4785" w:type="dxa"/>
          </w:tcPr>
          <w:p w:rsidR="001B157A" w:rsidP="00345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157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456815" cy="1621155"/>
                  <wp:effectExtent l="0" t="0" r="0" b="0"/>
                  <wp:docPr id="1" name="Рисунок 1" descr="F:\Квиз ноябрь 2023 года ко дню Матери\20231123_173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виз ноябрь 2023 года ко дню Матери\20231123_173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283" cy="162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57A" w:rsidP="00345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157A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657350"/>
                  <wp:effectExtent l="0" t="0" r="0" b="0"/>
                  <wp:docPr id="2" name="Рисунок 2" descr="F:\Квиз ноябрь 2023 года ко дню Матери\20231123_173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виз ноябрь 2023 года ко дню Матери\20231123_173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94" cy="16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B157A">
        <w:tblPrEx>
          <w:tblW w:w="0" w:type="auto"/>
          <w:tblLook w:val="04A0"/>
        </w:tblPrEx>
        <w:tc>
          <w:tcPr>
            <w:tcW w:w="4785" w:type="dxa"/>
          </w:tcPr>
          <w:p w:rsidR="001B157A" w:rsidRPr="001B157A" w:rsidP="0034543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9671" cy="19496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354" cy="195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57A" w:rsidRPr="001B157A" w:rsidP="0034543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3E051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614507" cy="1960880"/>
                  <wp:effectExtent l="0" t="0" r="0" b="0"/>
                  <wp:docPr id="4" name="Рисунок 4" descr="F:\Viber1\IMG-8998e3d38ad99c8bf24ca09f624be65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Viber1\IMG-8998e3d38ad99c8bf24ca09f624be65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937" cy="196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E40B5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B5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0B5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84B" w:rsidP="003454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Sect="004B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3C"/>
    <w:pPr>
      <w:ind w:left="720"/>
      <w:contextualSpacing/>
    </w:pPr>
  </w:style>
  <w:style w:type="table" w:styleId="TableGrid">
    <w:name w:val="Table Grid"/>
    <w:basedOn w:val="TableNormal"/>
    <w:uiPriority w:val="59"/>
    <w:rsid w:val="0034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2023-11-23T04:18:00Z</dcterms:created>
  <dcterms:modified xsi:type="dcterms:W3CDTF">2023-11-28T02:23:00Z</dcterms:modified>
</cp:coreProperties>
</file>