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jc w:val="center"/>
        <w:rPr>
          <w:sz w:val="28"/>
          <w:szCs w:val="28"/>
        </w:rPr>
      </w:pPr>
      <w:bookmarkStart w:id="0" w:name="_GoBack"/>
      <w:r w:rsidRPr="00F841E6">
        <w:rPr>
          <w:b/>
          <w:bCs/>
          <w:sz w:val="28"/>
          <w:szCs w:val="28"/>
        </w:rPr>
        <w:t>ПАМЯТКА ДЛЯ РОДИТЕЛЕЙ</w:t>
      </w:r>
    </w:p>
    <w:p w:rsidR="00BE52D4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о гарантиях прав граждан на общедоступное и бесплатное общее образование и недопустимости установления </w:t>
      </w:r>
    </w:p>
    <w:p w:rsidR="00F841E6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денежных сборов в процессе обучения</w:t>
      </w:r>
    </w:p>
    <w:bookmarkEnd w:id="0"/>
    <w:p w:rsidR="00BE52D4" w:rsidRPr="00F841E6" w:rsidRDefault="00BE52D4" w:rsidP="00F841E6">
      <w:pPr>
        <w:pStyle w:val="Default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образовательной организации не допускается.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>Если Вы по собственному желанию (без какого</w:t>
      </w:r>
      <w:r>
        <w:rPr>
          <w:sz w:val="28"/>
          <w:szCs w:val="28"/>
        </w:rPr>
        <w:t xml:space="preserve"> </w:t>
      </w:r>
      <w:r w:rsidRPr="00F841E6">
        <w:rPr>
          <w:sz w:val="28"/>
          <w:szCs w:val="28"/>
        </w:rPr>
        <w:t xml:space="preserve">бы то ни было давления </w:t>
      </w:r>
    </w:p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 </w:t>
      </w:r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ВЫ ДОЛЖНЫ ЗНАТЬ!</w:t>
      </w:r>
    </w:p>
    <w:p w:rsidR="00BE52D4" w:rsidRPr="00F841E6" w:rsidRDefault="00BE52D4" w:rsidP="00F841E6">
      <w:pPr>
        <w:pStyle w:val="Default"/>
        <w:ind w:firstLine="709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1. </w:t>
      </w:r>
      <w:r w:rsidRPr="00F841E6">
        <w:rPr>
          <w:b/>
          <w:bCs/>
          <w:sz w:val="28"/>
          <w:szCs w:val="28"/>
        </w:rPr>
        <w:t xml:space="preserve">Не допускается </w:t>
      </w:r>
      <w:r w:rsidRPr="00F841E6">
        <w:rPr>
          <w:sz w:val="28"/>
          <w:szCs w:val="28"/>
        </w:rPr>
        <w:t xml:space="preserve"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 «О благотворительной деятельности и благотворительных организациях».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образовательной организации.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lastRenderedPageBreak/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2. Администрация, сотрудники организации, иные лица не вправе: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3. Благотворитель имеет право: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или телефонам «горячих линий» в органы местного самоуправления, в контрольно-надзорные, правоохранительные органы. </w:t>
      </w:r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F841E6" w:rsidRPr="00F841E6" w:rsidRDefault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841E6" w:rsidRPr="00F841E6" w:rsidSect="00F841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F0"/>
    <w:rsid w:val="001E2795"/>
    <w:rsid w:val="00254968"/>
    <w:rsid w:val="002F62EF"/>
    <w:rsid w:val="006B5EF0"/>
    <w:rsid w:val="00794E5F"/>
    <w:rsid w:val="00843DDC"/>
    <w:rsid w:val="00BE52D4"/>
    <w:rsid w:val="00F8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7EEE"/>
  <w15:docId w15:val="{57DE388F-B96B-47D9-B6FC-2337075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Наташа</cp:lastModifiedBy>
  <cp:revision>5</cp:revision>
  <dcterms:created xsi:type="dcterms:W3CDTF">2016-09-29T11:39:00Z</dcterms:created>
  <dcterms:modified xsi:type="dcterms:W3CDTF">2021-01-23T02:41:00Z</dcterms:modified>
</cp:coreProperties>
</file>