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ПРАВИТЕЛЬСТВО РОССИЙСКОЙ ФЕДЕРАЦИИ</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ПОСТАНОВЛЕНИЕ</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от 15 августа 2013 г. N 706</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ОБ УТВЕРЖДЕНИИ ПРАВИЛ</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ОКАЗАНИЯ ПЛАТНЫХ ОБРАЗОВАТЕЛЬНЫХ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E043E0" w:rsidRPr="00E043E0" w:rsidTr="00E043E0">
        <w:trPr>
          <w:tblCellSpacing w:w="15" w:type="dxa"/>
          <w:jc w:val="center"/>
        </w:trPr>
        <w:tc>
          <w:tcPr>
            <w:tcW w:w="0" w:type="auto"/>
            <w:vAlign w:val="center"/>
            <w:hideMark/>
          </w:tcPr>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Список изменяющих документов</w:t>
            </w:r>
          </w:p>
        </w:tc>
      </w:tr>
    </w:tbl>
    <w:p w:rsidR="00E043E0" w:rsidRPr="00E043E0" w:rsidRDefault="00E043E0" w:rsidP="00E043E0">
      <w:pPr>
        <w:spacing w:after="96" w:line="240" w:lineRule="auto"/>
        <w:jc w:val="center"/>
        <w:rPr>
          <w:rFonts w:ascii="Verdana" w:eastAsia="Times New Roman" w:hAnsi="Verdana" w:cs="Times New Roman"/>
          <w:color w:val="392C69"/>
          <w:sz w:val="21"/>
          <w:szCs w:val="21"/>
          <w:lang w:eastAsia="ru-RU"/>
        </w:rPr>
      </w:pPr>
      <w:r w:rsidRPr="00E043E0">
        <w:rPr>
          <w:rFonts w:ascii="Times New Roman" w:eastAsia="Times New Roman" w:hAnsi="Times New Roman" w:cs="Times New Roman"/>
          <w:color w:val="392C69"/>
          <w:sz w:val="24"/>
          <w:szCs w:val="24"/>
          <w:lang w:eastAsia="ru-RU"/>
        </w:rPr>
        <w:t>(в ред. Постановления Правительства РФ от 29.11.2018 N 1439)</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2. Признать утратившими силу:</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3. Настоящее постановление вступает в силу с 1 сентября 2013 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Председатель Правительства</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Российской Федерации</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Д.МЕДВЕДЕВ</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Утверждены</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постановлением Правительства</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Российской Федерации</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от 15 августа 2013 г. N 706</w:t>
      </w:r>
    </w:p>
    <w:p w:rsidR="00E043E0" w:rsidRPr="00E043E0" w:rsidRDefault="00E043E0" w:rsidP="00E043E0">
      <w:pPr>
        <w:spacing w:after="0" w:line="240" w:lineRule="auto"/>
        <w:jc w:val="right"/>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b/>
          <w:bCs/>
          <w:sz w:val="21"/>
          <w:szCs w:val="21"/>
          <w:lang w:eastAsia="ru-RU"/>
        </w:rPr>
      </w:pPr>
      <w:r w:rsidRPr="00E043E0">
        <w:rPr>
          <w:rFonts w:ascii="Arial" w:eastAsia="Times New Roman" w:hAnsi="Arial" w:cs="Arial"/>
          <w:b/>
          <w:bCs/>
          <w:sz w:val="24"/>
          <w:szCs w:val="24"/>
          <w:lang w:eastAsia="ru-RU"/>
        </w:rPr>
        <w:t>ПРАВИЛА ОКАЗАНИЯ ПЛАТНЫХ ОБРАЗОВАТЕЛЬНЫХ УСЛУГ</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E043E0" w:rsidRPr="00E043E0" w:rsidTr="00E043E0">
        <w:trPr>
          <w:tblCellSpacing w:w="15" w:type="dxa"/>
          <w:jc w:val="center"/>
        </w:trPr>
        <w:tc>
          <w:tcPr>
            <w:tcW w:w="0" w:type="auto"/>
            <w:vAlign w:val="center"/>
            <w:hideMark/>
          </w:tcPr>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Список изменяющих документов</w:t>
            </w:r>
          </w:p>
        </w:tc>
      </w:tr>
    </w:tbl>
    <w:p w:rsidR="00E043E0" w:rsidRPr="00E043E0" w:rsidRDefault="00E043E0" w:rsidP="00E043E0">
      <w:pPr>
        <w:spacing w:after="96" w:line="240" w:lineRule="auto"/>
        <w:jc w:val="center"/>
        <w:rPr>
          <w:rFonts w:ascii="Verdana" w:eastAsia="Times New Roman" w:hAnsi="Verdana" w:cs="Times New Roman"/>
          <w:color w:val="392C69"/>
          <w:sz w:val="21"/>
          <w:szCs w:val="21"/>
          <w:lang w:eastAsia="ru-RU"/>
        </w:rPr>
      </w:pPr>
      <w:r w:rsidRPr="00E043E0">
        <w:rPr>
          <w:rFonts w:ascii="Times New Roman" w:eastAsia="Times New Roman" w:hAnsi="Times New Roman" w:cs="Times New Roman"/>
          <w:color w:val="392C69"/>
          <w:sz w:val="24"/>
          <w:szCs w:val="24"/>
          <w:lang w:eastAsia="ru-RU"/>
        </w:rPr>
        <w:t>(в ред. Постановления Правительства РФ от 29.11.2018 N 1439)</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Arial" w:eastAsia="Times New Roman" w:hAnsi="Arial" w:cs="Arial"/>
          <w:b/>
          <w:bCs/>
          <w:sz w:val="24"/>
          <w:szCs w:val="24"/>
          <w:lang w:eastAsia="ru-RU"/>
        </w:rPr>
        <w:t>I. Общие положения</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2. Понятия, используемые в настоящих Правилах:</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proofErr w:type="gramStart"/>
      <w:r w:rsidRPr="00E043E0">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E043E0">
        <w:rPr>
          <w:rFonts w:ascii="Times New Roman" w:eastAsia="Times New Roman" w:hAnsi="Times New Roman" w:cs="Times New Roman"/>
          <w:sz w:val="24"/>
          <w:szCs w:val="24"/>
          <w:lang w:eastAsia="ru-RU"/>
        </w:rPr>
        <w:t xml:space="preserve"> </w:t>
      </w:r>
      <w:proofErr w:type="gramStart"/>
      <w:r w:rsidRPr="00E043E0">
        <w:rPr>
          <w:rFonts w:ascii="Times New Roman" w:eastAsia="Times New Roman" w:hAnsi="Times New Roman" w:cs="Times New Roman"/>
          <w:sz w:val="24"/>
          <w:szCs w:val="24"/>
          <w:lang w:eastAsia="ru-RU"/>
        </w:rPr>
        <w:t>объеме</w:t>
      </w:r>
      <w:proofErr w:type="gramEnd"/>
      <w:r w:rsidRPr="00E043E0">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xml:space="preserve">4. </w:t>
      </w:r>
      <w:proofErr w:type="gramStart"/>
      <w:r w:rsidRPr="00E043E0">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lastRenderedPageBreak/>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Arial" w:eastAsia="Times New Roman" w:hAnsi="Arial" w:cs="Arial"/>
          <w:b/>
          <w:bCs/>
          <w:sz w:val="24"/>
          <w:szCs w:val="24"/>
          <w:lang w:eastAsia="ru-RU"/>
        </w:rPr>
        <w:t>II. Информация о платных образовательных услугах,</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Arial" w:eastAsia="Times New Roman" w:hAnsi="Arial" w:cs="Arial"/>
          <w:b/>
          <w:bCs/>
          <w:sz w:val="24"/>
          <w:szCs w:val="24"/>
          <w:lang w:eastAsia="ru-RU"/>
        </w:rPr>
        <w:t>порядок заключения договоров</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proofErr w:type="gramStart"/>
      <w:r w:rsidRPr="00E043E0">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б) место нахождения или место жительства исполнителя;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г) место нахождения или место жительства заказчика;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proofErr w:type="gramStart"/>
      <w:r w:rsidRPr="00E043E0">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043E0">
        <w:rPr>
          <w:rFonts w:ascii="Times New Roman" w:eastAsia="Times New Roman" w:hAnsi="Times New Roman" w:cs="Times New Roman"/>
          <w:sz w:val="24"/>
          <w:szCs w:val="24"/>
          <w:lang w:eastAsia="ru-RU"/>
        </w:rPr>
        <w:t>услуг</w:t>
      </w:r>
      <w:proofErr w:type="gramEnd"/>
      <w:r w:rsidRPr="00E043E0">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л) форма обучения;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E043E0">
        <w:rPr>
          <w:rFonts w:ascii="Times New Roman" w:eastAsia="Times New Roman" w:hAnsi="Times New Roman" w:cs="Times New Roman"/>
          <w:sz w:val="24"/>
          <w:szCs w:val="24"/>
          <w:lang w:eastAsia="ru-RU"/>
        </w:rPr>
        <w:t>обучающемуся</w:t>
      </w:r>
      <w:proofErr w:type="gramEnd"/>
      <w:r w:rsidRPr="00E043E0">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о) порядок изменения и расторжения договора;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lastRenderedPageBreak/>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043E0" w:rsidRPr="00E043E0" w:rsidRDefault="00E043E0" w:rsidP="00E043E0">
      <w:pPr>
        <w:spacing w:after="0" w:line="240" w:lineRule="auto"/>
        <w:jc w:val="both"/>
        <w:rPr>
          <w:rFonts w:ascii="Verdana" w:eastAsia="Times New Roman" w:hAnsi="Verdana" w:cs="Times New Roman"/>
          <w:color w:val="828282"/>
          <w:sz w:val="21"/>
          <w:szCs w:val="21"/>
          <w:lang w:eastAsia="ru-RU"/>
        </w:rPr>
      </w:pPr>
      <w:r w:rsidRPr="00E043E0">
        <w:rPr>
          <w:rFonts w:ascii="Times New Roman" w:eastAsia="Times New Roman" w:hAnsi="Times New Roman" w:cs="Times New Roman"/>
          <w:color w:val="828282"/>
          <w:sz w:val="24"/>
          <w:szCs w:val="24"/>
          <w:lang w:eastAsia="ru-RU"/>
        </w:rPr>
        <w:t>(п. 14 в ред. Постановления Правительства РФ от 29.11.2018 N 1439)</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Arial" w:eastAsia="Times New Roman" w:hAnsi="Arial" w:cs="Arial"/>
          <w:b/>
          <w:bCs/>
          <w:sz w:val="24"/>
          <w:szCs w:val="24"/>
          <w:lang w:eastAsia="ru-RU"/>
        </w:rPr>
        <w:t>III. Ответственность исполнителя и заказчика</w:t>
      </w:r>
    </w:p>
    <w:p w:rsidR="00E043E0" w:rsidRPr="00E043E0" w:rsidRDefault="00E043E0" w:rsidP="00E043E0">
      <w:pPr>
        <w:spacing w:after="0" w:line="240" w:lineRule="auto"/>
        <w:jc w:val="center"/>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а) безвозмездного оказания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г) расторгнуть договор.</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xml:space="preserve">21. По инициативе исполнителя </w:t>
      </w:r>
      <w:proofErr w:type="gramStart"/>
      <w:r w:rsidRPr="00E043E0">
        <w:rPr>
          <w:rFonts w:ascii="Times New Roman" w:eastAsia="Times New Roman" w:hAnsi="Times New Roman" w:cs="Times New Roman"/>
          <w:sz w:val="24"/>
          <w:szCs w:val="24"/>
          <w:lang w:eastAsia="ru-RU"/>
        </w:rPr>
        <w:t>договор</w:t>
      </w:r>
      <w:proofErr w:type="gramEnd"/>
      <w:r w:rsidRPr="00E043E0">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 xml:space="preserve">а) применение к </w:t>
      </w:r>
      <w:proofErr w:type="gramStart"/>
      <w:r w:rsidRPr="00E043E0">
        <w:rPr>
          <w:rFonts w:ascii="Times New Roman" w:eastAsia="Times New Roman" w:hAnsi="Times New Roman" w:cs="Times New Roman"/>
          <w:sz w:val="24"/>
          <w:szCs w:val="24"/>
          <w:lang w:eastAsia="ru-RU"/>
        </w:rPr>
        <w:t>обучающемуся</w:t>
      </w:r>
      <w:proofErr w:type="gramEnd"/>
      <w:r w:rsidRPr="00E043E0">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lastRenderedPageBreak/>
        <w:t xml:space="preserve">б) невыполнение </w:t>
      </w:r>
      <w:proofErr w:type="gramStart"/>
      <w:r w:rsidRPr="00E043E0">
        <w:rPr>
          <w:rFonts w:ascii="Times New Roman" w:eastAsia="Times New Roman" w:hAnsi="Times New Roman" w:cs="Times New Roman"/>
          <w:sz w:val="24"/>
          <w:szCs w:val="24"/>
          <w:lang w:eastAsia="ru-RU"/>
        </w:rPr>
        <w:t>обучающимся</w:t>
      </w:r>
      <w:proofErr w:type="gramEnd"/>
      <w:r w:rsidRPr="00E043E0">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E043E0" w:rsidRPr="00E043E0" w:rsidRDefault="00E043E0" w:rsidP="00E043E0">
      <w:pPr>
        <w:spacing w:after="0" w:line="240" w:lineRule="auto"/>
        <w:ind w:firstLine="540"/>
        <w:jc w:val="both"/>
        <w:rPr>
          <w:rFonts w:ascii="Verdana" w:eastAsia="Times New Roman" w:hAnsi="Verdana" w:cs="Times New Roman"/>
          <w:sz w:val="21"/>
          <w:szCs w:val="21"/>
          <w:lang w:eastAsia="ru-RU"/>
        </w:rPr>
      </w:pPr>
      <w:r w:rsidRPr="00E043E0">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60250" w:rsidRDefault="00960250">
      <w:bookmarkStart w:id="0" w:name="_GoBack"/>
      <w:bookmarkEnd w:id="0"/>
    </w:p>
    <w:sectPr w:rsidR="0096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07"/>
    <w:rsid w:val="00833A07"/>
    <w:rsid w:val="00960250"/>
    <w:rsid w:val="00E0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17640">
      <w:bodyDiv w:val="1"/>
      <w:marLeft w:val="0"/>
      <w:marRight w:val="0"/>
      <w:marTop w:val="0"/>
      <w:marBottom w:val="0"/>
      <w:divBdr>
        <w:top w:val="none" w:sz="0" w:space="0" w:color="auto"/>
        <w:left w:val="none" w:sz="0" w:space="0" w:color="auto"/>
        <w:bottom w:val="none" w:sz="0" w:space="0" w:color="auto"/>
        <w:right w:val="none" w:sz="0" w:space="0" w:color="auto"/>
      </w:divBdr>
      <w:divsChild>
        <w:div w:id="912855683">
          <w:marLeft w:val="0"/>
          <w:marRight w:val="0"/>
          <w:marTop w:val="120"/>
          <w:marBottom w:val="96"/>
          <w:divBdr>
            <w:top w:val="none" w:sz="0" w:space="0" w:color="auto"/>
            <w:left w:val="none" w:sz="0" w:space="0" w:color="auto"/>
            <w:bottom w:val="none" w:sz="0" w:space="0" w:color="auto"/>
            <w:right w:val="none" w:sz="0" w:space="0" w:color="auto"/>
          </w:divBdr>
          <w:divsChild>
            <w:div w:id="1534073632">
              <w:marLeft w:val="0"/>
              <w:marRight w:val="0"/>
              <w:marTop w:val="0"/>
              <w:marBottom w:val="0"/>
              <w:divBdr>
                <w:top w:val="none" w:sz="0" w:space="0" w:color="auto"/>
                <w:left w:val="none" w:sz="0" w:space="0" w:color="auto"/>
                <w:bottom w:val="none" w:sz="0" w:space="0" w:color="auto"/>
                <w:right w:val="none" w:sz="0" w:space="0" w:color="auto"/>
              </w:divBdr>
              <w:divsChild>
                <w:div w:id="282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187">
          <w:marLeft w:val="0"/>
          <w:marRight w:val="0"/>
          <w:marTop w:val="120"/>
          <w:marBottom w:val="96"/>
          <w:divBdr>
            <w:top w:val="none" w:sz="0" w:space="0" w:color="auto"/>
            <w:left w:val="none" w:sz="0" w:space="0" w:color="auto"/>
            <w:bottom w:val="none" w:sz="0" w:space="0" w:color="auto"/>
            <w:right w:val="none" w:sz="0" w:space="0" w:color="auto"/>
          </w:divBdr>
          <w:divsChild>
            <w:div w:id="273904624">
              <w:marLeft w:val="0"/>
              <w:marRight w:val="0"/>
              <w:marTop w:val="0"/>
              <w:marBottom w:val="0"/>
              <w:divBdr>
                <w:top w:val="none" w:sz="0" w:space="0" w:color="auto"/>
                <w:left w:val="none" w:sz="0" w:space="0" w:color="auto"/>
                <w:bottom w:val="none" w:sz="0" w:space="0" w:color="auto"/>
                <w:right w:val="none" w:sz="0" w:space="0" w:color="auto"/>
              </w:divBdr>
              <w:divsChild>
                <w:div w:id="16966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0</DocSecurity>
  <Lines>88</Lines>
  <Paragraphs>25</Paragraphs>
  <ScaleCrop>false</ScaleCrop>
  <Company>SPecialiST RePack</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2019-01-12T11:16:00Z</dcterms:created>
  <dcterms:modified xsi:type="dcterms:W3CDTF">2019-01-12T11:16:00Z</dcterms:modified>
</cp:coreProperties>
</file>