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6077" w:rsidRDefault="003755CB">
      <w:r>
        <w:rPr>
          <w:noProof/>
          <w:lang w:eastAsia="ru-RU"/>
        </w:rPr>
        <w:drawing>
          <wp:inline distT="0" distB="0" distL="0" distR="0">
            <wp:extent cx="2816887" cy="1848970"/>
            <wp:effectExtent l="0" t="0" r="254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025-05-30_16-54-42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5064" cy="1867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2926" w:rsidRDefault="00E12926" w:rsidP="00E12926"/>
    <w:p w:rsidR="00E12926" w:rsidRDefault="00E12926" w:rsidP="00E12926">
      <w:r>
        <w:t>Министерство финансов Иркутской области приглашает жителей региона пройти опрос на платформе обратной связи (</w:t>
      </w:r>
      <w:hyperlink r:id="rId5" w:history="1">
        <w:r w:rsidRPr="00CD3A05">
          <w:rPr>
            <w:rStyle w:val="a3"/>
          </w:rPr>
          <w:t>https://clck.ru/3MPkEp</w:t>
        </w:r>
      </w:hyperlink>
      <w:r>
        <w:t xml:space="preserve">) и выразить свое мнение о программе долгосрочных сбережений. </w:t>
      </w:r>
      <w:r w:rsidRPr="003755CB">
        <w:t xml:space="preserve">Опрос </w:t>
      </w:r>
      <w:r>
        <w:t>можно пройти</w:t>
      </w:r>
      <w:r w:rsidRPr="003755CB">
        <w:t xml:space="preserve"> до 20 июня 2025 года.</w:t>
      </w:r>
    </w:p>
    <w:p w:rsidR="003755CB" w:rsidRDefault="003755CB"/>
    <w:p w:rsidR="003755CB" w:rsidRDefault="003755CB" w:rsidP="003755CB">
      <w:r>
        <w:t xml:space="preserve">Программа долгосрочных сбережений – добровольный </w:t>
      </w:r>
      <w:proofErr w:type="spellStart"/>
      <w:r>
        <w:t>накопительно</w:t>
      </w:r>
      <w:proofErr w:type="spellEnd"/>
      <w:r>
        <w:t>-сберегательный продукт для граждан с участием государства. Данная программа действует с 2024 года и позволяет гражданам в простой и удобной форме копить, чтобы получать дополнительный доход в будущем, или создать подушку безопасности на случай особых жизненных ситуаций.</w:t>
      </w:r>
    </w:p>
    <w:p w:rsidR="003755CB" w:rsidRDefault="003755CB" w:rsidP="003755CB">
      <w:r>
        <w:t>По итогам 2024 года Иркутская область входит в лидеры среди субъектов Сибирского федерального округа и в целом по Российской Федерации по объему фактических сберегательных взносов, поступивших по договора</w:t>
      </w:r>
      <w:bookmarkStart w:id="0" w:name="_GoBack"/>
      <w:bookmarkEnd w:id="0"/>
      <w:r>
        <w:t>м долгосрочных сбережений. Данный показатель демонстрирует, что граждане видят реальную пользу в программе и активно используют возможность обеспечить свое финансовое будущее.</w:t>
      </w:r>
    </w:p>
    <w:p w:rsidR="003755CB" w:rsidRPr="003755CB" w:rsidRDefault="003755CB" w:rsidP="003755CB">
      <w:pPr>
        <w:rPr>
          <w:b/>
        </w:rPr>
      </w:pPr>
      <w:r w:rsidRPr="003755CB">
        <w:rPr>
          <w:b/>
        </w:rPr>
        <w:t>Основными преимуществами программы являются:</w:t>
      </w:r>
    </w:p>
    <w:p w:rsidR="003755CB" w:rsidRDefault="003755CB" w:rsidP="003755CB">
      <w:r>
        <w:t>софинансирование государства – до 36 тысяч рублей в год в течение 10 лет;</w:t>
      </w:r>
    </w:p>
    <w:p w:rsidR="003755CB" w:rsidRDefault="003755CB" w:rsidP="003755CB">
      <w:r>
        <w:t>налоговый вычет с максимальной суммы в 400 тысяч рублей в год;</w:t>
      </w:r>
    </w:p>
    <w:p w:rsidR="003755CB" w:rsidRDefault="003755CB" w:rsidP="003755CB">
      <w:r>
        <w:t>государственные гарантии сохранности до 2,8 млн рублей, включая инвестиционный доход.</w:t>
      </w:r>
    </w:p>
    <w:p w:rsidR="003755CB" w:rsidRDefault="003755CB" w:rsidP="003755CB">
      <w:r>
        <w:t xml:space="preserve">С 1 октября стать участником программы долгосрочных сбережений можно будет через </w:t>
      </w:r>
      <w:proofErr w:type="spellStart"/>
      <w:r>
        <w:t>Госуслуги</w:t>
      </w:r>
      <w:proofErr w:type="spellEnd"/>
      <w:r>
        <w:t>.</w:t>
      </w:r>
    </w:p>
    <w:p w:rsidR="003755CB" w:rsidRDefault="003755CB" w:rsidP="003755CB">
      <w:r>
        <w:t>Подробнее с условиями программы можно ознакомиться по ссылке (</w:t>
      </w:r>
      <w:hyperlink r:id="rId6" w:history="1">
        <w:r w:rsidRPr="00CD3A05">
          <w:rPr>
            <w:rStyle w:val="a3"/>
          </w:rPr>
          <w:t>https://моифинансы.рф/programma-dolgosrochnyh-sberezhenij-new/</w:t>
        </w:r>
      </w:hyperlink>
      <w:r>
        <w:t>).</w:t>
      </w:r>
    </w:p>
    <w:sectPr w:rsidR="003755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55CB"/>
    <w:rsid w:val="003755CB"/>
    <w:rsid w:val="005A07D1"/>
    <w:rsid w:val="00B52154"/>
    <w:rsid w:val="00E12926"/>
    <w:rsid w:val="00FA0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D0EAFB"/>
  <w15:chartTrackingRefBased/>
  <w15:docId w15:val="{1471EF4A-30BD-4906-A3E4-17FFD40AAB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755CB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3755C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&#1084;&#1086;&#1080;&#1092;&#1080;&#1085;&#1072;&#1085;&#1089;&#1099;.&#1088;&#1092;/programma-dolgosrochnyh-sberezhenij-new/" TargetMode="External"/><Relationship Id="rId5" Type="http://schemas.openxmlformats.org/officeDocument/2006/relationships/hyperlink" Target="https://clck.ru/3MPkEp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232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Ярушина Ирина Сергеевна</dc:creator>
  <cp:keywords/>
  <dc:description/>
  <cp:lastModifiedBy>Ярушина Ирина Сергеевна</cp:lastModifiedBy>
  <cp:revision>2</cp:revision>
  <dcterms:created xsi:type="dcterms:W3CDTF">2025-06-05T01:18:00Z</dcterms:created>
  <dcterms:modified xsi:type="dcterms:W3CDTF">2025-06-05T03:38:00Z</dcterms:modified>
</cp:coreProperties>
</file>