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286B" w14:textId="24EC1E04" w:rsidR="003C291A" w:rsidRDefault="003C291A" w:rsidP="003C291A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3C291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 w:bidi="ar-SA"/>
        </w:rPr>
        <w:t>Особенности воспитания мальчиков и девочек</w:t>
      </w:r>
    </w:p>
    <w:p w14:paraId="11483E9F" w14:textId="77777777" w:rsidR="003C291A" w:rsidRPr="003C291A" w:rsidRDefault="003C291A" w:rsidP="003C291A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 w:bidi="ar-SA"/>
        </w:rPr>
      </w:pPr>
    </w:p>
    <w:p w14:paraId="6E9E3B62" w14:textId="524F6095" w:rsidR="00E46D93" w:rsidRPr="00E46D93" w:rsidRDefault="00E46D93" w:rsidP="003C291A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 будущего ребенка определяется в момент зачатия. Пол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32D1F"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ебенка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зависит от отца.</w:t>
      </w:r>
    </w:p>
    <w:p w14:paraId="47591B0F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Различия  между  мальчиками  и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девочками  проявляются  очень  рано.</w:t>
      </w:r>
    </w:p>
    <w:p w14:paraId="406FDD0D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Даже в утробе матери плод в зависимости от половой принадлежности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ведет</w:t>
      </w:r>
    </w:p>
    <w:p w14:paraId="1E8003F5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себя по-разному. Мозг у новорожденных мальчиков и девочек уже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работает</w:t>
      </w:r>
    </w:p>
    <w:p w14:paraId="30248561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неодинаково.  </w:t>
      </w:r>
    </w:p>
    <w:p w14:paraId="041D96A2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Мальчики  рождаются  крупнее  девочек,  и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преобладание  в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длине тела сохраняется до 4 лет.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Девочки уже че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рез 4 недели начинают опережать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мальчиков в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общем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развитии. Мальчики на 2-3 месяца позже начинают ходить, на 4-</w:t>
      </w:r>
    </w:p>
    <w:p w14:paraId="7E2887C2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 месяцев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позже говорить.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14:paraId="73ED258B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Первые различия в игровом поведении обнаруживаются примерно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13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месяцев. Девочки нео</w:t>
      </w:r>
      <w:r w:rsidR="006F77B1"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хотно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уходят с рук матери, чаще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возвращаются к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ней или смотрят на нее, больше времени проводят с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матерью, тяготеют к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пассивным  играм.  Мальчики  более  активны.  Крик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их  настойчивее,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агрессивнее.</w:t>
      </w:r>
    </w:p>
    <w:p w14:paraId="6BC6404D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Острота  слуха  у  мальчиков  до  8  лет  выше,  чем  у  девочек.  Но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девочки более чувствительны к шуму. Их успокаивает спокойная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музыка,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мальчиков-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ритмичные звуки.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14:paraId="2F9DBF16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Начиная</w:t>
      </w:r>
      <w:r w:rsidR="00C32D1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 трехлетнего возраста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все более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проявляются различия у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мальчиков и девочек.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Игры мальчиков чаще опираются на дальнее зрение: они бегают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друг за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другом,</w:t>
      </w:r>
      <w:r w:rsidR="003D01F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бросают предметы в цель и т.д. Для их полноценного психического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развития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требуется большее пространство, чем девочкам.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Если пространств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мало в горизонтальной плоскости, то они осваивают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вертикальную: лазают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  лестницам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 залезают  на  шкаф.</w:t>
      </w:r>
    </w:p>
    <w:p w14:paraId="51B8853C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Игры  девочек  чаще  опираются  на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ближнее зрение: они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раскладывают перед собой свои "богатства"-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кукол,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тряпочки,-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играют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ограниченном пространстве, им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достаточно маленького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уголка.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14:paraId="2EDC2B42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Стремлением понять суть и природу вещей можно объяснить тот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факт,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что мальчики часто ломают игрушки. У них преобладает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реобразующая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деятельность.  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Девочки  склонны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к  воспитательно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попечительской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деятельности, в основе которой, по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-видимому, лежит инстинкт материнства.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Ухаживать, нянчить, проявлять заботу, поучать-</w:t>
      </w:r>
      <w:r w:rsidR="00197D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эти черты уже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проявляются в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ролевых играх дошкольниц.</w:t>
      </w:r>
    </w:p>
    <w:p w14:paraId="4F74625C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Мальчики  более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оптимистичнее,  простодушнее,  откровеннее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девочек. Они всегда "более дети".</w:t>
      </w:r>
    </w:p>
    <w:p w14:paraId="3EEE4607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Девочки в 5 лет лучше понимают, что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творится  в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семье;  лучше  разбираются  в  людях,  уже  со  скрытостью,  с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недоброжелательностью к более яркой девочке; уже   интересующиеся во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что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одета подружка.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Девочки очень рано понимают, какими их хотят видеть и чего от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них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ждут. Они послушнее, "правильнее", приветливее и вежливее. </w:t>
      </w:r>
    </w:p>
    <w:p w14:paraId="560155E1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мальчики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хотят казаться хуже, чем они есть.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Мальчики  более  подвижны,  активны.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  них  в  4  раза,  чем  у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девочек, случаются переломы костей, сотрясения головного мозга, не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считая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синяков  и  шишек.  Это  плата  за      </w:t>
      </w:r>
      <w:proofErr w:type="spell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природно</w:t>
      </w:r>
      <w:proofErr w:type="spell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обусловленную  отвагу,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предприимчивость,  активность.  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 уж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постараться 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пробежать  быстрее,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прыгнуть  дальше  товарища-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сама  жизнь  для  мальчика,  т.к.  у  мужчин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имеется врожденная тенденция к лидерству,  </w:t>
      </w:r>
      <w:proofErr w:type="spell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соревновательству</w:t>
      </w:r>
      <w:proofErr w:type="spell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Нарушения дисциплины у девочек более редки, чем у мальчиков, и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обычно  носят  скрытый  характер.  Они  чаще  обращаются  к  взрослым  с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жалобами на мальчиков, даже к</w:t>
      </w:r>
      <w:r w:rsidR="006F77B1"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огда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истинными виновниками являются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сами.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Всем  известно,  что  мозг  у  мужчин  крупнее,  более  продвинут  в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развитии. </w:t>
      </w:r>
    </w:p>
    <w:p w14:paraId="0C4882B1" w14:textId="77777777" w:rsidR="001217E0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Мужчины менее эмоциональны, более рассудительны, у них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лучше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развиты  логическое  мышление,  технические  способности.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Женщины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более  эмоциональны,  интуитивны.  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Это  связано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с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преобладанием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различных  полушарий  в  работе  головного  мозга  (у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мужчин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-левого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полушария, у женщин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правого).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Проявлений  этих  особенностей  мы  ожидаем  и  от  детей.  Но  у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мальчиков медленнее созревает левое полушарие головного мозга,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</w:t>
      </w:r>
      <w:r w:rsidR="006F77B1"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оторое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отвечает за речевое развитие, логическое и знаковое мышление.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у девочек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медленнее  созревает  правое  полушарие,  ответственное  за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интуицию,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эмоциональность,  пространственное  мышление.  Этим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объясняется  тот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факт, что девочки до 10 лет лучше запоминают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цифры,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решают логические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задачи, превосходят мальчиков в речевых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способностях. У них быстрее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завершается развитие памяти.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  мальчиков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уже  в  первые  6  лет  существует  пространственно-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временная ориентация. У девочек ее нет даже в 13.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Таким  образом,  в  детстве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мальчики  как  бы  более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правополушарные,  чем  девочки.  Но  с  возрастом  у  мужчин  левое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полушарие  по  уровню  своего  развития  начинает  лидировать,  мужчины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обгоняют  женщин  и  становятся  как  бы  более  левополушарными,  чем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женщины.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Наше  восприятие  эмоциональной  сферы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ребенка  также  не  всегда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объективно  отражает  то,  что  есть  на  самом  деле.  Так,  мальчиков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родители  считают  неэмоциональными.  Встречаются  случаи,  когда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психолог  говорит  о  том,  что  мальчик  очень  тревожен,  а  родители  с</w:t>
      </w:r>
      <w:r w:rsidR="001217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полной  уверенностью  заявляют,  что  их  сыну  такое  качество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несвойственно.  И  наоборот,  родители  часто  считают  тревожными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девочек  тогда,  когда  ни  психолог,  ни  педагог  тревожности  у  них  не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отмечают.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Значит,  родители  склонны  несколько  завышать  эмоциональность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девочек и не замечать эмоциональных переживаний сыновей.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14:paraId="54CA6DA2" w14:textId="77777777" w:rsidR="00631E5E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Мозг девочки как бы готовится к ответу на любую неприятность,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поддерживает  в  состоянии  готовности  все  структуры  мозга,  чтобы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отреагировать  в  любую  секунду  на  воздействие.  Девочки  способны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выдерживать эмоциональное напряжение длительное время.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14:paraId="74DCB591" w14:textId="77777777" w:rsidR="00631E5E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Мальчики реагируют на эмоциональный фактор кратковременно, но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ярко.  Они  быстро  снимают  эмоциональное  напряжение  и  вместо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переживаний переключаются на продуктивную деятельность.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Мамам  трудно  это  понять,  т.к.  они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  сами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другие.  Вот  и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получается, что она долго ругает сына, нагнетая эмоции, и сердится от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того,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что он не переживает вместе с ней, а как бы остается равнодушным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 ее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словам. Нет, он не равнодушен. Просто он уже дал пик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эмоциональной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активности, отреагировал на первых минутах разговора.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 он, в отличие от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мамы, не может долго удерживать эмоциональное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напряжение и, чтобы не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сломаться, просто отключил слуховой канал и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информация до его сознания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  доходит.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Ограничьте  длину  нотации,  но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сделайте  ее  более  емкой  по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смыслу. Объясните ему ситуацию очень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коротко и конкретно-чем же вы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недовольны.</w:t>
      </w:r>
      <w:r w:rsidR="004050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14:paraId="522E7416" w14:textId="77777777" w:rsidR="00631E5E" w:rsidRDefault="00631E5E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5B2845EF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Неоспоримым является тот факт, что проблемы, возникающие в сфере</w:t>
      </w:r>
    </w:p>
    <w:p w14:paraId="330FC8C7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полоролевого развития детей, есть не что иное, как отражение или следствие</w:t>
      </w:r>
    </w:p>
    <w:p w14:paraId="7F9643CB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конфликтов родительской семьи. Поэтому истоки проблем надо искать в</w:t>
      </w:r>
    </w:p>
    <w:p w14:paraId="42B3CA37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нерешенных  отношениях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родителей.  «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Мы  всегда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лучше  подготовлены  к</w:t>
      </w:r>
    </w:p>
    <w:p w14:paraId="06618969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супружеской жизни, если был гармоничен брак наших родителей. Дети часто</w:t>
      </w:r>
    </w:p>
    <w:p w14:paraId="66E1240F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получают  свои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первые  впечатления  о  том,  каким  может  быть  брак,  на</w:t>
      </w:r>
    </w:p>
    <w:p w14:paraId="66314603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примере своих родителей</w:t>
      </w:r>
      <w:proofErr w:type="gramStart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».Малыш</w:t>
      </w:r>
      <w:proofErr w:type="gramEnd"/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 живущий  в  благополучной,  спокойной  семье,</w:t>
      </w:r>
    </w:p>
    <w:p w14:paraId="0B57D6E1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незаметно  сам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научится нормально воспринимать отношения полов, потому что родители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подают  ему  добрый</w:t>
      </w:r>
      <w:r w:rsidR="00631E5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пример.  Мальчик  подражает  мужественности  отца,</w:t>
      </w:r>
    </w:p>
    <w:p w14:paraId="43DB3DE5" w14:textId="77777777" w:rsidR="00E46D93" w:rsidRPr="00E46D93" w:rsidRDefault="00E46D93" w:rsidP="003C291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девочка—женственности матери, и делают они это без каких-</w:t>
      </w:r>
    </w:p>
    <w:p w14:paraId="4CE250F5" w14:textId="77777777" w:rsidR="00E46D93" w:rsidRPr="003C291A" w:rsidRDefault="00E46D93" w:rsidP="003C291A">
      <w:pPr>
        <w:shd w:val="clear" w:color="auto" w:fill="FFFFFF"/>
        <w:spacing w:after="0" w:line="240" w:lineRule="auto"/>
        <w:ind w:left="0"/>
        <w:jc w:val="both"/>
        <w:rPr>
          <w:color w:val="333333"/>
          <w:sz w:val="28"/>
          <w:szCs w:val="28"/>
          <w:lang w:val="ru-RU"/>
        </w:rPr>
      </w:pP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либо особых</w:t>
      </w:r>
      <w:r w:rsidR="00787D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наставлений. Кроме того, наблюдая в</w:t>
      </w:r>
      <w:r w:rsidR="00787D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повседневной жизни своих родителей,</w:t>
      </w:r>
      <w:r w:rsidR="00787D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дети учатся, как</w:t>
      </w:r>
      <w:r w:rsidR="00787D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46D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вести себя с людьми противоположного пола. </w:t>
      </w:r>
    </w:p>
    <w:p w14:paraId="2148ADE2" w14:textId="77777777" w:rsidR="00D106FA" w:rsidRPr="00D106FA" w:rsidRDefault="00D106FA" w:rsidP="003C29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06FA" w:rsidRPr="00D106FA" w:rsidSect="00B522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93"/>
    <w:rsid w:val="000A7761"/>
    <w:rsid w:val="001217E0"/>
    <w:rsid w:val="00197D3A"/>
    <w:rsid w:val="002A15DD"/>
    <w:rsid w:val="0034703B"/>
    <w:rsid w:val="00362D0E"/>
    <w:rsid w:val="003C291A"/>
    <w:rsid w:val="003D01FB"/>
    <w:rsid w:val="004050FF"/>
    <w:rsid w:val="005B08CD"/>
    <w:rsid w:val="00631E5E"/>
    <w:rsid w:val="006F77B1"/>
    <w:rsid w:val="00755133"/>
    <w:rsid w:val="00787D89"/>
    <w:rsid w:val="007A000F"/>
    <w:rsid w:val="007A7995"/>
    <w:rsid w:val="007C0AE0"/>
    <w:rsid w:val="0095313F"/>
    <w:rsid w:val="00963FB8"/>
    <w:rsid w:val="009F206E"/>
    <w:rsid w:val="00B52201"/>
    <w:rsid w:val="00BC0F09"/>
    <w:rsid w:val="00C04678"/>
    <w:rsid w:val="00C07CB3"/>
    <w:rsid w:val="00C32D1F"/>
    <w:rsid w:val="00C46EA2"/>
    <w:rsid w:val="00D106FA"/>
    <w:rsid w:val="00E16DF9"/>
    <w:rsid w:val="00E46D93"/>
    <w:rsid w:val="00F24083"/>
    <w:rsid w:val="00F6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4771"/>
  <w15:docId w15:val="{D1BEF2A9-1382-44CC-9E40-B52E2934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D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A1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1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5D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5D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5D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5D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D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15D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5D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15D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15D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15D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15D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15D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15D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15D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1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A15D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15D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15D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15DD"/>
    <w:rPr>
      <w:b/>
      <w:bCs/>
      <w:spacing w:val="0"/>
    </w:rPr>
  </w:style>
  <w:style w:type="character" w:styleId="a9">
    <w:name w:val="Emphasis"/>
    <w:uiPriority w:val="20"/>
    <w:qFormat/>
    <w:rsid w:val="002A1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15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15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5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15D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15D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15D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15D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15D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1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15D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15D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15DD"/>
    <w:pPr>
      <w:outlineLvl w:val="9"/>
    </w:pPr>
  </w:style>
  <w:style w:type="paragraph" w:styleId="af4">
    <w:name w:val="Normal (Web)"/>
    <w:basedOn w:val="a"/>
    <w:uiPriority w:val="99"/>
    <w:unhideWhenUsed/>
    <w:rsid w:val="00E46D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46D93"/>
  </w:style>
  <w:style w:type="paragraph" w:customStyle="1" w:styleId="p">
    <w:name w:val="p"/>
    <w:basedOn w:val="a"/>
    <w:rsid w:val="005B08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">
    <w:name w:val="p1"/>
    <w:basedOn w:val="a"/>
    <w:rsid w:val="005B08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779">
          <w:marLeft w:val="0"/>
          <w:marRight w:val="0"/>
          <w:marTop w:val="0"/>
          <w:marBottom w:val="240"/>
          <w:divBdr>
            <w:top w:val="single" w:sz="6" w:space="14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798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33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86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8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65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21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8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3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99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73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4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8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34E1-54DF-4B31-9E6C-31FCB027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2018-11-22T06:37:00Z</cp:lastPrinted>
  <dcterms:created xsi:type="dcterms:W3CDTF">2018-11-19T11:48:00Z</dcterms:created>
  <dcterms:modified xsi:type="dcterms:W3CDTF">2022-01-25T07:58:00Z</dcterms:modified>
</cp:coreProperties>
</file>