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19" w:rsidRPr="007551C7" w:rsidRDefault="006E1E19" w:rsidP="006106FD">
      <w:pPr>
        <w:pStyle w:val="c0"/>
        <w:shd w:val="clear" w:color="auto" w:fill="FFFFFF"/>
        <w:spacing w:before="0" w:beforeAutospacing="0" w:after="0" w:afterAutospacing="0"/>
        <w:rPr>
          <w:color w:val="1F497D" w:themeColor="text2"/>
        </w:rPr>
      </w:pPr>
      <w:r w:rsidRPr="007551C7">
        <w:rPr>
          <w:rStyle w:val="c10"/>
          <w:b/>
          <w:bCs/>
          <w:color w:val="1F497D" w:themeColor="text2"/>
        </w:rPr>
        <w:t>Игра «Найди варианты».</w:t>
      </w:r>
    </w:p>
    <w:p w:rsidR="006E1E19" w:rsidRPr="007551C7" w:rsidRDefault="006E1E19" w:rsidP="006E1E19">
      <w:pPr>
        <w:pStyle w:val="c0"/>
        <w:shd w:val="clear" w:color="auto" w:fill="FFFFFF"/>
        <w:spacing w:before="0" w:beforeAutospacing="0" w:after="0" w:afterAutospacing="0"/>
        <w:ind w:firstLine="300"/>
        <w:rPr>
          <w:color w:val="000000"/>
        </w:rPr>
      </w:pPr>
      <w:r w:rsidRPr="007551C7">
        <w:rPr>
          <w:rStyle w:val="c6"/>
          <w:color w:val="000000"/>
        </w:rPr>
        <w:t>Цель: развивать логическое мышление, сообразительность.</w:t>
      </w:r>
    </w:p>
    <w:p w:rsidR="006E1E19" w:rsidRPr="007551C7" w:rsidRDefault="006E1E19" w:rsidP="006E1E19">
      <w:pPr>
        <w:pStyle w:val="c0"/>
        <w:shd w:val="clear" w:color="auto" w:fill="FFFFFF"/>
        <w:spacing w:before="0" w:beforeAutospacing="0" w:after="0" w:afterAutospacing="0"/>
        <w:ind w:firstLine="300"/>
        <w:rPr>
          <w:color w:val="000000"/>
        </w:rPr>
      </w:pPr>
      <w:r w:rsidRPr="007551C7">
        <w:rPr>
          <w:rStyle w:val="c6"/>
          <w:color w:val="000000"/>
        </w:rPr>
        <w:t>Игровой материал и наглядные пособия: карточки с изображением 6 кругов.</w:t>
      </w:r>
    </w:p>
    <w:p w:rsidR="006E1E19" w:rsidRPr="007551C7" w:rsidRDefault="006E1E19" w:rsidP="006E1E19">
      <w:pPr>
        <w:pStyle w:val="c0"/>
        <w:shd w:val="clear" w:color="auto" w:fill="FFFFFF"/>
        <w:spacing w:before="0" w:beforeAutospacing="0" w:after="0" w:afterAutospacing="0"/>
        <w:ind w:firstLine="300"/>
        <w:rPr>
          <w:rStyle w:val="c6"/>
          <w:color w:val="000000"/>
        </w:rPr>
      </w:pPr>
      <w:r w:rsidRPr="007551C7">
        <w:rPr>
          <w:rStyle w:val="c6"/>
          <w:color w:val="000000"/>
        </w:rPr>
        <w:t xml:space="preserve">Описание: ребенку дать карточку с изображением 6 кругов, предложить закрасить их таким образом, чтобы закрашенных и </w:t>
      </w:r>
      <w:proofErr w:type="spellStart"/>
      <w:r w:rsidRPr="007551C7">
        <w:rPr>
          <w:rStyle w:val="c6"/>
          <w:color w:val="000000"/>
        </w:rPr>
        <w:t>незакрашенных</w:t>
      </w:r>
      <w:proofErr w:type="spellEnd"/>
      <w:r w:rsidRPr="007551C7">
        <w:rPr>
          <w:rStyle w:val="c6"/>
          <w:color w:val="000000"/>
        </w:rPr>
        <w:t xml:space="preserve">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p>
    <w:p w:rsidR="00976869" w:rsidRPr="007551C7" w:rsidRDefault="00976869" w:rsidP="006E1E19">
      <w:pPr>
        <w:pStyle w:val="c0"/>
        <w:shd w:val="clear" w:color="auto" w:fill="FFFFFF"/>
        <w:spacing w:before="0" w:beforeAutospacing="0" w:after="0" w:afterAutospacing="0"/>
        <w:ind w:firstLine="300"/>
        <w:rPr>
          <w:rStyle w:val="c6"/>
          <w:color w:val="000000"/>
        </w:rPr>
      </w:pPr>
    </w:p>
    <w:p w:rsidR="00976869" w:rsidRPr="007551C7" w:rsidRDefault="00976869" w:rsidP="00976869">
      <w:pPr>
        <w:pStyle w:val="c0"/>
        <w:shd w:val="clear" w:color="auto" w:fill="FFFFFF"/>
        <w:spacing w:before="0" w:beforeAutospacing="0" w:after="0" w:afterAutospacing="0"/>
        <w:ind w:firstLine="300"/>
        <w:jc w:val="center"/>
        <w:rPr>
          <w:rStyle w:val="c6"/>
          <w:color w:val="000000"/>
        </w:rPr>
      </w:pPr>
      <w:r w:rsidRPr="007551C7">
        <w:rPr>
          <w:noProof/>
        </w:rPr>
        <w:drawing>
          <wp:inline distT="0" distB="0" distL="0" distR="0" wp14:anchorId="5BAD0390" wp14:editId="382519FE">
            <wp:extent cx="1609457" cy="1076325"/>
            <wp:effectExtent l="0" t="0" r="0" b="0"/>
            <wp:docPr id="4" name="Рисунок 4" descr="Игры на развитие логического мышления для детей 5-6 лет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на развитие логического мышления для детей 5-6 лет в детском саду"/>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122" cy="1092819"/>
                    </a:xfrm>
                    <a:prstGeom prst="rect">
                      <a:avLst/>
                    </a:prstGeom>
                    <a:noFill/>
                    <a:ln>
                      <a:noFill/>
                    </a:ln>
                  </pic:spPr>
                </pic:pic>
              </a:graphicData>
            </a:graphic>
          </wp:inline>
        </w:drawing>
      </w:r>
    </w:p>
    <w:p w:rsidR="006E1E19" w:rsidRPr="007551C7" w:rsidRDefault="00C23E73" w:rsidP="00976869">
      <w:pPr>
        <w:pStyle w:val="c0"/>
        <w:shd w:val="clear" w:color="auto" w:fill="FFFFFF"/>
        <w:spacing w:before="0" w:beforeAutospacing="0" w:after="0" w:afterAutospacing="0"/>
        <w:ind w:firstLine="300"/>
        <w:rPr>
          <w:color w:val="000000"/>
        </w:rPr>
      </w:pPr>
      <w:r w:rsidRPr="007551C7">
        <w:rPr>
          <w:noProof/>
        </w:rPr>
        <mc:AlternateContent>
          <mc:Choice Requires="wps">
            <w:drawing>
              <wp:inline distT="0" distB="0" distL="0" distR="0">
                <wp:extent cx="304800" cy="304800"/>
                <wp:effectExtent l="0" t="0" r="0" b="0"/>
                <wp:docPr id="11" name="AutoShape 1" descr="Игры на развитие логического мышления для детей 5-6 лет в детском сад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27170" id="AutoShape 1" o:spid="_x0000_s1026" alt="Игры на развитие логического мышления для детей 5-6 лет в детском саду"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S0xzC4DAAA/&#10;BgAADgAAAAAAAAAAAAAAAAAuAgAAZHJzL2Uyb0RvYy54bWxQSwECLQAUAAYACAAAACEATKDpLNgA&#10;AAADAQAADwAAAAAAAAAAAAAAAACIBQAAZHJzL2Rvd25yZXYueG1sUEsFBgAAAAAEAAQA8wAAAI0G&#10;AAAAAA==&#10;" filled="f" stroked="f">
                <o:lock v:ext="edit" aspectratio="t"/>
                <w10:anchorlock/>
              </v:rect>
            </w:pict>
          </mc:Fallback>
        </mc:AlternateContent>
      </w:r>
      <w:r w:rsidR="006E1E19" w:rsidRPr="007551C7">
        <w:rPr>
          <w:rStyle w:val="c10"/>
          <w:b/>
          <w:bCs/>
          <w:color w:val="1F497D" w:themeColor="text2"/>
        </w:rPr>
        <w:t>Игра «Волшебники».</w:t>
      </w:r>
    </w:p>
    <w:p w:rsidR="006E1E19" w:rsidRPr="007551C7" w:rsidRDefault="006E1E19" w:rsidP="006E1E19">
      <w:pPr>
        <w:pStyle w:val="c0"/>
        <w:shd w:val="clear" w:color="auto" w:fill="FFFFFF"/>
        <w:spacing w:before="0" w:beforeAutospacing="0" w:after="0" w:afterAutospacing="0"/>
        <w:ind w:firstLine="300"/>
        <w:rPr>
          <w:color w:val="000000"/>
        </w:rPr>
      </w:pPr>
      <w:r w:rsidRPr="007551C7">
        <w:rPr>
          <w:rStyle w:val="c6"/>
          <w:color w:val="000000"/>
        </w:rPr>
        <w:t xml:space="preserve">Цель: развивать мышление, воображение. Игровой материал и наглядные пособия: </w:t>
      </w:r>
      <w:r w:rsidR="006106FD" w:rsidRPr="007551C7">
        <w:rPr>
          <w:rStyle w:val="c6"/>
          <w:color w:val="000000"/>
        </w:rPr>
        <w:t xml:space="preserve">листы с изображением </w:t>
      </w:r>
      <w:proofErr w:type="spellStart"/>
      <w:r w:rsidR="006106FD" w:rsidRPr="007551C7">
        <w:rPr>
          <w:rStyle w:val="c6"/>
          <w:color w:val="000000"/>
        </w:rPr>
        <w:t>геометриче</w:t>
      </w:r>
      <w:r w:rsidRPr="007551C7">
        <w:rPr>
          <w:rStyle w:val="c6"/>
          <w:color w:val="000000"/>
        </w:rPr>
        <w:t>ких</w:t>
      </w:r>
      <w:proofErr w:type="spellEnd"/>
      <w:r w:rsidRPr="007551C7">
        <w:rPr>
          <w:rStyle w:val="c6"/>
          <w:color w:val="000000"/>
        </w:rPr>
        <w:t xml:space="preserve"> фигур.</w:t>
      </w:r>
    </w:p>
    <w:p w:rsidR="006E1E19" w:rsidRPr="007551C7" w:rsidRDefault="006E1E19" w:rsidP="006E1E19">
      <w:pPr>
        <w:pStyle w:val="c0"/>
        <w:shd w:val="clear" w:color="auto" w:fill="FFFFFF"/>
        <w:spacing w:before="0" w:beforeAutospacing="0" w:after="0" w:afterAutospacing="0"/>
        <w:ind w:firstLine="300"/>
        <w:rPr>
          <w:color w:val="000000"/>
        </w:rPr>
      </w:pPr>
      <w:r w:rsidRPr="007551C7">
        <w:rPr>
          <w:rStyle w:val="c6"/>
          <w:color w:val="000000"/>
        </w:rPr>
        <w:t>Описание: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6106FD" w:rsidRPr="007551C7" w:rsidRDefault="006106FD" w:rsidP="006106FD">
      <w:pPr>
        <w:shd w:val="clear" w:color="auto" w:fill="FFFFFF"/>
        <w:spacing w:before="100" w:beforeAutospacing="1" w:after="240"/>
        <w:rPr>
          <w:rFonts w:ascii="Times New Roman" w:hAnsi="Times New Roman" w:cs="Times New Roman"/>
          <w:b/>
          <w:color w:val="FF0000"/>
          <w:sz w:val="24"/>
          <w:szCs w:val="24"/>
        </w:rPr>
      </w:pPr>
    </w:p>
    <w:p w:rsidR="00E1672B" w:rsidRPr="007551C7" w:rsidRDefault="00E1672B" w:rsidP="006106FD">
      <w:pPr>
        <w:shd w:val="clear" w:color="auto" w:fill="FFFFFF"/>
        <w:spacing w:before="100" w:beforeAutospacing="1" w:after="240"/>
        <w:rPr>
          <w:rFonts w:ascii="Times New Roman" w:hAnsi="Times New Roman" w:cs="Times New Roman"/>
          <w:b/>
          <w:color w:val="FF0000"/>
          <w:sz w:val="28"/>
          <w:szCs w:val="28"/>
        </w:rPr>
      </w:pPr>
      <w:r w:rsidRPr="007551C7">
        <w:rPr>
          <w:rFonts w:ascii="Times New Roman" w:hAnsi="Times New Roman" w:cs="Times New Roman"/>
          <w:b/>
          <w:color w:val="FF0000"/>
          <w:sz w:val="28"/>
          <w:szCs w:val="28"/>
        </w:rPr>
        <w:lastRenderedPageBreak/>
        <w:t>Логическое мышление у детей дошкольного возраста</w:t>
      </w:r>
    </w:p>
    <w:p w:rsidR="00E1672B" w:rsidRPr="007551C7" w:rsidRDefault="00E1672B" w:rsidP="00360BD7">
      <w:pPr>
        <w:shd w:val="clear" w:color="auto" w:fill="FFFFFF"/>
        <w:spacing w:before="100" w:beforeAutospacing="1" w:after="240"/>
        <w:jc w:val="both"/>
        <w:rPr>
          <w:rFonts w:ascii="Times New Roman" w:hAnsi="Times New Roman" w:cs="Times New Roman"/>
          <w:color w:val="000000"/>
          <w:sz w:val="24"/>
          <w:szCs w:val="24"/>
        </w:rPr>
      </w:pPr>
      <w:r w:rsidRPr="007551C7">
        <w:rPr>
          <w:rFonts w:ascii="Times New Roman" w:hAnsi="Times New Roman" w:cs="Times New Roman"/>
          <w:color w:val="000000"/>
          <w:sz w:val="24"/>
          <w:szCs w:val="24"/>
        </w:rPr>
        <w:t>В первую очередь следует определиться с тем, что же такое логическое мышление. В буквальном смысле логику можно определить, как рассуждение, мысль и речь. В свою очередь логическое мышление представляет собой определенный процесс, протекающий в мозгу человека, умение или способность человека применять логику в повседневной жизни.</w:t>
      </w:r>
    </w:p>
    <w:p w:rsidR="00E1672B" w:rsidRPr="007551C7" w:rsidRDefault="00E1672B" w:rsidP="00360BD7">
      <w:pPr>
        <w:shd w:val="clear" w:color="auto" w:fill="FFFFFF"/>
        <w:spacing w:before="100" w:beforeAutospacing="1" w:after="240"/>
        <w:jc w:val="both"/>
        <w:rPr>
          <w:rFonts w:ascii="Times New Roman" w:hAnsi="Times New Roman" w:cs="Times New Roman"/>
          <w:color w:val="000000"/>
          <w:sz w:val="24"/>
          <w:szCs w:val="24"/>
        </w:rPr>
      </w:pPr>
      <w:r w:rsidRPr="007551C7">
        <w:rPr>
          <w:rFonts w:ascii="Times New Roman" w:hAnsi="Times New Roman" w:cs="Times New Roman"/>
          <w:color w:val="000000"/>
          <w:sz w:val="24"/>
          <w:szCs w:val="24"/>
        </w:rPr>
        <w:t>Способность человека анализировать и грамотно рассуждать - одна из основополагающих черт, присущая успешным людям, добившимся в жизни определенных целей и высот. Логическое мышление у детей необходимо развивать уже в раннем возрасте. Развитое логическое мышление в сочетании с богатым воображением обеспечивает способность человека мыслить творчески, а также неординарно подходить к решению поставленных перед ним задач. Логическое мышление у детей следует развивать еще до их поступления в школу.</w:t>
      </w:r>
    </w:p>
    <w:p w:rsidR="00E1672B" w:rsidRPr="007551C7" w:rsidRDefault="006E1E19" w:rsidP="00E1672B">
      <w:pPr>
        <w:shd w:val="clear" w:color="auto" w:fill="FFFFFF"/>
        <w:spacing w:before="100" w:beforeAutospacing="1" w:after="240"/>
        <w:jc w:val="center"/>
        <w:rPr>
          <w:rFonts w:ascii="Times New Roman" w:hAnsi="Times New Roman" w:cs="Times New Roman"/>
          <w:color w:val="FF0000"/>
          <w:sz w:val="24"/>
          <w:szCs w:val="24"/>
        </w:rPr>
      </w:pPr>
      <w:r w:rsidRPr="007551C7">
        <w:rPr>
          <w:rFonts w:ascii="Times New Roman" w:hAnsi="Times New Roman" w:cs="Times New Roman"/>
          <w:b/>
          <w:bCs/>
          <w:color w:val="FF0000"/>
          <w:sz w:val="24"/>
          <w:szCs w:val="24"/>
          <w:shd w:val="clear" w:color="auto" w:fill="FFFFFF"/>
        </w:rPr>
        <w:t xml:space="preserve">Игры, направленные на развитие логики у дошкольников </w:t>
      </w:r>
    </w:p>
    <w:p w:rsidR="00E1672B" w:rsidRPr="007551C7" w:rsidRDefault="00E1672B" w:rsidP="00360BD7">
      <w:pPr>
        <w:shd w:val="clear" w:color="auto" w:fill="FFFFFF"/>
        <w:spacing w:before="100" w:beforeAutospacing="1" w:after="240"/>
        <w:jc w:val="both"/>
        <w:rPr>
          <w:rFonts w:ascii="Times New Roman" w:hAnsi="Times New Roman" w:cs="Times New Roman"/>
          <w:color w:val="000000"/>
          <w:sz w:val="24"/>
          <w:szCs w:val="24"/>
        </w:rPr>
      </w:pPr>
    </w:p>
    <w:p w:rsidR="00E1672B" w:rsidRPr="007551C7" w:rsidRDefault="00E1672B" w:rsidP="00360BD7">
      <w:pPr>
        <w:shd w:val="clear" w:color="auto" w:fill="FFFFFF"/>
        <w:spacing w:before="100" w:beforeAutospacing="1" w:after="240"/>
        <w:jc w:val="both"/>
        <w:rPr>
          <w:rFonts w:ascii="Times New Roman" w:hAnsi="Times New Roman" w:cs="Times New Roman"/>
          <w:color w:val="000000"/>
          <w:sz w:val="24"/>
          <w:szCs w:val="24"/>
        </w:rPr>
      </w:pPr>
    </w:p>
    <w:p w:rsidR="00360BD7" w:rsidRPr="007551C7" w:rsidRDefault="00360BD7" w:rsidP="009B4EA1">
      <w:pPr>
        <w:rPr>
          <w:rFonts w:ascii="Times New Roman" w:hAnsi="Times New Roman" w:cs="Times New Roman"/>
          <w:sz w:val="24"/>
          <w:szCs w:val="24"/>
        </w:rPr>
      </w:pPr>
    </w:p>
    <w:p w:rsidR="00B61C6F" w:rsidRDefault="00B61C6F" w:rsidP="006E1E19">
      <w:pPr>
        <w:jc w:val="center"/>
        <w:rPr>
          <w:rFonts w:ascii="Times New Roman" w:hAnsi="Times New Roman" w:cs="Times New Roman"/>
          <w:b/>
          <w:color w:val="FF0000"/>
          <w:sz w:val="28"/>
          <w:szCs w:val="28"/>
        </w:rPr>
      </w:pPr>
    </w:p>
    <w:p w:rsidR="006E1E19" w:rsidRPr="007551C7" w:rsidRDefault="006E1E19" w:rsidP="006E1E19">
      <w:pPr>
        <w:jc w:val="center"/>
        <w:rPr>
          <w:rFonts w:ascii="Times New Roman" w:hAnsi="Times New Roman" w:cs="Times New Roman"/>
          <w:b/>
          <w:color w:val="FF0000"/>
          <w:sz w:val="28"/>
          <w:szCs w:val="28"/>
        </w:rPr>
      </w:pPr>
      <w:r w:rsidRPr="007551C7">
        <w:rPr>
          <w:rFonts w:ascii="Times New Roman" w:hAnsi="Times New Roman" w:cs="Times New Roman"/>
          <w:b/>
          <w:color w:val="FF0000"/>
          <w:sz w:val="28"/>
          <w:szCs w:val="28"/>
        </w:rPr>
        <w:t>«Дидактическая игра как метод развития познавательных способностей и логического мышления старшего дошкольного возраста»</w:t>
      </w:r>
    </w:p>
    <w:p w:rsidR="00E1672B" w:rsidRPr="007551C7" w:rsidRDefault="00E1672B" w:rsidP="00360BD7">
      <w:pPr>
        <w:jc w:val="center"/>
        <w:rPr>
          <w:rFonts w:ascii="Times New Roman" w:hAnsi="Times New Roman" w:cs="Times New Roman"/>
          <w:sz w:val="24"/>
          <w:szCs w:val="24"/>
        </w:rPr>
      </w:pPr>
    </w:p>
    <w:p w:rsidR="00E1672B" w:rsidRPr="007551C7" w:rsidRDefault="00955BA1" w:rsidP="00360BD7">
      <w:pPr>
        <w:jc w:val="center"/>
        <w:rPr>
          <w:rFonts w:ascii="Times New Roman" w:hAnsi="Times New Roman" w:cs="Times New Roman"/>
          <w:sz w:val="24"/>
          <w:szCs w:val="24"/>
        </w:rPr>
      </w:pPr>
      <w:r w:rsidRPr="007551C7">
        <w:rPr>
          <w:rFonts w:ascii="Times New Roman" w:hAnsi="Times New Roman" w:cs="Times New Roman"/>
          <w:noProof/>
          <w:sz w:val="24"/>
          <w:szCs w:val="24"/>
        </w:rPr>
        <w:drawing>
          <wp:inline distT="0" distB="0" distL="0" distR="0" wp14:anchorId="0C273F60" wp14:editId="58B6F681">
            <wp:extent cx="3083560" cy="2337401"/>
            <wp:effectExtent l="0" t="0" r="2540" b="6350"/>
            <wp:docPr id="1" name="Рисунок 1" descr="картинки дети играют в кубики5 | Дети играют, Детский сад,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дети играют в кубики5 | Дети играют, Детский сад, Де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2337401"/>
                    </a:xfrm>
                    <a:prstGeom prst="rect">
                      <a:avLst/>
                    </a:prstGeom>
                    <a:noFill/>
                    <a:ln>
                      <a:noFill/>
                    </a:ln>
                  </pic:spPr>
                </pic:pic>
              </a:graphicData>
            </a:graphic>
          </wp:inline>
        </w:drawing>
      </w:r>
    </w:p>
    <w:p w:rsidR="00E1672B" w:rsidRPr="007551C7" w:rsidRDefault="00E1672B" w:rsidP="00360BD7">
      <w:pPr>
        <w:jc w:val="center"/>
        <w:rPr>
          <w:rFonts w:ascii="Times New Roman" w:hAnsi="Times New Roman" w:cs="Times New Roman"/>
          <w:sz w:val="24"/>
          <w:szCs w:val="24"/>
        </w:rPr>
      </w:pPr>
    </w:p>
    <w:p w:rsidR="00E1672B" w:rsidRDefault="004E424A" w:rsidP="00955BA1">
      <w:pPr>
        <w:spacing w:after="0"/>
        <w:jc w:val="right"/>
        <w:rPr>
          <w:rFonts w:ascii="Times New Roman" w:hAnsi="Times New Roman" w:cs="Times New Roman"/>
          <w:sz w:val="24"/>
          <w:szCs w:val="24"/>
        </w:rPr>
      </w:pPr>
      <w:r>
        <w:rPr>
          <w:rFonts w:ascii="Times New Roman" w:hAnsi="Times New Roman" w:cs="Times New Roman"/>
          <w:sz w:val="24"/>
          <w:szCs w:val="24"/>
        </w:rPr>
        <w:t>Подготовили воспитатели</w:t>
      </w:r>
      <w:r w:rsidR="00955BA1">
        <w:rPr>
          <w:rFonts w:ascii="Times New Roman" w:hAnsi="Times New Roman" w:cs="Times New Roman"/>
          <w:sz w:val="24"/>
          <w:szCs w:val="24"/>
        </w:rPr>
        <w:t>:</w:t>
      </w:r>
    </w:p>
    <w:p w:rsidR="00955BA1" w:rsidRDefault="004E424A" w:rsidP="00955BA1">
      <w:pPr>
        <w:spacing w:after="0"/>
        <w:jc w:val="right"/>
        <w:rPr>
          <w:rFonts w:ascii="Times New Roman" w:hAnsi="Times New Roman" w:cs="Times New Roman"/>
          <w:sz w:val="24"/>
          <w:szCs w:val="24"/>
        </w:rPr>
      </w:pPr>
      <w:r>
        <w:rPr>
          <w:rFonts w:ascii="Times New Roman" w:hAnsi="Times New Roman" w:cs="Times New Roman"/>
          <w:sz w:val="24"/>
          <w:szCs w:val="24"/>
        </w:rPr>
        <w:t>Кокорина Н.</w:t>
      </w:r>
      <w:r w:rsidR="00955BA1">
        <w:rPr>
          <w:rFonts w:ascii="Times New Roman" w:hAnsi="Times New Roman" w:cs="Times New Roman"/>
          <w:sz w:val="24"/>
          <w:szCs w:val="24"/>
        </w:rPr>
        <w:t>А.</w:t>
      </w:r>
    </w:p>
    <w:p w:rsidR="00955BA1" w:rsidRPr="007551C7" w:rsidRDefault="00955BA1" w:rsidP="00955BA1">
      <w:pPr>
        <w:spacing w:after="0"/>
        <w:jc w:val="right"/>
        <w:rPr>
          <w:rFonts w:ascii="Times New Roman" w:hAnsi="Times New Roman" w:cs="Times New Roman"/>
          <w:sz w:val="24"/>
          <w:szCs w:val="24"/>
        </w:rPr>
      </w:pPr>
      <w:bookmarkStart w:id="0" w:name="_GoBack"/>
      <w:bookmarkEnd w:id="0"/>
    </w:p>
    <w:p w:rsidR="00E1672B" w:rsidRPr="007551C7" w:rsidRDefault="00E1672B" w:rsidP="00360BD7">
      <w:pPr>
        <w:jc w:val="center"/>
        <w:rPr>
          <w:rFonts w:ascii="Times New Roman" w:hAnsi="Times New Roman" w:cs="Times New Roman"/>
          <w:sz w:val="24"/>
          <w:szCs w:val="24"/>
        </w:rPr>
      </w:pPr>
    </w:p>
    <w:p w:rsidR="00E1672B" w:rsidRPr="007551C7" w:rsidRDefault="00E1672B" w:rsidP="00360BD7">
      <w:pPr>
        <w:jc w:val="center"/>
        <w:rPr>
          <w:rFonts w:ascii="Times New Roman" w:hAnsi="Times New Roman" w:cs="Times New Roman"/>
          <w:sz w:val="24"/>
          <w:szCs w:val="24"/>
        </w:rPr>
      </w:pPr>
    </w:p>
    <w:p w:rsidR="008E45E7" w:rsidRPr="00955BA1" w:rsidRDefault="008E45E7" w:rsidP="00955BA1">
      <w:pPr>
        <w:jc w:val="center"/>
        <w:rPr>
          <w:rFonts w:ascii="Times New Roman" w:hAnsi="Times New Roman" w:cs="Times New Roman"/>
          <w:b/>
          <w:color w:val="FF0000"/>
          <w:sz w:val="24"/>
          <w:szCs w:val="24"/>
        </w:rPr>
      </w:pPr>
      <w:r w:rsidRPr="00955BA1">
        <w:rPr>
          <w:rFonts w:ascii="Times New Roman" w:hAnsi="Times New Roman" w:cs="Times New Roman"/>
          <w:noProof/>
          <w:sz w:val="24"/>
          <w:szCs w:val="24"/>
          <w:u w:val="single"/>
        </w:rPr>
        <w:t>МБДОУ  детский сад №40 города  Иркутска</w:t>
      </w:r>
    </w:p>
    <w:p w:rsidR="008E45E7" w:rsidRDefault="008E45E7" w:rsidP="00976869">
      <w:pPr>
        <w:pStyle w:val="c0"/>
        <w:shd w:val="clear" w:color="auto" w:fill="FFFFFF"/>
        <w:spacing w:before="0" w:beforeAutospacing="0" w:after="0" w:afterAutospacing="0"/>
        <w:rPr>
          <w:rStyle w:val="c10"/>
          <w:b/>
          <w:bCs/>
          <w:color w:val="1F497D" w:themeColor="text2"/>
        </w:rPr>
      </w:pPr>
    </w:p>
    <w:p w:rsidR="008E45E7" w:rsidRDefault="008E45E7" w:rsidP="00976869">
      <w:pPr>
        <w:pStyle w:val="c0"/>
        <w:shd w:val="clear" w:color="auto" w:fill="FFFFFF"/>
        <w:spacing w:before="0" w:beforeAutospacing="0" w:after="0" w:afterAutospacing="0"/>
        <w:rPr>
          <w:rStyle w:val="c10"/>
          <w:b/>
          <w:bCs/>
          <w:color w:val="1F497D" w:themeColor="text2"/>
        </w:rPr>
      </w:pPr>
    </w:p>
    <w:p w:rsidR="006106FD" w:rsidRPr="007551C7" w:rsidRDefault="006106FD" w:rsidP="00976869">
      <w:pPr>
        <w:pStyle w:val="c0"/>
        <w:shd w:val="clear" w:color="auto" w:fill="FFFFFF"/>
        <w:spacing w:before="0" w:beforeAutospacing="0" w:after="0" w:afterAutospacing="0"/>
        <w:rPr>
          <w:color w:val="1F497D" w:themeColor="text2"/>
        </w:rPr>
      </w:pPr>
      <w:r w:rsidRPr="007551C7">
        <w:rPr>
          <w:rStyle w:val="c10"/>
          <w:b/>
          <w:bCs/>
          <w:color w:val="1F497D" w:themeColor="text2"/>
        </w:rPr>
        <w:lastRenderedPageBreak/>
        <w:t>Игра «Собери цветок».</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Цель: развивать мышление, способность к анализу, синтезу.</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Игровой материал и наглядные пособия: карточки с изображением предметов, относящихся к одному понятию (одежда, животные, насекомые и т. д.).</w:t>
      </w:r>
    </w:p>
    <w:p w:rsidR="006106FD" w:rsidRPr="007551C7" w:rsidRDefault="006106FD" w:rsidP="006106FD">
      <w:pPr>
        <w:pStyle w:val="c0"/>
        <w:shd w:val="clear" w:color="auto" w:fill="FFFFFF"/>
        <w:spacing w:before="0" w:beforeAutospacing="0" w:after="0" w:afterAutospacing="0"/>
        <w:ind w:firstLine="300"/>
        <w:rPr>
          <w:rStyle w:val="c6"/>
          <w:color w:val="000000"/>
        </w:rPr>
      </w:pPr>
      <w:r w:rsidRPr="007551C7">
        <w:rPr>
          <w:rStyle w:val="c6"/>
          <w:color w:val="000000"/>
        </w:rPr>
        <w:t>Описание: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976869" w:rsidRPr="007551C7" w:rsidRDefault="00976869" w:rsidP="007551C7">
      <w:pPr>
        <w:pStyle w:val="c0"/>
        <w:shd w:val="clear" w:color="auto" w:fill="FFFFFF"/>
        <w:spacing w:before="0" w:beforeAutospacing="0" w:after="0" w:afterAutospacing="0"/>
        <w:rPr>
          <w:rStyle w:val="c6"/>
          <w:color w:val="000000"/>
        </w:rPr>
      </w:pPr>
    </w:p>
    <w:p w:rsidR="00976869" w:rsidRPr="007551C7" w:rsidRDefault="00976869" w:rsidP="00976869">
      <w:pPr>
        <w:pStyle w:val="c0"/>
        <w:shd w:val="clear" w:color="auto" w:fill="FFFFFF"/>
        <w:spacing w:before="0" w:beforeAutospacing="0" w:after="0" w:afterAutospacing="0"/>
        <w:ind w:firstLine="300"/>
        <w:jc w:val="center"/>
        <w:rPr>
          <w:rStyle w:val="c6"/>
          <w:color w:val="000000"/>
        </w:rPr>
      </w:pPr>
      <w:r w:rsidRPr="007551C7">
        <w:rPr>
          <w:noProof/>
        </w:rPr>
        <w:drawing>
          <wp:inline distT="0" distB="0" distL="0" distR="0" wp14:anchorId="70023F71" wp14:editId="3B7F127C">
            <wp:extent cx="1504950" cy="976546"/>
            <wp:effectExtent l="0" t="0" r="0" b="0"/>
            <wp:docPr id="2" name="Рисунок 2" descr="Дидактическая игра «Собери цветок» или делим слова на слоги, играя.  Воспитателям детских садов, школьным учителям и педагогам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актическая игра «Собери цветок» или делим слова на слоги, играя.  Воспитателям детских садов, школьным учителям и педагогам - Маам.р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006" cy="1019409"/>
                    </a:xfrm>
                    <a:prstGeom prst="rect">
                      <a:avLst/>
                    </a:prstGeom>
                    <a:noFill/>
                    <a:ln>
                      <a:noFill/>
                    </a:ln>
                  </pic:spPr>
                </pic:pic>
              </a:graphicData>
            </a:graphic>
          </wp:inline>
        </w:drawing>
      </w:r>
    </w:p>
    <w:p w:rsidR="00976869" w:rsidRPr="007551C7" w:rsidRDefault="00976869" w:rsidP="006106FD">
      <w:pPr>
        <w:pStyle w:val="c0"/>
        <w:shd w:val="clear" w:color="auto" w:fill="FFFFFF"/>
        <w:spacing w:before="0" w:beforeAutospacing="0" w:after="0" w:afterAutospacing="0"/>
        <w:ind w:firstLine="300"/>
        <w:rPr>
          <w:rStyle w:val="c6"/>
          <w:color w:val="000000"/>
        </w:rPr>
      </w:pPr>
    </w:p>
    <w:p w:rsidR="006106FD" w:rsidRPr="007551C7" w:rsidRDefault="006106FD" w:rsidP="006106FD">
      <w:pPr>
        <w:pStyle w:val="c0"/>
        <w:shd w:val="clear" w:color="auto" w:fill="FFFFFF"/>
        <w:spacing w:before="0" w:beforeAutospacing="0" w:after="0" w:afterAutospacing="0"/>
        <w:ind w:firstLine="300"/>
        <w:rPr>
          <w:color w:val="1F497D" w:themeColor="text2"/>
        </w:rPr>
      </w:pPr>
      <w:r w:rsidRPr="007551C7">
        <w:rPr>
          <w:rStyle w:val="c10"/>
          <w:b/>
          <w:bCs/>
          <w:color w:val="1F497D" w:themeColor="text2"/>
        </w:rPr>
        <w:t>Игра «Логические концовки».</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Цель: развивать логическое мышление, воображение, способность к анализу.</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Описание: детям предлагается закончить предложения:</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Лимон кислый, а сахар... (сладкий).</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Ты ходишь ногами, а бросаешь... (руками).</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Если стол выше стула, то стул... (ниже стола).</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Если два больше одного, то один... (меньше двух).</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Если Саша вышла из дома раньше Сережи, то Сережа... (вышел позже Саши).</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lastRenderedPageBreak/>
        <w:t>• Если река глубже ручейка, то ручеек... (мельче реки).</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Если сестра старше брата, то брат... (младше сестры).</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Если правая рука справа, то левая... (слева).</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 Мальчики вырастают и становятся мужчинами, а девочки... (женщинами).</w:t>
      </w:r>
    </w:p>
    <w:p w:rsidR="00976869" w:rsidRPr="007551C7" w:rsidRDefault="00976869" w:rsidP="006106FD">
      <w:pPr>
        <w:pStyle w:val="c0"/>
        <w:shd w:val="clear" w:color="auto" w:fill="FFFFFF"/>
        <w:spacing w:before="0" w:beforeAutospacing="0" w:after="0" w:afterAutospacing="0"/>
        <w:ind w:firstLine="300"/>
        <w:rPr>
          <w:rStyle w:val="c10"/>
          <w:b/>
          <w:bCs/>
          <w:color w:val="1F497D" w:themeColor="text2"/>
        </w:rPr>
      </w:pPr>
    </w:p>
    <w:p w:rsidR="006106FD" w:rsidRPr="007551C7" w:rsidRDefault="006106FD" w:rsidP="006106FD">
      <w:pPr>
        <w:pStyle w:val="c0"/>
        <w:shd w:val="clear" w:color="auto" w:fill="FFFFFF"/>
        <w:spacing w:before="0" w:beforeAutospacing="0" w:after="0" w:afterAutospacing="0"/>
        <w:ind w:firstLine="300"/>
        <w:rPr>
          <w:color w:val="1F497D" w:themeColor="text2"/>
        </w:rPr>
      </w:pPr>
      <w:r w:rsidRPr="007551C7">
        <w:rPr>
          <w:rStyle w:val="c10"/>
          <w:b/>
          <w:bCs/>
          <w:color w:val="1F497D" w:themeColor="text2"/>
        </w:rPr>
        <w:t>Игра «Орнамент».</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Цель: развивать логическое мышление, способность к анализу.</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Игровой материал и наглядные пособия: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Описание: 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p>
    <w:p w:rsidR="007551C7" w:rsidRDefault="007551C7" w:rsidP="006106FD">
      <w:pPr>
        <w:pStyle w:val="c0"/>
        <w:shd w:val="clear" w:color="auto" w:fill="FFFFFF"/>
        <w:spacing w:before="0" w:beforeAutospacing="0" w:after="0" w:afterAutospacing="0"/>
        <w:ind w:firstLine="300"/>
        <w:rPr>
          <w:rStyle w:val="c10"/>
          <w:b/>
          <w:bCs/>
          <w:color w:val="1F497D" w:themeColor="text2"/>
        </w:rPr>
      </w:pPr>
    </w:p>
    <w:p w:rsidR="007551C7" w:rsidRDefault="007551C7" w:rsidP="007551C7">
      <w:pPr>
        <w:pStyle w:val="c0"/>
        <w:shd w:val="clear" w:color="auto" w:fill="FFFFFF"/>
        <w:spacing w:before="0" w:beforeAutospacing="0" w:after="0" w:afterAutospacing="0"/>
        <w:ind w:firstLine="300"/>
        <w:jc w:val="center"/>
        <w:rPr>
          <w:rStyle w:val="c10"/>
          <w:b/>
          <w:bCs/>
          <w:color w:val="1F497D" w:themeColor="text2"/>
        </w:rPr>
      </w:pPr>
      <w:r>
        <w:rPr>
          <w:noProof/>
        </w:rPr>
        <w:drawing>
          <wp:inline distT="0" distB="0" distL="0" distR="0" wp14:anchorId="16CF8D77" wp14:editId="3372BB43">
            <wp:extent cx="1209675" cy="1542216"/>
            <wp:effectExtent l="0" t="0" r="0" b="0"/>
            <wp:docPr id="10" name="Рисунок 10" descr="орнамент из геометрических фигур 1 класс: 2 тыс изображений найдено в  Яндекс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намент из геометрических фигур 1 класс: 2 тыс изображений найдено в  Яндекс Картинк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328" cy="1591495"/>
                    </a:xfrm>
                    <a:prstGeom prst="rect">
                      <a:avLst/>
                    </a:prstGeom>
                    <a:noFill/>
                    <a:ln>
                      <a:noFill/>
                    </a:ln>
                  </pic:spPr>
                </pic:pic>
              </a:graphicData>
            </a:graphic>
          </wp:inline>
        </w:drawing>
      </w:r>
    </w:p>
    <w:p w:rsidR="007551C7" w:rsidRDefault="007551C7" w:rsidP="006106FD">
      <w:pPr>
        <w:pStyle w:val="c0"/>
        <w:shd w:val="clear" w:color="auto" w:fill="FFFFFF"/>
        <w:spacing w:before="0" w:beforeAutospacing="0" w:after="0" w:afterAutospacing="0"/>
        <w:ind w:firstLine="300"/>
        <w:rPr>
          <w:rStyle w:val="c10"/>
          <w:b/>
          <w:bCs/>
          <w:color w:val="1F497D" w:themeColor="text2"/>
        </w:rPr>
      </w:pPr>
    </w:p>
    <w:p w:rsidR="007551C7" w:rsidRDefault="007551C7" w:rsidP="007551C7">
      <w:pPr>
        <w:pStyle w:val="c0"/>
        <w:shd w:val="clear" w:color="auto" w:fill="FFFFFF"/>
        <w:spacing w:before="0" w:beforeAutospacing="0" w:after="0" w:afterAutospacing="0"/>
        <w:rPr>
          <w:rStyle w:val="c10"/>
          <w:b/>
          <w:bCs/>
          <w:color w:val="1F497D" w:themeColor="text2"/>
        </w:rPr>
      </w:pPr>
    </w:p>
    <w:p w:rsidR="007551C7" w:rsidRDefault="007551C7" w:rsidP="007551C7">
      <w:pPr>
        <w:pStyle w:val="c0"/>
        <w:shd w:val="clear" w:color="auto" w:fill="FFFFFF"/>
        <w:spacing w:before="0" w:beforeAutospacing="0" w:after="0" w:afterAutospacing="0"/>
        <w:rPr>
          <w:rStyle w:val="c10"/>
          <w:b/>
          <w:bCs/>
          <w:color w:val="1F497D" w:themeColor="text2"/>
        </w:rPr>
      </w:pPr>
    </w:p>
    <w:p w:rsidR="006106FD" w:rsidRPr="007551C7" w:rsidRDefault="006106FD" w:rsidP="007551C7">
      <w:pPr>
        <w:pStyle w:val="c0"/>
        <w:shd w:val="clear" w:color="auto" w:fill="FFFFFF"/>
        <w:spacing w:before="0" w:beforeAutospacing="0" w:after="0" w:afterAutospacing="0"/>
        <w:rPr>
          <w:color w:val="1F497D" w:themeColor="text2"/>
        </w:rPr>
      </w:pPr>
      <w:r w:rsidRPr="007551C7">
        <w:rPr>
          <w:rStyle w:val="c10"/>
          <w:b/>
          <w:bCs/>
          <w:color w:val="1F497D" w:themeColor="text2"/>
        </w:rPr>
        <w:lastRenderedPageBreak/>
        <w:t>Игра «Полезно - вредно».</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Цель: развивать мышление, воображение, умение анализировать.</w:t>
      </w:r>
    </w:p>
    <w:p w:rsidR="006106FD" w:rsidRPr="007551C7" w:rsidRDefault="006106FD" w:rsidP="006106FD">
      <w:pPr>
        <w:pStyle w:val="c0"/>
        <w:shd w:val="clear" w:color="auto" w:fill="FFFFFF"/>
        <w:spacing w:before="0" w:beforeAutospacing="0" w:after="0" w:afterAutospacing="0"/>
        <w:ind w:firstLine="300"/>
        <w:rPr>
          <w:color w:val="000000"/>
        </w:rPr>
      </w:pPr>
      <w:r w:rsidRPr="007551C7">
        <w:rPr>
          <w:rStyle w:val="c6"/>
          <w:color w:val="000000"/>
        </w:rPr>
        <w:t>Описание: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976869" w:rsidRPr="007551C7" w:rsidRDefault="00976869" w:rsidP="00976869">
      <w:pPr>
        <w:pStyle w:val="c0"/>
        <w:shd w:val="clear" w:color="auto" w:fill="FFFFFF"/>
        <w:spacing w:before="0" w:beforeAutospacing="0" w:after="0" w:afterAutospacing="0"/>
        <w:ind w:firstLine="300"/>
        <w:rPr>
          <w:rStyle w:val="c10"/>
          <w:b/>
          <w:bCs/>
          <w:color w:val="1F497D" w:themeColor="text2"/>
        </w:rPr>
      </w:pPr>
    </w:p>
    <w:p w:rsidR="00976869" w:rsidRPr="007551C7" w:rsidRDefault="00976869" w:rsidP="00976869">
      <w:pPr>
        <w:pStyle w:val="c0"/>
        <w:shd w:val="clear" w:color="auto" w:fill="FFFFFF"/>
        <w:spacing w:before="0" w:beforeAutospacing="0" w:after="0" w:afterAutospacing="0"/>
        <w:ind w:firstLine="300"/>
        <w:rPr>
          <w:color w:val="1F497D" w:themeColor="text2"/>
        </w:rPr>
      </w:pPr>
      <w:r w:rsidRPr="007551C7">
        <w:rPr>
          <w:rStyle w:val="c10"/>
          <w:b/>
          <w:bCs/>
          <w:color w:val="1F497D" w:themeColor="text2"/>
        </w:rPr>
        <w:t>Игра «Группируем по признакам».</w:t>
      </w:r>
    </w:p>
    <w:p w:rsidR="00976869" w:rsidRPr="007551C7" w:rsidRDefault="00976869" w:rsidP="00976869">
      <w:pPr>
        <w:pStyle w:val="c0"/>
        <w:shd w:val="clear" w:color="auto" w:fill="FFFFFF"/>
        <w:spacing w:before="0" w:beforeAutospacing="0" w:after="0" w:afterAutospacing="0"/>
        <w:ind w:firstLine="300"/>
        <w:rPr>
          <w:color w:val="000000"/>
        </w:rPr>
      </w:pPr>
      <w:r w:rsidRPr="007551C7">
        <w:rPr>
          <w:rStyle w:val="c6"/>
          <w:color w:val="000000"/>
        </w:rPr>
        <w:t>Цель: закреплять умение употреблять обобщающие понятия, выражая их словами.</w:t>
      </w:r>
    </w:p>
    <w:p w:rsidR="00976869" w:rsidRPr="007551C7" w:rsidRDefault="00976869" w:rsidP="00976869">
      <w:pPr>
        <w:pStyle w:val="c0"/>
        <w:shd w:val="clear" w:color="auto" w:fill="FFFFFF"/>
        <w:spacing w:before="0" w:beforeAutospacing="0" w:after="0" w:afterAutospacing="0"/>
        <w:ind w:firstLine="300"/>
        <w:rPr>
          <w:color w:val="000000"/>
        </w:rPr>
      </w:pPr>
      <w:r w:rsidRPr="007551C7">
        <w:rPr>
          <w:rStyle w:val="c6"/>
          <w:color w:val="000000"/>
        </w:rPr>
        <w:t>Игровой материал и наглядные пособия: карточки с изображением предметов (апельсин, морковь, помидор, яблоко, цыпленок, солнце).</w:t>
      </w:r>
    </w:p>
    <w:p w:rsidR="00976869" w:rsidRPr="007551C7" w:rsidRDefault="00976869" w:rsidP="00976869">
      <w:pPr>
        <w:pStyle w:val="c0"/>
        <w:shd w:val="clear" w:color="auto" w:fill="FFFFFF"/>
        <w:spacing w:before="0" w:beforeAutospacing="0" w:after="0" w:afterAutospacing="0"/>
        <w:ind w:firstLine="300"/>
        <w:rPr>
          <w:rStyle w:val="c6"/>
          <w:color w:val="000000"/>
        </w:rPr>
      </w:pPr>
      <w:r w:rsidRPr="007551C7">
        <w:rPr>
          <w:rStyle w:val="c6"/>
          <w:color w:val="000000"/>
        </w:rPr>
        <w:t>Описание: разложить перед ребенком карточки с изображением разных предметов, которые можно объединить в несколько групп по какому-либо признаку. 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
    <w:p w:rsidR="007551C7" w:rsidRPr="007551C7" w:rsidRDefault="007551C7" w:rsidP="00976869">
      <w:pPr>
        <w:pStyle w:val="c0"/>
        <w:shd w:val="clear" w:color="auto" w:fill="FFFFFF"/>
        <w:spacing w:before="0" w:beforeAutospacing="0" w:after="0" w:afterAutospacing="0"/>
        <w:ind w:firstLine="300"/>
        <w:rPr>
          <w:color w:val="000000"/>
        </w:rPr>
      </w:pPr>
    </w:p>
    <w:p w:rsidR="002E3C52" w:rsidRPr="006106FD" w:rsidRDefault="007551C7" w:rsidP="007551C7">
      <w:pPr>
        <w:jc w:val="center"/>
        <w:rPr>
          <w:rFonts w:ascii="Times New Roman" w:hAnsi="Times New Roman" w:cs="Times New Roman"/>
          <w:sz w:val="24"/>
          <w:szCs w:val="24"/>
        </w:rPr>
      </w:pPr>
      <w:r>
        <w:rPr>
          <w:noProof/>
        </w:rPr>
        <w:drawing>
          <wp:inline distT="0" distB="0" distL="0" distR="0" wp14:anchorId="484705FC" wp14:editId="3BD387D1">
            <wp:extent cx="1990725" cy="1509555"/>
            <wp:effectExtent l="0" t="0" r="0" b="0"/>
            <wp:docPr id="5" name="Рисунок 5" descr="задания для малышей что лишнее: 2 тыс изображений найдено в Яндекс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дания для малышей что лишнее: 2 тыс изображений найдено в Яндекс Картинк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152761" cy="1632426"/>
                    </a:xfrm>
                    <a:prstGeom prst="rect">
                      <a:avLst/>
                    </a:prstGeom>
                    <a:noFill/>
                    <a:ln>
                      <a:noFill/>
                    </a:ln>
                  </pic:spPr>
                </pic:pic>
              </a:graphicData>
            </a:graphic>
          </wp:inline>
        </w:drawing>
      </w:r>
    </w:p>
    <w:sectPr w:rsidR="002E3C52" w:rsidRPr="006106FD" w:rsidSect="00E42BF6">
      <w:pgSz w:w="16838" w:h="11906" w:orient="landscape"/>
      <w:pgMar w:top="567" w:right="567" w:bottom="567" w:left="567"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0340"/>
    <w:multiLevelType w:val="hybridMultilevel"/>
    <w:tmpl w:val="D5D02852"/>
    <w:lvl w:ilvl="0" w:tplc="2B70B11E">
      <w:start w:val="1"/>
      <w:numFmt w:val="bullet"/>
      <w:lvlText w:val="•"/>
      <w:lvlJc w:val="left"/>
      <w:pPr>
        <w:tabs>
          <w:tab w:val="num" w:pos="720"/>
        </w:tabs>
        <w:ind w:left="720" w:hanging="360"/>
      </w:pPr>
      <w:rPr>
        <w:rFonts w:ascii="Arial" w:hAnsi="Arial" w:hint="default"/>
      </w:rPr>
    </w:lvl>
    <w:lvl w:ilvl="1" w:tplc="5A2C9E26" w:tentative="1">
      <w:start w:val="1"/>
      <w:numFmt w:val="bullet"/>
      <w:lvlText w:val="•"/>
      <w:lvlJc w:val="left"/>
      <w:pPr>
        <w:tabs>
          <w:tab w:val="num" w:pos="1440"/>
        </w:tabs>
        <w:ind w:left="1440" w:hanging="360"/>
      </w:pPr>
      <w:rPr>
        <w:rFonts w:ascii="Arial" w:hAnsi="Arial" w:hint="default"/>
      </w:rPr>
    </w:lvl>
    <w:lvl w:ilvl="2" w:tplc="B5BA3848" w:tentative="1">
      <w:start w:val="1"/>
      <w:numFmt w:val="bullet"/>
      <w:lvlText w:val="•"/>
      <w:lvlJc w:val="left"/>
      <w:pPr>
        <w:tabs>
          <w:tab w:val="num" w:pos="2160"/>
        </w:tabs>
        <w:ind w:left="2160" w:hanging="360"/>
      </w:pPr>
      <w:rPr>
        <w:rFonts w:ascii="Arial" w:hAnsi="Arial" w:hint="default"/>
      </w:rPr>
    </w:lvl>
    <w:lvl w:ilvl="3" w:tplc="781E8198" w:tentative="1">
      <w:start w:val="1"/>
      <w:numFmt w:val="bullet"/>
      <w:lvlText w:val="•"/>
      <w:lvlJc w:val="left"/>
      <w:pPr>
        <w:tabs>
          <w:tab w:val="num" w:pos="2880"/>
        </w:tabs>
        <w:ind w:left="2880" w:hanging="360"/>
      </w:pPr>
      <w:rPr>
        <w:rFonts w:ascii="Arial" w:hAnsi="Arial" w:hint="default"/>
      </w:rPr>
    </w:lvl>
    <w:lvl w:ilvl="4" w:tplc="3FA4FDD8" w:tentative="1">
      <w:start w:val="1"/>
      <w:numFmt w:val="bullet"/>
      <w:lvlText w:val="•"/>
      <w:lvlJc w:val="left"/>
      <w:pPr>
        <w:tabs>
          <w:tab w:val="num" w:pos="3600"/>
        </w:tabs>
        <w:ind w:left="3600" w:hanging="360"/>
      </w:pPr>
      <w:rPr>
        <w:rFonts w:ascii="Arial" w:hAnsi="Arial" w:hint="default"/>
      </w:rPr>
    </w:lvl>
    <w:lvl w:ilvl="5" w:tplc="F8987D44" w:tentative="1">
      <w:start w:val="1"/>
      <w:numFmt w:val="bullet"/>
      <w:lvlText w:val="•"/>
      <w:lvlJc w:val="left"/>
      <w:pPr>
        <w:tabs>
          <w:tab w:val="num" w:pos="4320"/>
        </w:tabs>
        <w:ind w:left="4320" w:hanging="360"/>
      </w:pPr>
      <w:rPr>
        <w:rFonts w:ascii="Arial" w:hAnsi="Arial" w:hint="default"/>
      </w:rPr>
    </w:lvl>
    <w:lvl w:ilvl="6" w:tplc="1E8EAE66" w:tentative="1">
      <w:start w:val="1"/>
      <w:numFmt w:val="bullet"/>
      <w:lvlText w:val="•"/>
      <w:lvlJc w:val="left"/>
      <w:pPr>
        <w:tabs>
          <w:tab w:val="num" w:pos="5040"/>
        </w:tabs>
        <w:ind w:left="5040" w:hanging="360"/>
      </w:pPr>
      <w:rPr>
        <w:rFonts w:ascii="Arial" w:hAnsi="Arial" w:hint="default"/>
      </w:rPr>
    </w:lvl>
    <w:lvl w:ilvl="7" w:tplc="FA26060E" w:tentative="1">
      <w:start w:val="1"/>
      <w:numFmt w:val="bullet"/>
      <w:lvlText w:val="•"/>
      <w:lvlJc w:val="left"/>
      <w:pPr>
        <w:tabs>
          <w:tab w:val="num" w:pos="5760"/>
        </w:tabs>
        <w:ind w:left="5760" w:hanging="360"/>
      </w:pPr>
      <w:rPr>
        <w:rFonts w:ascii="Arial" w:hAnsi="Arial" w:hint="default"/>
      </w:rPr>
    </w:lvl>
    <w:lvl w:ilvl="8" w:tplc="9ABCA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3167A2"/>
    <w:multiLevelType w:val="multilevel"/>
    <w:tmpl w:val="4A0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D7"/>
    <w:rsid w:val="002E3C52"/>
    <w:rsid w:val="0031158E"/>
    <w:rsid w:val="0033101F"/>
    <w:rsid w:val="00360BD7"/>
    <w:rsid w:val="004E424A"/>
    <w:rsid w:val="005A24CA"/>
    <w:rsid w:val="006106FD"/>
    <w:rsid w:val="006E1E19"/>
    <w:rsid w:val="007551C7"/>
    <w:rsid w:val="008B10BB"/>
    <w:rsid w:val="008E45E7"/>
    <w:rsid w:val="00955BA1"/>
    <w:rsid w:val="00976869"/>
    <w:rsid w:val="009B4EA1"/>
    <w:rsid w:val="00B61C6F"/>
    <w:rsid w:val="00C21543"/>
    <w:rsid w:val="00C23E73"/>
    <w:rsid w:val="00CC42DD"/>
    <w:rsid w:val="00E1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ABA6"/>
  <w15:docId w15:val="{C9F62804-ACDE-459F-B324-BFE12ED6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360BD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0BD7"/>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60BD7"/>
    <w:rPr>
      <w:rFonts w:ascii="Times New Roman" w:eastAsia="Times New Roman" w:hAnsi="Times New Roman" w:cs="Times New Roman"/>
      <w:sz w:val="28"/>
      <w:szCs w:val="24"/>
    </w:rPr>
  </w:style>
  <w:style w:type="paragraph" w:styleId="a3">
    <w:name w:val="No Spacing"/>
    <w:uiPriority w:val="1"/>
    <w:qFormat/>
    <w:rsid w:val="00360BD7"/>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360BD7"/>
  </w:style>
  <w:style w:type="paragraph" w:styleId="a4">
    <w:name w:val="Normal (Web)"/>
    <w:basedOn w:val="a"/>
    <w:uiPriority w:val="99"/>
    <w:unhideWhenUsed/>
    <w:rsid w:val="00360B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60BD7"/>
    <w:rPr>
      <w:b/>
      <w:bCs/>
    </w:rPr>
  </w:style>
  <w:style w:type="paragraph" w:styleId="a6">
    <w:name w:val="Balloon Text"/>
    <w:basedOn w:val="a"/>
    <w:link w:val="a7"/>
    <w:uiPriority w:val="99"/>
    <w:semiHidden/>
    <w:unhideWhenUsed/>
    <w:rsid w:val="00360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0BD7"/>
    <w:rPr>
      <w:rFonts w:ascii="Tahoma" w:hAnsi="Tahoma" w:cs="Tahoma"/>
      <w:sz w:val="16"/>
      <w:szCs w:val="16"/>
    </w:rPr>
  </w:style>
  <w:style w:type="character" w:customStyle="1" w:styleId="30">
    <w:name w:val="Заголовок 3 Знак"/>
    <w:basedOn w:val="a0"/>
    <w:link w:val="3"/>
    <w:uiPriority w:val="9"/>
    <w:rsid w:val="00360BD7"/>
    <w:rPr>
      <w:rFonts w:asciiTheme="majorHAnsi" w:eastAsiaTheme="majorEastAsia" w:hAnsiTheme="majorHAnsi" w:cstheme="majorBidi"/>
      <w:b/>
      <w:bCs/>
      <w:color w:val="4F81BD" w:themeColor="accent1"/>
      <w:lang w:eastAsia="en-US"/>
    </w:rPr>
  </w:style>
  <w:style w:type="paragraph" w:customStyle="1" w:styleId="article">
    <w:name w:val="article"/>
    <w:basedOn w:val="a"/>
    <w:rsid w:val="00360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E1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E1E19"/>
  </w:style>
  <w:style w:type="character" w:customStyle="1" w:styleId="c6">
    <w:name w:val="c6"/>
    <w:basedOn w:val="a0"/>
    <w:rsid w:val="006E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753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478110950">
      <w:bodyDiv w:val="1"/>
      <w:marLeft w:val="0"/>
      <w:marRight w:val="0"/>
      <w:marTop w:val="0"/>
      <w:marBottom w:val="0"/>
      <w:divBdr>
        <w:top w:val="none" w:sz="0" w:space="0" w:color="auto"/>
        <w:left w:val="none" w:sz="0" w:space="0" w:color="auto"/>
        <w:bottom w:val="none" w:sz="0" w:space="0" w:color="auto"/>
        <w:right w:val="none" w:sz="0" w:space="0" w:color="auto"/>
      </w:divBdr>
    </w:div>
    <w:div w:id="1528982584">
      <w:bodyDiv w:val="1"/>
      <w:marLeft w:val="0"/>
      <w:marRight w:val="0"/>
      <w:marTop w:val="0"/>
      <w:marBottom w:val="0"/>
      <w:divBdr>
        <w:top w:val="none" w:sz="0" w:space="0" w:color="auto"/>
        <w:left w:val="none" w:sz="0" w:space="0" w:color="auto"/>
        <w:bottom w:val="none" w:sz="0" w:space="0" w:color="auto"/>
        <w:right w:val="none" w:sz="0" w:space="0" w:color="auto"/>
      </w:divBdr>
    </w:div>
    <w:div w:id="1937707618">
      <w:bodyDiv w:val="1"/>
      <w:marLeft w:val="0"/>
      <w:marRight w:val="0"/>
      <w:marTop w:val="0"/>
      <w:marBottom w:val="0"/>
      <w:divBdr>
        <w:top w:val="none" w:sz="0" w:space="0" w:color="auto"/>
        <w:left w:val="none" w:sz="0" w:space="0" w:color="auto"/>
        <w:bottom w:val="none" w:sz="0" w:space="0" w:color="auto"/>
        <w:right w:val="none" w:sz="0" w:space="0" w:color="auto"/>
      </w:divBdr>
      <w:divsChild>
        <w:div w:id="202088628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13</cp:revision>
  <cp:lastPrinted>2023-01-30T05:17:00Z</cp:lastPrinted>
  <dcterms:created xsi:type="dcterms:W3CDTF">2023-01-29T03:32:00Z</dcterms:created>
  <dcterms:modified xsi:type="dcterms:W3CDTF">2023-03-23T06:18:00Z</dcterms:modified>
</cp:coreProperties>
</file>