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4C" w:rsidRPr="00593B4C" w:rsidRDefault="00593B4C" w:rsidP="00593B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ПАМЯТКА «</w:t>
      </w:r>
      <w:r w:rsidRPr="00593B4C">
        <w:rPr>
          <w:rFonts w:ascii="Times New Roman" w:hAnsi="Times New Roman" w:cs="Times New Roman"/>
          <w:b/>
          <w:color w:val="000000"/>
          <w:sz w:val="28"/>
          <w:szCs w:val="28"/>
        </w:rPr>
        <w:t>Как уберечь детей от пожара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bookmarkStart w:id="0" w:name="_GoBack"/>
      <w:bookmarkEnd w:id="0"/>
    </w:p>
    <w:p w:rsidR="00593FBA" w:rsidRPr="00593FBA" w:rsidRDefault="00593FBA" w:rsidP="00593F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BA">
        <w:rPr>
          <w:rFonts w:ascii="Times New Roman" w:hAnsi="Times New Roman" w:cs="Times New Roman"/>
          <w:color w:val="000000"/>
          <w:sz w:val="28"/>
          <w:szCs w:val="28"/>
        </w:rPr>
        <w:t>Проблема детской шалости с огнем актуальна всегда. И для её решения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требуются общие скоординированные и целенаправленные действия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воспитателей</w:t>
      </w:r>
      <w:proofErr w:type="gramEnd"/>
      <w:r w:rsidRPr="00593F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FBA" w:rsidRPr="00593FBA" w:rsidRDefault="00593FBA" w:rsidP="00593F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BA">
        <w:rPr>
          <w:rFonts w:ascii="Times New Roman" w:hAnsi="Times New Roman" w:cs="Times New Roman"/>
          <w:color w:val="000000"/>
          <w:sz w:val="28"/>
          <w:szCs w:val="28"/>
        </w:rPr>
        <w:t>Чтобы не было беды, мы все должны строго следить за тем, чтобы дети не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брали в руки спички</w:t>
      </w:r>
      <w:r w:rsidR="00593B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пользовались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электронагревательными приборами. Если у вас есть малолетние дети, ни в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коем случае не оставляйте их дома одних тем более, если топится печь,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работает телевизор или другие электроприборы.</w:t>
      </w:r>
    </w:p>
    <w:p w:rsidR="00593FBA" w:rsidRPr="00593FBA" w:rsidRDefault="00593FBA" w:rsidP="00593F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Не показывайте детям дурной пример: </w:t>
      </w:r>
      <w:r w:rsidRPr="00593F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курите при них, </w:t>
      </w:r>
      <w:r w:rsidRPr="00593F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бросайте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окурки куда попало, </w:t>
      </w:r>
      <w:r w:rsidRPr="00593F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зажигайте бумагу для освещения темных помещений.</w:t>
      </w:r>
    </w:p>
    <w:p w:rsidR="00593FBA" w:rsidRPr="00593FBA" w:rsidRDefault="00593FBA" w:rsidP="00593F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BA">
        <w:rPr>
          <w:rFonts w:ascii="Times New Roman" w:hAnsi="Times New Roman" w:cs="Times New Roman"/>
          <w:color w:val="000000"/>
          <w:sz w:val="28"/>
          <w:szCs w:val="28"/>
        </w:rPr>
        <w:t>Храните спички в местах недоступных для детей. Ни в коем случае нельзя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держать в доме неисправные или самодельные электрические приборы.</w:t>
      </w:r>
    </w:p>
    <w:p w:rsidR="00593FBA" w:rsidRPr="00593FBA" w:rsidRDefault="00593FBA" w:rsidP="00593F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BA">
        <w:rPr>
          <w:rFonts w:ascii="Times New Roman" w:hAnsi="Times New Roman" w:cs="Times New Roman"/>
          <w:color w:val="000000"/>
          <w:sz w:val="28"/>
          <w:szCs w:val="28"/>
        </w:rPr>
        <w:t>Пользоваться можно только исправными приборами, имеющими сертификат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соответствия требованиям безопасности, с встроенным устройством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автоматического отключения прибора от источника электрического питания.</w:t>
      </w:r>
    </w:p>
    <w:p w:rsidR="00593FBA" w:rsidRPr="00593FBA" w:rsidRDefault="00593FBA" w:rsidP="00593F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3FBA">
        <w:rPr>
          <w:rFonts w:ascii="Times New Roman" w:hAnsi="Times New Roman" w:cs="Times New Roman"/>
          <w:color w:val="FF0000"/>
          <w:sz w:val="28"/>
          <w:szCs w:val="28"/>
        </w:rPr>
        <w:t>Помните - маленькая неосторожность может привести к большой беде.</w:t>
      </w:r>
    </w:p>
    <w:p w:rsidR="00593FBA" w:rsidRPr="00593FBA" w:rsidRDefault="00593FBA" w:rsidP="00593F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BA">
        <w:rPr>
          <w:rFonts w:ascii="Times New Roman" w:hAnsi="Times New Roman" w:cs="Times New Roman"/>
          <w:color w:val="000000"/>
          <w:sz w:val="28"/>
          <w:szCs w:val="28"/>
        </w:rPr>
        <w:t>Трагические случаи наглядно доказывают: главная причина гибели детей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на пожаре кроется в их неумении действовать в критических ситуациях. Во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время пожара у маленьких детей срабатывает подсознательный инстинкт:</w:t>
      </w:r>
      <w:r w:rsidR="00593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ребенок старается к чему-то прижаться, куда-то спрятаться, ищет мнимое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убежище - под кроватью, столом и т. д. Там его беда и настигает. Поэтому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обязательно научите ребенка действиям при пожаре, покажите ему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возможные выходы для эвакуации. Очень важно научить ребенка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паниковать и не прятаться в случае пожара.</w:t>
      </w:r>
    </w:p>
    <w:p w:rsidR="00593FBA" w:rsidRPr="00593FBA" w:rsidRDefault="00593FBA" w:rsidP="00593F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BA">
        <w:rPr>
          <w:rFonts w:ascii="Times New Roman" w:hAnsi="Times New Roman" w:cs="Times New Roman"/>
          <w:color w:val="000000"/>
          <w:sz w:val="28"/>
          <w:szCs w:val="28"/>
        </w:rPr>
        <w:t>Дома - родители, в детских садах - воспитатели обязаны обеспечить неукоснительное выполнение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детьми правил пожарной безопасности, строго поддерживать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противопожарный режим, немедленно устранять причины, которые могут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привести к трагедии. Чувство опасности, исходящее от огня, ребенку нужно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прививать с раннего детства. Соблюдение правил безопасности должно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войти у каждого в привычку.</w:t>
      </w:r>
    </w:p>
    <w:p w:rsidR="00593FBA" w:rsidRPr="00593FBA" w:rsidRDefault="00593FBA" w:rsidP="00593B4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FBA">
        <w:rPr>
          <w:rFonts w:ascii="Times New Roman" w:hAnsi="Times New Roman" w:cs="Times New Roman"/>
          <w:color w:val="FF0000"/>
          <w:sz w:val="28"/>
          <w:szCs w:val="28"/>
        </w:rPr>
        <w:t>Научите ребенка в случае возникновения пожара незамедлительно вызывать</w:t>
      </w:r>
      <w:r w:rsidRPr="00593F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FF0000"/>
          <w:sz w:val="28"/>
          <w:szCs w:val="28"/>
        </w:rPr>
        <w:t>пожарную охрану. Для этого необходимо набрать номер «01»</w:t>
      </w:r>
    </w:p>
    <w:p w:rsidR="00BC37E0" w:rsidRPr="00593FBA" w:rsidRDefault="00593FBA" w:rsidP="00593B4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3FBA">
        <w:rPr>
          <w:rFonts w:ascii="Times New Roman" w:hAnsi="Times New Roman" w:cs="Times New Roman"/>
          <w:color w:val="FF0000"/>
          <w:sz w:val="28"/>
          <w:szCs w:val="28"/>
        </w:rPr>
        <w:t>(с мобильного телефона – 101 и 112).</w:t>
      </w:r>
    </w:p>
    <w:sectPr w:rsidR="00BC37E0" w:rsidRPr="00593FBA" w:rsidSect="00593B4C">
      <w:pgSz w:w="11906" w:h="16838"/>
      <w:pgMar w:top="113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A9"/>
    <w:rsid w:val="000256A9"/>
    <w:rsid w:val="00593B4C"/>
    <w:rsid w:val="00593FBA"/>
    <w:rsid w:val="00BC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8EBF"/>
  <w15:chartTrackingRefBased/>
  <w15:docId w15:val="{43E77AB4-4F08-4923-A995-A2BA3FE4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2020-03-25T04:54:00Z</dcterms:created>
  <dcterms:modified xsi:type="dcterms:W3CDTF">2020-03-25T05:06:00Z</dcterms:modified>
</cp:coreProperties>
</file>