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DD" w:rsidRDefault="003D21D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D98F3" wp14:editId="34F18F99">
                <wp:simplePos x="0" y="0"/>
                <wp:positionH relativeFrom="column">
                  <wp:posOffset>-289560</wp:posOffset>
                </wp:positionH>
                <wp:positionV relativeFrom="paragraph">
                  <wp:posOffset>-485140</wp:posOffset>
                </wp:positionV>
                <wp:extent cx="6164131" cy="3356386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131" cy="3356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21DD" w:rsidRPr="003D21DD" w:rsidRDefault="003D21DD" w:rsidP="003D21D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D21DD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советов </w:t>
                            </w:r>
                            <w:r w:rsidRPr="003D21DD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родителей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 w:rsidRPr="003D21DD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D21DD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приучить ребенка заботиться о своем здоровье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D98F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2.8pt;margin-top:-38.2pt;width:485.35pt;height:2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" filled="f" stroked="f">
                <v:textbox>
                  <w:txbxContent>
                    <w:p w:rsidR="003D21DD" w:rsidRPr="003D21DD" w:rsidRDefault="003D21DD" w:rsidP="003D21DD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D21DD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советов </w:t>
                      </w:r>
                      <w:r w:rsidRPr="003D21DD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родителей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 w:rsidRPr="003D21DD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D21DD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приучить ребенка заботиться о своем здоровье</w:t>
                      </w:r>
                    </w:p>
                  </w:txbxContent>
                </v:textbox>
              </v:shape>
            </w:pict>
          </mc:Fallback>
        </mc:AlternateContent>
      </w:r>
    </w:p>
    <w:p w:rsidR="003D21DD" w:rsidRPr="003D21DD" w:rsidRDefault="003D21DD" w:rsidP="003D21DD"/>
    <w:p w:rsidR="003D21DD" w:rsidRPr="003D21DD" w:rsidRDefault="003D21DD" w:rsidP="003D21DD"/>
    <w:p w:rsidR="003D21DD" w:rsidRPr="003D21DD" w:rsidRDefault="003D21DD" w:rsidP="003D21DD"/>
    <w:p w:rsidR="003D21DD" w:rsidRPr="003D21DD" w:rsidRDefault="003D21DD" w:rsidP="003D21DD"/>
    <w:p w:rsidR="003D21DD" w:rsidRPr="003D21DD" w:rsidRDefault="003D21DD" w:rsidP="003D21DD"/>
    <w:p w:rsidR="003D21DD" w:rsidRPr="003D21DD" w:rsidRDefault="003D21DD" w:rsidP="003D21DD"/>
    <w:p w:rsidR="003D21DD" w:rsidRPr="003D21DD" w:rsidRDefault="003D21DD" w:rsidP="003D21DD"/>
    <w:p w:rsidR="003D21DD" w:rsidRPr="003D21DD" w:rsidRDefault="003D21DD" w:rsidP="003D21DD"/>
    <w:p w:rsidR="003D21DD" w:rsidRPr="009A31F1" w:rsidRDefault="003D21DD" w:rsidP="009A31F1">
      <w:pPr>
        <w:tabs>
          <w:tab w:val="left" w:pos="2084"/>
        </w:tabs>
      </w:pPr>
      <w:r w:rsidRPr="009A31F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6192" behindDoc="0" locked="0" layoutInCell="1" allowOverlap="1" wp14:anchorId="366074FF" wp14:editId="2D75184E">
            <wp:simplePos x="0" y="0"/>
            <wp:positionH relativeFrom="column">
              <wp:posOffset>522605</wp:posOffset>
            </wp:positionH>
            <wp:positionV relativeFrom="paragraph">
              <wp:posOffset>-3175</wp:posOffset>
            </wp:positionV>
            <wp:extent cx="2261235" cy="2463165"/>
            <wp:effectExtent l="0" t="0" r="0" b="0"/>
            <wp:wrapSquare wrapText="bothSides"/>
            <wp:docPr id="3" name="Рисунок 3" descr="C:\Users\Молодец!!!\Desktop\Doktor-Ayboli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лодец!!!\Desktop\Doktor-Aybolit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1</w:t>
      </w:r>
      <w:r w:rsidRPr="009A31F1">
        <w:rPr>
          <w:rFonts w:ascii="Times New Roman" w:eastAsia="Times New Roman" w:hAnsi="Times New Roman" w:cs="Times New Roman"/>
          <w:sz w:val="32"/>
          <w:szCs w:val="32"/>
          <w:lang w:eastAsia="ru-RU"/>
        </w:rPr>
        <w:t>.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 закаливания, правильного питания.</w:t>
      </w:r>
    </w:p>
    <w:p w:rsidR="003D21DD" w:rsidRPr="009A31F1" w:rsidRDefault="009A31F1" w:rsidP="009A31F1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3D21DD" w:rsidRPr="009A3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2. </w:t>
      </w:r>
      <w:r w:rsidR="003D21DD" w:rsidRPr="009A31F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 ребенка неукоснительно соблюдать гигиенические требования к чистоте тела, белья, одежды, жилища.</w:t>
      </w:r>
    </w:p>
    <w:p w:rsidR="003D21DD" w:rsidRPr="009A31F1" w:rsidRDefault="009A31F1" w:rsidP="009A31F1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3D21DD" w:rsidRPr="009A3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3. </w:t>
      </w:r>
      <w:r w:rsidR="003D21DD" w:rsidRPr="009A31F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3D21DD" w:rsidRPr="009A31F1" w:rsidRDefault="003D21DD" w:rsidP="00F20BCA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4. </w:t>
      </w:r>
      <w:r w:rsidRPr="009A31F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Помогите ребенку овладеть навыками самоконтро</w:t>
      </w:r>
      <w:r w:rsidRPr="009A31F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ля за здоровьем, особенно при выполнении физических упражнений. Для этого заведите дневник наблюдений и записывайте вместе с ребенком данные о его физическом состоянии: вес (массу тела), рост, частоту пульса, самочувствие (сон, аппетит и т. д.).</w:t>
      </w:r>
    </w:p>
    <w:p w:rsidR="003D21DD" w:rsidRPr="009A31F1" w:rsidRDefault="00F20BCA" w:rsidP="00F20BCA">
      <w:pPr>
        <w:shd w:val="clear" w:color="auto" w:fill="FFFFFF"/>
        <w:spacing w:after="0" w:line="240" w:lineRule="auto"/>
        <w:ind w:right="6" w:firstLine="2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14FF5B2" wp14:editId="73915500">
            <wp:simplePos x="0" y="0"/>
            <wp:positionH relativeFrom="column">
              <wp:posOffset>3211830</wp:posOffset>
            </wp:positionH>
            <wp:positionV relativeFrom="paragraph">
              <wp:posOffset>53975</wp:posOffset>
            </wp:positionV>
            <wp:extent cx="2813685" cy="2118995"/>
            <wp:effectExtent l="0" t="0" r="5715" b="0"/>
            <wp:wrapSquare wrapText="bothSides"/>
            <wp:docPr id="8" name="Рисунок 8" descr="C:\Users\Молодец!!!\Desktop\1360270216_girls_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лодец!!!\Desktop\1360270216_girls_vect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1DD" w:rsidRPr="009A3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5. </w:t>
      </w:r>
      <w:r w:rsidR="003D21DD" w:rsidRPr="009A31F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 ребенка правильно пользоваться естест</w:t>
      </w:r>
      <w:r w:rsidR="003D21DD" w:rsidRPr="009A31F1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3D21DD" w:rsidRPr="009A31F1" w:rsidRDefault="003D21DD" w:rsidP="003D21DD">
      <w:pPr>
        <w:shd w:val="clear" w:color="auto" w:fill="FFFFFF"/>
        <w:spacing w:after="0" w:line="240" w:lineRule="auto"/>
        <w:ind w:right="6" w:firstLine="2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6. </w:t>
      </w:r>
      <w:r w:rsidRPr="009A31F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  <w:r w:rsidR="00F20BCA" w:rsidRPr="009A31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F20BCA" w:rsidRPr="009A31F1" w:rsidRDefault="00F20BCA" w:rsidP="003D21DD">
      <w:pPr>
        <w:shd w:val="clear" w:color="auto" w:fill="FFFFFF"/>
        <w:spacing w:after="0" w:line="240" w:lineRule="auto"/>
        <w:ind w:right="6" w:firstLine="2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1DD" w:rsidRPr="009A31F1" w:rsidRDefault="003D21DD" w:rsidP="003D21DD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7. </w:t>
      </w:r>
      <w:r w:rsidRPr="009A31F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3D21DD" w:rsidRPr="009A31F1" w:rsidRDefault="003D21DD" w:rsidP="003D21DD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8. </w:t>
      </w:r>
      <w:r w:rsidRPr="009A31F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  <w:r w:rsidR="00F20BCA" w:rsidRPr="009A31F1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20BCA" w:rsidRPr="009A31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1229995</wp:posOffset>
            </wp:positionV>
            <wp:extent cx="2560320" cy="2517140"/>
            <wp:effectExtent l="0" t="0" r="0" b="0"/>
            <wp:wrapSquare wrapText="bothSides"/>
            <wp:docPr id="9" name="Рисунок 9" descr="C:\Users\Молодец!!!\Desktop\2001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лодец!!!\Desktop\20012_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1DD" w:rsidRPr="009A31F1" w:rsidRDefault="003D21DD" w:rsidP="003D21DD">
      <w:pPr>
        <w:shd w:val="clear" w:color="auto" w:fill="FFFFFF"/>
        <w:spacing w:before="5" w:after="0" w:line="240" w:lineRule="auto"/>
        <w:ind w:left="540" w:right="6" w:firstLine="28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0BCA" w:rsidRPr="009A31F1" w:rsidRDefault="00F20BCA" w:rsidP="00F20BCA">
      <w:pPr>
        <w:shd w:val="clear" w:color="auto" w:fill="FFFFFF"/>
        <w:spacing w:after="0" w:line="240" w:lineRule="auto"/>
        <w:ind w:right="6" w:firstLine="2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Совет 9. </w:t>
      </w:r>
      <w:r w:rsidRPr="009A31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Познакомьте ребенка с правилами безопасного поведения в доме, на улице, на отдыхе и учите его выполнять эти правила, чтобы избегать ситуаций, опасных для жизни.</w:t>
      </w:r>
      <w:r w:rsidRPr="009A31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</w:p>
    <w:p w:rsidR="009A31F1" w:rsidRDefault="009A31F1" w:rsidP="00F20BC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31F1" w:rsidRDefault="00F20BCA" w:rsidP="009A31F1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 10</w:t>
      </w:r>
      <w:r w:rsidRPr="009A3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Pr="009A31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A421F1" w:rsidRPr="009A31F1" w:rsidRDefault="00A421F1" w:rsidP="009A31F1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Памятка для родителей по оздоровлению часто болеющих детей</w:t>
      </w:r>
    </w:p>
    <w:p w:rsidR="00A421F1" w:rsidRPr="009A31F1" w:rsidRDefault="00A421F1" w:rsidP="00A421F1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методом лечебной гимнастики.</w:t>
      </w:r>
    </w:p>
    <w:p w:rsidR="00A421F1" w:rsidRPr="009A31F1" w:rsidRDefault="00A421F1" w:rsidP="00FA2204">
      <w:pPr>
        <w:ind w:firstLine="708"/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Одним из простых и доступных способов предупреждения простудных заболеваний у детей являются физические упражнения с элементами дыхательной гимнастики. Занятия с детьми проводятся дома или на прогулках в тёплое время года в облегчённой одежде не менее чем за два часа до сна и не раньше, чем через час после приёма пищи. Одним из непременных условий занятий является свободное носовое дыхание. Поэтому перед занятием ребёнку надо прочистить нос тампоном с содовым раствором или тёплым растительным маслом. Начинать занятия надо с нескольких минут, увеличивая продолжительность занятий до 15 – 20 минут. Дыхательные упражнения лучше всего проводить в игровой форме.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Примерный комплекс домашних упражнений для часто болеющих детей 4 – 6 лет № 1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1.Ходьба по кругу на носках, на пятках с высоким подниманием коленей, подскоки, ходьба «солдатским шагом. Продолжительность от 1 до 3 минут. Дыхание произвольное.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2.Упражнение «часики». Руки на поясе, ноги на ширине плеч. При наклоне туловища вправо произносится звук «тик», при наклоне влево – «так». Количество упражнений от 2 до 6.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3.Поднимаясь на носки, одновременно поднять гимнастическую палку над головой и посмотреть на неё, медленно присесть с прямой спиной, колени разведены в стороны, одновременно опуская гимнастическую палку перед собой на уровне груди и произнося звук «ш-ш-ш». Повторить 1 – 6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lastRenderedPageBreak/>
        <w:t>4.Упражнение «Дровосек». Руки над головой сцеплены в замок, ноги на ширине плеч. Глубокий вдох на выдохе наклон туловища вперёд с одновременным опусканием рук и произношения звука «УХ». Повторить 2 – 5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5.Бег на месте с переходом в ходьбу. Продолжительность от 30 сек. до 2 мин.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6.Упражнение «Велосипед». Лёжа на спине руки вдоль туловища. Поочерёдное сгибание и разгибание ног в коленях и тазобедренных суставах. Повторить 2 – 6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7.Сидя на стуле. Глубокий вдох, на выдохе произносятся звуковые упражнения: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               - дует ветер «у-у-у» /тихо, сильно, тихо/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               - кричит ворона «кар-кар-кар»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               - лает собака «гав-гав-гав»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1.Лёжа на животе ноги вытянуты. Приподнять голову и совершить плавные движения руками типа «брас». Повторить 2 – 6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2.Стоя – надувание мягких резиновых игрушек /мячи, шары и др./. начинать с 5 выдохов с постепенным их удлинением.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3.Спокойная ходьба на месте 30 – 40 секунд.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КОМПЛЕКС № 2 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«Ворона». Исходное положение: сидя на скамейке, поднять руки через стороны вверх – вдох. Медленно опускать руки вниз – выдох, на вдохе громко произносить звуки </w:t>
      </w:r>
      <w:proofErr w:type="gramStart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К-А</w:t>
      </w:r>
      <w:proofErr w:type="gramEnd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-Р-Р. Повторить 4-5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«Гуси». Исходное положение: сидя на скамейке, руки к плечам. Сделать вдох, наклонить туловище вперёд, сделать длинный выдох с произношением звука </w:t>
      </w:r>
      <w:proofErr w:type="gramStart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Г-А</w:t>
      </w:r>
      <w:proofErr w:type="gramEnd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-А, или Г-О-О. Повторить 4 – 5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lastRenderedPageBreak/>
        <w:t>«Жук летит». Исходное положение: сидя на скамейке, руки на поясе. Сделать вдох, повернуть туловище направо, правую руку отвести в сторону и назад – выдох. На выдохе подражание звуку летящего жука Ж-Ж-Ж, вернуться в исходное положение. Сделать вдох и то же движение повторить в левую сторону с поднятием левой руки в сторону и назад до отказа с произношением звука ж-ж-ж.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Повторить 3 – 4 раза в каждую сторону.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«Аист». Исходное положение: стоя – ноги вместе. Поднять руки в стороны – вдох, одну ногу приподнять и согнуть. Медленно опустить руки и ногу – выдох. На выдохе протяжно произнести звук Ш-Ш-Ш.  Повторить 4 – 5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«Журавль». Исходное положение: стоя ноги вместе, руки вниз. Поднять руки в стороны и согнуть. Медленно опустить руки и ногу – выдох. На выдохе громко произносить звук У-У-</w:t>
      </w:r>
      <w:proofErr w:type="gramStart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У-Р</w:t>
      </w:r>
      <w:proofErr w:type="gramEnd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-Р. Повторить 3 – 4 раза.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«Игра в мяч». Исходное положение: стоя, ноги расставлены в стороны.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Большой резиновый мяч держать двумя ладонями на груди. Сделать вдох. Бросить мяч от груди вперёд – выдох. На выдохе произносить звук Б-У-Х-Х.   Повторить 5 – 6 раз.    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«Коршун». Исходное положение: стоя, ноги вместе, руки на голове – вдох. Быстро присесть, руки опустить вниз, обхватывая руками колени – выдох. Сложиться в комочек. Длительно выдохнуть с произношением Ф-Ф-Ф.     Повторить 3 – 4 раза.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«Птица летит». Быстрая ходьба и бег по комнате 15 – 20 секунд, руки расставлены в стороны, движение вверх, вниз. Дыхание произвольное. По окончании бега ритмическая ходьба с замедлением.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lastRenderedPageBreak/>
        <w:t xml:space="preserve">«Заблудился». Исходное положение: ноги вместе, руки сложить рупором, вдохнуть и на выдохе громко и протяжно прокричать </w:t>
      </w:r>
      <w:proofErr w:type="gramStart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А-У</w:t>
      </w:r>
      <w:proofErr w:type="gramEnd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-У. Повторить 3 – 4 раза.     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КОМЛЕКС № 3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«Вырастим большими». Исходное положение: стоя, ноги вместе. Поднять руки вверх – хорошо подтянуться, подняться на носки – вдох, опустить руки вниз, опуститься на всю ступню – выдох. На выдохе произносить звук </w:t>
      </w:r>
      <w:proofErr w:type="gramStart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У-Х</w:t>
      </w:r>
      <w:proofErr w:type="gramEnd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-Х-Х. Повторить 4 – 5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«Регулировщик». Исходное положение: стоя, ноги вместе. Одна рука поднята вверх, другая отведена в сторону. Сделать вдох, затем поменять положение рук с удлинённым выдохом и произношением звука Р-Р-Р. Повторить 4 -5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«Косец». Исходное положение: стоя, ноги расставлены в стороны. В руках гимнастическая палка /держать как косу/. Повороты туловища вправо и влево /движение косца/. При повороте в одну сторону – вдох, в другую – выдох. Движения плавные. На выдохе громко произносить звук Ш-Ш-Ш. Повторить 5 – 6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«На турнике». Исходное положение: стоя, ноги вместе. В обеих руках перед собой держать гимнастическую палку. Поднять палку вверх, подняться на носки – вдох, палку опустить назад на лопатки – выдох. Выдох удлинённый с произношением звука Ф-Ф-Ф. Повторить 5 – 6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«Сбить кеглю». Исходное положение: стоя, ноги расставлены в стороны. Взять в обе руки большой резиновый мяч, поднять его над головой – вдох, опустить вниз и покатить вперёд по полу, стараясь сбить стоящую на другом конце комнаты кеглю – выдох. На выдохе громко произносить звук </w:t>
      </w:r>
      <w:proofErr w:type="gramStart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Б-А</w:t>
      </w:r>
      <w:proofErr w:type="gramEnd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-Х-Х. Повторить 8 – 10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«Бревно пилить». Исходное положение: стоя, ноги расставлены в стороны. Одна рука согнута в локтевом суставе, пальцы собраны в </w:t>
      </w: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lastRenderedPageBreak/>
        <w:t xml:space="preserve">кулак. Движение назад – вдох, вперёд – выдох. На выдохе громко произносить и протяжно звук </w:t>
      </w:r>
      <w:proofErr w:type="gramStart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С-С</w:t>
      </w:r>
      <w:proofErr w:type="gramEnd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-С. Повторить 5 – 6 движений.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«Птицы кричат». Исходное положение: ноги вместе. Поднять руки в стороны и повернуть их ладонями вверх – вдох, медленно опустить руки вниз – выдох. На выдохе громко произносить звуки </w:t>
      </w:r>
      <w:proofErr w:type="gramStart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Г-А</w:t>
      </w:r>
      <w:proofErr w:type="gramEnd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-О-О или Г-У-У-У. Повторить 5 – 6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 xml:space="preserve">«Лягушки прыгают». Исходное положение: ноги вместе, руки на поясе. Вдохнуть, после чего сделать прыжок двумя ногами вперёд с одновременным выдохом и произношением звука </w:t>
      </w:r>
      <w:proofErr w:type="gramStart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К-В</w:t>
      </w:r>
      <w:proofErr w:type="gramEnd"/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-А-А.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Сделать 10 – 15 прыжков.</w:t>
      </w:r>
    </w:p>
    <w:p w:rsidR="00A421F1" w:rsidRPr="009A31F1" w:rsidRDefault="009A31F1" w:rsidP="00A421F1">
      <w:pPr>
        <w:jc w:val="both"/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319A7C3A" wp14:editId="0E9C889A">
            <wp:simplePos x="0" y="0"/>
            <wp:positionH relativeFrom="column">
              <wp:posOffset>-635</wp:posOffset>
            </wp:positionH>
            <wp:positionV relativeFrom="paragraph">
              <wp:posOffset>901700</wp:posOffset>
            </wp:positionV>
            <wp:extent cx="5471160" cy="3108960"/>
            <wp:effectExtent l="0" t="0" r="0" b="0"/>
            <wp:wrapThrough wrapText="bothSides">
              <wp:wrapPolygon edited="0">
                <wp:start x="0" y="0"/>
                <wp:lineTo x="0" y="21441"/>
                <wp:lineTo x="21510" y="21441"/>
                <wp:lineTo x="21510" y="0"/>
                <wp:lineTo x="0" y="0"/>
              </wp:wrapPolygon>
            </wp:wrapThrough>
            <wp:docPr id="10" name="Рисунок 10" descr="C:\Users\Молодец!!!\Desktop\l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лодец!!!\Desktop\lf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1F1" w:rsidRPr="009A31F1">
        <w:rPr>
          <w:rFonts w:ascii="Times New Roman" w:eastAsia="Times New Roman" w:hAnsi="Times New Roman" w:cs="Times New Roman"/>
          <w:bCs/>
          <w:i w:val="0"/>
          <w:sz w:val="32"/>
          <w:szCs w:val="32"/>
          <w:lang w:eastAsia="ru-RU"/>
        </w:rPr>
        <w:t>«Свисток». Исходное положение: сидя на скамейке. В одной руке кружка с водой, в другой – трубочка. Выдох через трубочку в воду с произношением звука У-У-У. повторить 6 – 8 раз.</w:t>
      </w:r>
    </w:p>
    <w:p w:rsidR="00A421F1" w:rsidRPr="009A31F1" w:rsidRDefault="00A421F1" w:rsidP="00A421F1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</w:p>
    <w:p w:rsidR="001533C2" w:rsidRPr="009A31F1" w:rsidRDefault="009A31F1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i w:val="0"/>
          <w:iCs w:val="0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258C78C" wp14:editId="32EC1A3B">
            <wp:simplePos x="0" y="0"/>
            <wp:positionH relativeFrom="column">
              <wp:posOffset>-5565775</wp:posOffset>
            </wp:positionH>
            <wp:positionV relativeFrom="paragraph">
              <wp:posOffset>2697480</wp:posOffset>
            </wp:positionV>
            <wp:extent cx="3140710" cy="2463165"/>
            <wp:effectExtent l="0" t="0" r="2540" b="0"/>
            <wp:wrapThrough wrapText="bothSides">
              <wp:wrapPolygon edited="0">
                <wp:start x="0" y="0"/>
                <wp:lineTo x="0" y="21383"/>
                <wp:lineTo x="21486" y="21383"/>
                <wp:lineTo x="21486" y="0"/>
                <wp:lineTo x="0" y="0"/>
              </wp:wrapPolygon>
            </wp:wrapThrough>
            <wp:docPr id="12" name="Рисунок 12" descr="C:\Users\Молодец!!!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олодец!!!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Оздоровительная работа приводится в соответствии с условиями воспитания и образа жизни семьи. Даются консультации: меньше смотреть телевизор и компьютер, чаще бывать на </w:t>
      </w:r>
      <w:r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lastRenderedPageBreak/>
        <w:t>свежем воздухе в парке, не включать в рацион детей продукты, содержащие консерванты, искусственные красители, эмульгаторы. Предлагая необычные полезные рецепты: "мармелад из клюквы", "кисель из малины", "варенье из смородины", "малиновый джем", "студень из крыжовника", настои и отвары трав, доступные дома.</w:t>
      </w: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 xml:space="preserve">Творческое внедрение принципов </w:t>
      </w:r>
      <w:proofErr w:type="spellStart"/>
      <w:r w:rsidRPr="009A31F1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здоровьесберегающего</w:t>
      </w:r>
      <w:proofErr w:type="spellEnd"/>
      <w:r w:rsidRPr="009A31F1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 xml:space="preserve"> обучения позволило внести следующие коррективы в существующий </w:t>
      </w:r>
      <w:proofErr w:type="spellStart"/>
      <w:r w:rsidRPr="009A31F1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воспитательно</w:t>
      </w:r>
      <w:proofErr w:type="spellEnd"/>
      <w:r w:rsidRPr="009A31F1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-образовательный процесс.</w:t>
      </w: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  <w:t>Создать систему обучения в режиме динамических поз на индивидуальных массажных ковриках.</w:t>
      </w: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</w:pP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  <w:t>Изменить тщательный режим зрительной работы в условиях ближнего зрения на режиме дальнего и частично ближнего.</w:t>
      </w: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</w:pP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  <w:t>Проводить специальные занятия по увеличению резерва зрения.</w:t>
      </w: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</w:pP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  <w:t>Использовать зрительно-</w:t>
      </w:r>
      <w:proofErr w:type="spellStart"/>
      <w:r w:rsidRPr="009A31F1"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  <w:t>координарный</w:t>
      </w:r>
      <w:proofErr w:type="spellEnd"/>
      <w:r w:rsidRPr="009A31F1"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  <w:t xml:space="preserve"> и сенсорно-</w:t>
      </w:r>
      <w:proofErr w:type="spellStart"/>
      <w:r w:rsidRPr="009A31F1"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  <w:t>координарные</w:t>
      </w:r>
      <w:proofErr w:type="spellEnd"/>
      <w:r w:rsidRPr="009A31F1"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  <w:t xml:space="preserve"> тренажи.</w:t>
      </w: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</w:pP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  <w:t>Увеличить зрительно – пространственную активность.</w:t>
      </w: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</w:pP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b/>
          <w:iCs w:val="0"/>
          <w:color w:val="FF0000"/>
          <w:sz w:val="32"/>
          <w:szCs w:val="32"/>
          <w:lang w:eastAsia="ru-RU"/>
        </w:rPr>
        <w:t>Использовать на занятиях экологическое панно.</w:t>
      </w:r>
    </w:p>
    <w:p w:rsidR="00BA353C" w:rsidRPr="009A31F1" w:rsidRDefault="00BA353C" w:rsidP="00BA353C">
      <w:pPr>
        <w:shd w:val="clear" w:color="auto" w:fill="FFFFFF"/>
        <w:spacing w:before="5" w:after="0" w:line="240" w:lineRule="auto"/>
        <w:ind w:right="6" w:firstLine="280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32"/>
          <w:szCs w:val="32"/>
          <w:lang w:eastAsia="ru-RU"/>
        </w:rPr>
      </w:pPr>
    </w:p>
    <w:p w:rsidR="00BA353C" w:rsidRPr="009A31F1" w:rsidRDefault="00BA353C" w:rsidP="00BA353C">
      <w:pPr>
        <w:shd w:val="clear" w:color="auto" w:fill="FFFFFF"/>
        <w:spacing w:before="5" w:after="0" w:line="360" w:lineRule="auto"/>
        <w:ind w:right="6" w:firstLine="280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Массаж стоп имеет </w:t>
      </w:r>
      <w:proofErr w:type="spellStart"/>
      <w:r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оздоравливающий</w:t>
      </w:r>
      <w:proofErr w:type="spellEnd"/>
      <w:r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эффект на весь организм в целом, т.к. на стопе имеется проекция всех органов. Улучшалось общее состояние, стимулировались активные точки и зоны, повышалась иммунная система, мобилизовалась внутренняя сила организма, являлась прекрасным средством от плоскостопия. Детям очень нравиться ходить в носочках по своим массажным коврикам, по дорожке здоровья. Им всё это приносит огромную пользу и удовольствие. На ковриках они не просто стоят, а выполняют </w:t>
      </w:r>
      <w:r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lastRenderedPageBreak/>
        <w:t>упражнения перекатывания с пяточки на носочек. Это так легко, просто, доступно, результативно.</w:t>
      </w:r>
      <w:r w:rsidR="00D50D18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</w:t>
      </w:r>
    </w:p>
    <w:p w:rsidR="00BA353C" w:rsidRPr="009A31F1" w:rsidRDefault="00D50D18" w:rsidP="00BA353C">
      <w:pPr>
        <w:shd w:val="clear" w:color="auto" w:fill="FFFFFF"/>
        <w:spacing w:before="5" w:after="0" w:line="360" w:lineRule="auto"/>
        <w:ind w:right="6" w:firstLine="280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i w:val="0"/>
          <w:iCs w:val="0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7AA98DE4" wp14:editId="55B56BF9">
            <wp:simplePos x="0" y="0"/>
            <wp:positionH relativeFrom="column">
              <wp:posOffset>-175260</wp:posOffset>
            </wp:positionH>
            <wp:positionV relativeFrom="paragraph">
              <wp:posOffset>3810</wp:posOffset>
            </wp:positionV>
            <wp:extent cx="3130550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25" y="21421"/>
                <wp:lineTo x="21425" y="0"/>
                <wp:lineTo x="0" y="0"/>
              </wp:wrapPolygon>
            </wp:wrapThrough>
            <wp:docPr id="14" name="Рисунок 14" descr="C:\Users\Молодец!!!\Desktop\zakalivani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олодец!!!\Desktop\zakalivani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Творческое сочетание </w:t>
      </w:r>
      <w:proofErr w:type="spellStart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здоровьеукрепляющих</w:t>
      </w:r>
      <w:proofErr w:type="spellEnd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и </w:t>
      </w:r>
      <w:proofErr w:type="spellStart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здоровьесберегающих</w:t>
      </w:r>
      <w:proofErr w:type="spellEnd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технологий позволило увеличить плотность двигательной активности, улучшить физическое, психическое, нравственное здоровье детей. Развивать функциональную зрелость всех тех систем, на которые падает в школе основная тяжесть всех школьных нагрузок. Обучить детей искусству сохранения и укрепления здоровья. Повысить работоспособность, внимательность, активность. Оказывать стимулирующее влияние на психомоторную и умственную деятельность. У детей отмечается устойчивый интерес к занятиям и самоконтроль. Они растут доброжелательными, внимательными, заботливыми. В конце года группа по оздоровлению детей была с самым низким процентом по заболеванию и самым высоким процентом по посещению бассейна, самым большим количеством детей первой группы здоровья. В своей работе с детьми использовала современные </w:t>
      </w:r>
      <w:proofErr w:type="spellStart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здоровьесберегающие</w:t>
      </w:r>
      <w:proofErr w:type="spellEnd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технологии: </w:t>
      </w:r>
      <w:proofErr w:type="spellStart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стретчинг</w:t>
      </w:r>
      <w:proofErr w:type="spellEnd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, ритмопластика, 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</w:t>
      </w:r>
      <w:proofErr w:type="spellStart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коррегирующая</w:t>
      </w:r>
      <w:proofErr w:type="spellEnd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. Технологии обучения здоровому образу жизни: физкультурные </w:t>
      </w:r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lastRenderedPageBreak/>
        <w:t xml:space="preserve">занятия, занятия из серии «Здоровье», самомассаж, точечный массаж. Коррекционные технологии: </w:t>
      </w:r>
      <w:proofErr w:type="spellStart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сказкотерапия</w:t>
      </w:r>
      <w:proofErr w:type="spellEnd"/>
      <w:r w:rsidR="00BA353C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, технологии воздействия цветом.</w:t>
      </w:r>
    </w:p>
    <w:p w:rsidR="00BA353C" w:rsidRPr="009A31F1" w:rsidRDefault="00BA353C" w:rsidP="00BA353C">
      <w:pPr>
        <w:shd w:val="clear" w:color="auto" w:fill="FFFFFF"/>
        <w:spacing w:before="5" w:after="0" w:line="360" w:lineRule="auto"/>
        <w:ind w:right="6" w:firstLine="280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Таким образом, очень важно, чтобы каждая технология имела оздоровительную направленность, а используемая в комплексе здоровьесберегающая деятельность в итоге сформировала у ребёнка стойкую мотивацию на здоровый образ жизни, полноценное и неосложнённое развитие.</w:t>
      </w:r>
    </w:p>
    <w:p w:rsidR="00F20BCA" w:rsidRPr="009A31F1" w:rsidRDefault="00BA353C" w:rsidP="00BA353C">
      <w:pPr>
        <w:shd w:val="clear" w:color="auto" w:fill="FFFFFF"/>
        <w:spacing w:before="5" w:after="0" w:line="360" w:lineRule="auto"/>
        <w:ind w:right="6" w:firstLine="280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Применение в работе МДОБУ здоровьесберегающих педагогических технологий повысило результативность </w:t>
      </w:r>
      <w:proofErr w:type="spellStart"/>
      <w:r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воспитательно</w:t>
      </w:r>
      <w:proofErr w:type="spellEnd"/>
      <w:r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-образовательного процесса, сформировало у педагогов и родителей ценностные ориентации, направленные на сохранение и укрепление здоровья воспитанников, т.к. мы создавали условия для возможности корректировки технологий, в зависимости от наших конкретных условий; опирались на статистический мониторинг здоровья детей, вносили необходимые поправки в интенсивность технологических воздействий, обеспечивали индивидуальный подход к каждому ребёнку</w:t>
      </w:r>
      <w:r w:rsidR="001533C2" w:rsidRPr="009A31F1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sectPr w:rsidR="00F20BCA" w:rsidRPr="009A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D"/>
    <w:rsid w:val="001533C2"/>
    <w:rsid w:val="003D21DD"/>
    <w:rsid w:val="008B0437"/>
    <w:rsid w:val="009A31F1"/>
    <w:rsid w:val="00A421F1"/>
    <w:rsid w:val="00A94B97"/>
    <w:rsid w:val="00BA353C"/>
    <w:rsid w:val="00D50D18"/>
    <w:rsid w:val="00F20BCA"/>
    <w:rsid w:val="00F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5D140-E727-481A-832C-E28AB878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D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D21D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D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1D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1D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1D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1D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1D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1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1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1D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D21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D21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D21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21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21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D21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D21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D21D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21D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21D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D21D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D21D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21D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D21DD"/>
    <w:rPr>
      <w:b/>
      <w:bCs/>
      <w:spacing w:val="0"/>
    </w:rPr>
  </w:style>
  <w:style w:type="character" w:styleId="a9">
    <w:name w:val="Emphasis"/>
    <w:uiPriority w:val="20"/>
    <w:qFormat/>
    <w:rsid w:val="003D21D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3D21D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D21D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3D21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21D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D21D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D21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D21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3D21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D21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D21D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D21D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D21D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D21D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D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21D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D372-1224-400C-9B31-ECE3B3C8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Молодец!!!</dc:creator>
  <cp:lastModifiedBy>Елена</cp:lastModifiedBy>
  <cp:revision>2</cp:revision>
  <dcterms:created xsi:type="dcterms:W3CDTF">2014-02-19T10:20:00Z</dcterms:created>
  <dcterms:modified xsi:type="dcterms:W3CDTF">2022-01-26T07:17:00Z</dcterms:modified>
</cp:coreProperties>
</file>