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52" w:rsidRDefault="00901052" w:rsidP="00901052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-88900</wp:posOffset>
            </wp:positionV>
            <wp:extent cx="4540885" cy="2516505"/>
            <wp:effectExtent l="19050" t="0" r="0" b="0"/>
            <wp:wrapSquare wrapText="bothSides"/>
            <wp:docPr id="4" name="Рисунок 3" descr="C:\Users\Ольга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5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885" cy="251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1ED9">
        <w:rPr>
          <w:sz w:val="52"/>
          <w:szCs w:val="52"/>
        </w:rPr>
        <w:t xml:space="preserve">    </w:t>
      </w:r>
      <w:r>
        <w:rPr>
          <w:sz w:val="52"/>
          <w:szCs w:val="52"/>
        </w:rPr>
        <w:t xml:space="preserve">Знакомство с песней </w:t>
      </w:r>
    </w:p>
    <w:p w:rsidR="00901052" w:rsidRPr="005A1ED9" w:rsidRDefault="005A1ED9" w:rsidP="00901052">
      <w:pPr>
        <w:rPr>
          <w:sz w:val="72"/>
          <w:szCs w:val="72"/>
        </w:rPr>
      </w:pPr>
      <w:r>
        <w:rPr>
          <w:sz w:val="52"/>
          <w:szCs w:val="52"/>
        </w:rPr>
        <w:t xml:space="preserve">    </w:t>
      </w:r>
      <w:r w:rsidR="00901052" w:rsidRPr="005A1ED9">
        <w:rPr>
          <w:sz w:val="72"/>
          <w:szCs w:val="72"/>
        </w:rPr>
        <w:t>«Священная война»</w:t>
      </w:r>
      <w:r w:rsidR="00901052" w:rsidRPr="005A1ED9">
        <w:rPr>
          <w:sz w:val="72"/>
          <w:szCs w:val="72"/>
        </w:rPr>
        <w:br w:type="textWrapping" w:clear="all"/>
      </w: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901052" w:rsidTr="00901052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901052" w:rsidRPr="00502CAB" w:rsidRDefault="00901052" w:rsidP="00901052">
            <w:pPr>
              <w:rPr>
                <w:sz w:val="32"/>
                <w:szCs w:val="32"/>
              </w:rPr>
            </w:pPr>
            <w:r w:rsidRPr="00502CAB">
              <w:rPr>
                <w:sz w:val="32"/>
                <w:szCs w:val="32"/>
              </w:rPr>
              <w:t>День Победы – светлый праздник,</w:t>
            </w:r>
          </w:p>
          <w:p w:rsidR="00901052" w:rsidRPr="00502CAB" w:rsidRDefault="00901052" w:rsidP="00901052">
            <w:pPr>
              <w:rPr>
                <w:sz w:val="32"/>
                <w:szCs w:val="32"/>
              </w:rPr>
            </w:pPr>
            <w:r w:rsidRPr="00502CAB">
              <w:rPr>
                <w:sz w:val="32"/>
                <w:szCs w:val="32"/>
              </w:rPr>
              <w:t>Я ему так рад,</w:t>
            </w:r>
          </w:p>
          <w:p w:rsidR="00901052" w:rsidRPr="00502CAB" w:rsidRDefault="00901052" w:rsidP="00901052">
            <w:pPr>
              <w:rPr>
                <w:sz w:val="32"/>
                <w:szCs w:val="32"/>
              </w:rPr>
            </w:pPr>
            <w:r w:rsidRPr="00502CAB">
              <w:rPr>
                <w:sz w:val="32"/>
                <w:szCs w:val="32"/>
              </w:rPr>
              <w:t>Потому, что вместе с дедом</w:t>
            </w:r>
          </w:p>
          <w:p w:rsidR="00901052" w:rsidRPr="00502CAB" w:rsidRDefault="00901052" w:rsidP="00901052">
            <w:pPr>
              <w:rPr>
                <w:sz w:val="32"/>
                <w:szCs w:val="32"/>
              </w:rPr>
            </w:pPr>
            <w:r w:rsidRPr="00502CAB">
              <w:rPr>
                <w:sz w:val="32"/>
                <w:szCs w:val="32"/>
              </w:rPr>
              <w:t>Еду на парад!</w:t>
            </w:r>
          </w:p>
          <w:p w:rsidR="00901052" w:rsidRPr="00502CAB" w:rsidRDefault="00901052" w:rsidP="00901052">
            <w:pPr>
              <w:rPr>
                <w:sz w:val="32"/>
                <w:szCs w:val="32"/>
              </w:rPr>
            </w:pPr>
            <w:r w:rsidRPr="00502CAB">
              <w:rPr>
                <w:sz w:val="32"/>
                <w:szCs w:val="32"/>
              </w:rPr>
              <w:t>Я хочу в строю военном</w:t>
            </w:r>
          </w:p>
          <w:p w:rsidR="00901052" w:rsidRPr="00502CAB" w:rsidRDefault="00901052" w:rsidP="00901052">
            <w:pPr>
              <w:rPr>
                <w:sz w:val="32"/>
                <w:szCs w:val="32"/>
              </w:rPr>
            </w:pPr>
            <w:r w:rsidRPr="00502CAB">
              <w:rPr>
                <w:sz w:val="32"/>
                <w:szCs w:val="32"/>
              </w:rPr>
              <w:t>Вместе с ним пройти,</w:t>
            </w:r>
          </w:p>
          <w:p w:rsidR="00901052" w:rsidRPr="00502CAB" w:rsidRDefault="00901052" w:rsidP="00901052">
            <w:pPr>
              <w:rPr>
                <w:sz w:val="32"/>
                <w:szCs w:val="32"/>
              </w:rPr>
            </w:pPr>
            <w:r w:rsidRPr="00502CAB">
              <w:rPr>
                <w:sz w:val="32"/>
                <w:szCs w:val="32"/>
              </w:rPr>
              <w:t>Знамя красное Победы</w:t>
            </w:r>
          </w:p>
          <w:p w:rsidR="00901052" w:rsidRPr="00901052" w:rsidRDefault="00901052" w:rsidP="00C55125">
            <w:pPr>
              <w:rPr>
                <w:sz w:val="32"/>
                <w:szCs w:val="32"/>
              </w:rPr>
            </w:pPr>
            <w:r w:rsidRPr="00502CAB">
              <w:rPr>
                <w:sz w:val="32"/>
                <w:szCs w:val="32"/>
              </w:rPr>
              <w:t>Вместе с ним нести!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901052" w:rsidRPr="00502CAB" w:rsidRDefault="00901052" w:rsidP="00901052">
            <w:pPr>
              <w:rPr>
                <w:sz w:val="32"/>
                <w:szCs w:val="32"/>
              </w:rPr>
            </w:pPr>
            <w:r w:rsidRPr="00502CAB">
              <w:rPr>
                <w:sz w:val="32"/>
                <w:szCs w:val="32"/>
              </w:rPr>
              <w:t xml:space="preserve">Пусть </w:t>
            </w:r>
            <w:proofErr w:type="gramStart"/>
            <w:r w:rsidRPr="00502CAB">
              <w:rPr>
                <w:sz w:val="32"/>
                <w:szCs w:val="32"/>
              </w:rPr>
              <w:t>мой</w:t>
            </w:r>
            <w:proofErr w:type="gramEnd"/>
            <w:r w:rsidRPr="00502CAB">
              <w:rPr>
                <w:sz w:val="32"/>
                <w:szCs w:val="32"/>
              </w:rPr>
              <w:t xml:space="preserve"> деда твердо знает – </w:t>
            </w:r>
          </w:p>
          <w:p w:rsidR="00901052" w:rsidRPr="00502CAB" w:rsidRDefault="00901052" w:rsidP="00901052">
            <w:pPr>
              <w:rPr>
                <w:sz w:val="32"/>
                <w:szCs w:val="32"/>
              </w:rPr>
            </w:pPr>
            <w:r w:rsidRPr="00502CAB">
              <w:rPr>
                <w:sz w:val="32"/>
                <w:szCs w:val="32"/>
              </w:rPr>
              <w:t>Буду я в строю,</w:t>
            </w:r>
          </w:p>
          <w:p w:rsidR="00901052" w:rsidRPr="00502CAB" w:rsidRDefault="00901052" w:rsidP="00901052">
            <w:pPr>
              <w:rPr>
                <w:sz w:val="32"/>
                <w:szCs w:val="32"/>
              </w:rPr>
            </w:pPr>
            <w:r w:rsidRPr="00502CAB">
              <w:rPr>
                <w:sz w:val="32"/>
                <w:szCs w:val="32"/>
              </w:rPr>
              <w:t>Защищать, как он, смогу я</w:t>
            </w:r>
          </w:p>
          <w:p w:rsidR="00901052" w:rsidRPr="00502CAB" w:rsidRDefault="00901052" w:rsidP="00901052">
            <w:pPr>
              <w:rPr>
                <w:sz w:val="32"/>
                <w:szCs w:val="32"/>
              </w:rPr>
            </w:pPr>
            <w:r w:rsidRPr="00502CAB">
              <w:rPr>
                <w:sz w:val="32"/>
                <w:szCs w:val="32"/>
              </w:rPr>
              <w:t>Родину свою!</w:t>
            </w:r>
          </w:p>
          <w:p w:rsidR="00901052" w:rsidRPr="00502CAB" w:rsidRDefault="00901052" w:rsidP="00901052">
            <w:pPr>
              <w:rPr>
                <w:sz w:val="32"/>
                <w:szCs w:val="32"/>
              </w:rPr>
            </w:pPr>
            <w:r w:rsidRPr="00502CAB">
              <w:rPr>
                <w:sz w:val="32"/>
                <w:szCs w:val="32"/>
              </w:rPr>
              <w:t xml:space="preserve">(Н. </w:t>
            </w:r>
            <w:proofErr w:type="spellStart"/>
            <w:r w:rsidRPr="00502CAB">
              <w:rPr>
                <w:sz w:val="32"/>
                <w:szCs w:val="32"/>
              </w:rPr>
              <w:t>Майданник</w:t>
            </w:r>
            <w:proofErr w:type="spellEnd"/>
            <w:r w:rsidRPr="00502CAB">
              <w:rPr>
                <w:sz w:val="32"/>
                <w:szCs w:val="32"/>
              </w:rPr>
              <w:t>)</w:t>
            </w:r>
          </w:p>
          <w:p w:rsidR="00901052" w:rsidRDefault="00901052" w:rsidP="00C55125">
            <w:pPr>
              <w:rPr>
                <w:sz w:val="52"/>
                <w:szCs w:val="52"/>
              </w:rPr>
            </w:pPr>
          </w:p>
        </w:tc>
      </w:tr>
    </w:tbl>
    <w:p w:rsidR="00C55125" w:rsidRDefault="00C55125" w:rsidP="00C55125">
      <w:pPr>
        <w:rPr>
          <w:sz w:val="36"/>
          <w:szCs w:val="36"/>
        </w:rPr>
      </w:pPr>
      <w:r>
        <w:rPr>
          <w:sz w:val="36"/>
          <w:szCs w:val="36"/>
        </w:rPr>
        <w:tab/>
        <w:t>Военные песни всегда нравятся людям. Наверное, потому что в них воспевается сила и мужество солдат, вселяется уверенность, придается бодрость. Военные песни пели в тяжелые годы войны и поют в мирное время.</w:t>
      </w:r>
    </w:p>
    <w:p w:rsidR="00C55125" w:rsidRDefault="00C55125" w:rsidP="00C55125">
      <w:pPr>
        <w:rPr>
          <w:sz w:val="36"/>
          <w:szCs w:val="36"/>
        </w:rPr>
      </w:pPr>
      <w:r>
        <w:rPr>
          <w:sz w:val="36"/>
          <w:szCs w:val="36"/>
        </w:rPr>
        <w:lastRenderedPageBreak/>
        <w:tab/>
        <w:t xml:space="preserve">Скоро все люди нашей страны </w:t>
      </w:r>
      <w:proofErr w:type="gramStart"/>
      <w:r>
        <w:rPr>
          <w:sz w:val="36"/>
          <w:szCs w:val="36"/>
        </w:rPr>
        <w:t>м</w:t>
      </w:r>
      <w:proofErr w:type="gramEnd"/>
      <w:r>
        <w:rPr>
          <w:sz w:val="36"/>
          <w:szCs w:val="36"/>
        </w:rPr>
        <w:t xml:space="preserve"> других стран будут отмечать День Победы. А знаете ли вы, что одной из песен, написанных </w:t>
      </w:r>
      <w:proofErr w:type="gramStart"/>
      <w:r>
        <w:rPr>
          <w:sz w:val="36"/>
          <w:szCs w:val="36"/>
        </w:rPr>
        <w:t>в первые</w:t>
      </w:r>
      <w:proofErr w:type="gramEnd"/>
      <w:r>
        <w:rPr>
          <w:sz w:val="36"/>
          <w:szCs w:val="36"/>
        </w:rPr>
        <w:t xml:space="preserve"> дни войны, была «Священная война» - песня А.Александрова и В.Лебедева-Кумача. Знаете, как она была создана? Александр Васильевич Александров, автор музыки гимна нашей страны, профессор Московской консерватории, руководитель Краснознаменного ансамбля песни и пляски Красной Армии, написал несколько песен для своего ансамбля, многие из них были посвящены солдатской жизни.</w:t>
      </w:r>
    </w:p>
    <w:p w:rsidR="00C55125" w:rsidRDefault="00C55125" w:rsidP="00C55125">
      <w:pPr>
        <w:rPr>
          <w:sz w:val="36"/>
          <w:szCs w:val="36"/>
        </w:rPr>
      </w:pP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>В первые</w:t>
      </w:r>
      <w:proofErr w:type="gramEnd"/>
      <w:r>
        <w:rPr>
          <w:sz w:val="36"/>
          <w:szCs w:val="36"/>
        </w:rPr>
        <w:t xml:space="preserve"> дни войны многие артисты ансамбля были отправлены на фронт, лишь одна группа осталась в Москве для проводов солдат, уходящих на войну.</w:t>
      </w:r>
    </w:p>
    <w:p w:rsidR="00C55125" w:rsidRDefault="00C55125" w:rsidP="00C55125">
      <w:pPr>
        <w:rPr>
          <w:sz w:val="36"/>
          <w:szCs w:val="36"/>
        </w:rPr>
      </w:pPr>
      <w:r>
        <w:rPr>
          <w:sz w:val="36"/>
          <w:szCs w:val="36"/>
        </w:rPr>
        <w:tab/>
        <w:t>Александру Васильевичу предложили написать музыку к стихам, которые были напечатаны в газете «Известия» 24 июня 1941 года, на второй день войны. Стихи  сразу же понравились композитору. Он отложил все дела, взял газету с напечатанными стихами и срочно уехал домой, чтобы работать над песней. Через несколько часов музыка была готова. Александр Васильевич вернулся к артистам своего ансамбля и исполнил новую песню. Она буквально потрясла всех. Сын А.В.Александрова Борис Александрович, работавший в то время в ансамбле, рассказывал: «От волнения перехватило горло, в глазах стояли слезы. Интонации клича, мужественного зова вызывали у слушателей решимость тут же идти в бой на врага</w:t>
      </w:r>
      <w:proofErr w:type="gramStart"/>
      <w:r>
        <w:rPr>
          <w:sz w:val="36"/>
          <w:szCs w:val="36"/>
        </w:rPr>
        <w:t>…  Т</w:t>
      </w:r>
      <w:proofErr w:type="gramEnd"/>
      <w:r>
        <w:rPr>
          <w:sz w:val="36"/>
          <w:szCs w:val="36"/>
        </w:rPr>
        <w:t xml:space="preserve">ут же песня была выучена и исполнена группой ансамбля. И все, кто слышал ее в те минуты, поняли, что родился боевой гимн редкой призывной силы. С этим глубоким и святым чувством  отправились мы на следующее утро к перронам Белорусского вокзала, чтобы исполнить песню «Священная война» перед бойцами, отправляющимися на фронт». На вокзале было много народа, с общим шумом и гулом слились слезы прощания, выкрики уезжающих. Когда артисты в военной форме появились в толпе, на них почти никто не обратил внимания – в те дни форма никого не удивляла. Но вот они выстроились на сцене, </w:t>
      </w:r>
      <w:r>
        <w:rPr>
          <w:sz w:val="36"/>
          <w:szCs w:val="36"/>
        </w:rPr>
        <w:lastRenderedPageBreak/>
        <w:t xml:space="preserve">сколоченной из свежевыструганных досок, музыканты заняли свои места, загремела музыка. Все люди встрепенулись, завороженные могучей силой песни. Первые звуки песни захватили слушателей, а когда зазвучал второй куплет, в зале наступила абсолютная тишина, все стояли, не шелохнувшись, кА </w:t>
      </w:r>
      <w:proofErr w:type="gramStart"/>
      <w:r>
        <w:rPr>
          <w:sz w:val="36"/>
          <w:szCs w:val="36"/>
        </w:rPr>
        <w:t>к</w:t>
      </w:r>
      <w:proofErr w:type="gramEnd"/>
      <w:r>
        <w:rPr>
          <w:sz w:val="36"/>
          <w:szCs w:val="36"/>
        </w:rPr>
        <w:t xml:space="preserve"> во время исполнения гимна.  Такого они еще не слышали. Песня передавала все, что чувствовал каждый человек – гнев, душевный огонь, любовь к Родине и преданность ей. По просьбе бойцов песня была исполнена пять раз подряд.</w:t>
      </w:r>
    </w:p>
    <w:p w:rsidR="00C55125" w:rsidRDefault="00C55125" w:rsidP="00C55125">
      <w:pPr>
        <w:rPr>
          <w:sz w:val="36"/>
          <w:szCs w:val="36"/>
        </w:rPr>
      </w:pPr>
      <w:r>
        <w:rPr>
          <w:sz w:val="36"/>
          <w:szCs w:val="36"/>
        </w:rPr>
        <w:t>Вскоре «Священную войну» пели по всей стране. Она звучала каждое утро по радио сразу после боя Кремлевских курантов.  Ее слышали на переднем крае фронта, в тылу, в партизанских отрядах.  Песня шла с солдатами в бой, вливала в них новые силы, отвагу, смелость.</w:t>
      </w:r>
    </w:p>
    <w:p w:rsidR="00C55125" w:rsidRDefault="00C55125" w:rsidP="00C55125">
      <w:pPr>
        <w:rPr>
          <w:sz w:val="36"/>
          <w:szCs w:val="36"/>
        </w:rPr>
      </w:pPr>
      <w:r>
        <w:rPr>
          <w:sz w:val="36"/>
          <w:szCs w:val="36"/>
        </w:rPr>
        <w:t>Недавно на Белорусском вокзале Москвы снова звучала песня «Священная война» в исполнении того же ансамбля. Здесь произошло торжественное открытие Памятной мемориальной доски в честь первого ее исполнения. С белорусского вокзала уходили первые эшелоны, и сюда же, на этот  вокзал, возвращались воины – победители.</w:t>
      </w:r>
    </w:p>
    <w:p w:rsidR="00C55125" w:rsidRPr="00502CAB" w:rsidRDefault="00C55125" w:rsidP="00C55125">
      <w:pPr>
        <w:rPr>
          <w:sz w:val="36"/>
          <w:szCs w:val="36"/>
        </w:rPr>
      </w:pPr>
      <w:r>
        <w:rPr>
          <w:sz w:val="36"/>
          <w:szCs w:val="36"/>
        </w:rPr>
        <w:t>Эту песню знают все люди нашей страны – и пожилые, и молодые. Эта песня – гимн мужеству и стойкости нашего народа.</w:t>
      </w:r>
    </w:p>
    <w:p w:rsidR="00C55125" w:rsidRPr="00E741D4" w:rsidRDefault="00C55125" w:rsidP="00C55125">
      <w:pPr>
        <w:rPr>
          <w:sz w:val="52"/>
          <w:szCs w:val="52"/>
        </w:rPr>
      </w:pPr>
    </w:p>
    <w:p w:rsidR="00C55125" w:rsidRPr="00E741D4" w:rsidRDefault="00901052" w:rsidP="00901052">
      <w:pPr>
        <w:jc w:val="center"/>
        <w:rPr>
          <w:sz w:val="52"/>
          <w:szCs w:val="52"/>
        </w:rPr>
      </w:pPr>
      <w:r>
        <w:rPr>
          <w:noProof/>
        </w:rPr>
        <w:drawing>
          <wp:inline distT="0" distB="0" distL="0" distR="0">
            <wp:extent cx="5120219" cy="1280160"/>
            <wp:effectExtent l="19050" t="0" r="4231" b="0"/>
            <wp:docPr id="3" name="Рисунок 2" descr="C:\Users\Ольга\Desktop\4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44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651" cy="1283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B41" w:rsidRDefault="00C81B41" w:rsidP="00901052">
      <w:pPr>
        <w:jc w:val="center"/>
      </w:pPr>
    </w:p>
    <w:sectPr w:rsidR="00C81B41" w:rsidSect="00EB7B4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C55125"/>
    <w:rsid w:val="004C0F98"/>
    <w:rsid w:val="005A1ED9"/>
    <w:rsid w:val="00901052"/>
    <w:rsid w:val="00C55125"/>
    <w:rsid w:val="00C81B41"/>
    <w:rsid w:val="00F4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0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05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010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Ольга Клестова</cp:lastModifiedBy>
  <cp:revision>3</cp:revision>
  <dcterms:created xsi:type="dcterms:W3CDTF">2014-09-30T13:20:00Z</dcterms:created>
  <dcterms:modified xsi:type="dcterms:W3CDTF">2020-04-20T04:40:00Z</dcterms:modified>
</cp:coreProperties>
</file>