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40102">
        <w:rPr>
          <w:rFonts w:ascii="Times New Roman" w:hAnsi="Times New Roman" w:cs="Times New Roman"/>
          <w:b/>
          <w:color w:val="FF0000"/>
          <w:sz w:val="32"/>
          <w:szCs w:val="32"/>
        </w:rPr>
        <w:t>«Значение оригами для развития ребенка дошкольного возраста»</w:t>
      </w:r>
    </w:p>
    <w:p w:rsidR="00540102" w:rsidRPr="00540102" w:rsidRDefault="00540102" w:rsidP="005401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102">
        <w:rPr>
          <w:rFonts w:ascii="Times New Roman" w:hAnsi="Times New Roman" w:cs="Times New Roman"/>
          <w:i/>
          <w:sz w:val="28"/>
          <w:szCs w:val="28"/>
        </w:rPr>
        <w:t>"Ручной труд является огромным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40102">
        <w:rPr>
          <w:rFonts w:ascii="Times New Roman" w:hAnsi="Times New Roman" w:cs="Times New Roman"/>
          <w:i/>
          <w:sz w:val="28"/>
          <w:szCs w:val="28"/>
        </w:rPr>
        <w:t xml:space="preserve">фактором </w:t>
      </w:r>
      <w:proofErr w:type="gramStart"/>
      <w:r w:rsidRPr="00540102">
        <w:rPr>
          <w:rFonts w:ascii="Times New Roman" w:hAnsi="Times New Roman" w:cs="Times New Roman"/>
          <w:i/>
          <w:sz w:val="28"/>
          <w:szCs w:val="28"/>
        </w:rPr>
        <w:t>умственного</w:t>
      </w:r>
      <w:proofErr w:type="gramEnd"/>
    </w:p>
    <w:p w:rsidR="00540102" w:rsidRPr="00540102" w:rsidRDefault="00540102" w:rsidP="005401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развития ребенка"</w:t>
      </w:r>
    </w:p>
    <w:p w:rsidR="00540102" w:rsidRPr="00540102" w:rsidRDefault="00540102" w:rsidP="00540102">
      <w:pPr>
        <w:jc w:val="both"/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>Японское искусство оригами, привлекающее и взрослых и детей, уже давно перешагнуло границы своей родины, получив широкое рас</w:t>
      </w:r>
      <w:r>
        <w:rPr>
          <w:rFonts w:ascii="Times New Roman" w:hAnsi="Times New Roman" w:cs="Times New Roman"/>
          <w:sz w:val="28"/>
          <w:szCs w:val="28"/>
        </w:rPr>
        <w:t xml:space="preserve">пространение во многих странах. </w:t>
      </w:r>
      <w:r w:rsidRPr="00540102">
        <w:rPr>
          <w:rFonts w:ascii="Times New Roman" w:hAnsi="Times New Roman" w:cs="Times New Roman"/>
          <w:sz w:val="28"/>
          <w:szCs w:val="28"/>
        </w:rPr>
        <w:t xml:space="preserve">Изготовление красочных поделок из бумаги приемами многократного складывания и сгибания - увлекательное и полезное </w:t>
      </w:r>
      <w:r>
        <w:rPr>
          <w:rFonts w:ascii="Times New Roman" w:hAnsi="Times New Roman" w:cs="Times New Roman"/>
          <w:sz w:val="28"/>
          <w:szCs w:val="28"/>
        </w:rPr>
        <w:t xml:space="preserve">занятие для детей-дошкольников.  </w:t>
      </w:r>
      <w:r w:rsidRPr="00540102">
        <w:rPr>
          <w:rFonts w:ascii="Times New Roman" w:hAnsi="Times New Roman" w:cs="Times New Roman"/>
          <w:sz w:val="28"/>
          <w:szCs w:val="28"/>
        </w:rPr>
        <w:t>Игрушки-самоделки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</w:t>
      </w:r>
    </w:p>
    <w:p w:rsidR="00540102" w:rsidRPr="00540102" w:rsidRDefault="00540102" w:rsidP="00540102">
      <w:pPr>
        <w:jc w:val="both"/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>Для изготовления поделок не понадобятся трудоемкие действия, дорогие или труднодоступные материалы. Практически всю работу ребенок сможет сделать сам при минимальной помощи и поддержке взрослого. Однако результат деятельности будет эстетически и эмоционально привлекательным для ребенка, ведь эту милую игрушку он сделает сам.</w:t>
      </w:r>
    </w:p>
    <w:p w:rsidR="00540102" w:rsidRPr="00540102" w:rsidRDefault="00540102" w:rsidP="00540102">
      <w:pPr>
        <w:jc w:val="both"/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>Для изготовления игрушек используется обычная бумага. Это, пожалуй, самый доступный материал. Иногда могут понадобиться ножницы и клей, карандаши или фломастеры, чтобы вырезать и приклеить или дорисовать какую-нибудь мелкую деталь. Основные части игрушки изготавливаются методом сгибания бумаги.</w:t>
      </w:r>
    </w:p>
    <w:p w:rsidR="00540102" w:rsidRPr="00540102" w:rsidRDefault="00540102" w:rsidP="00540102">
      <w:pPr>
        <w:jc w:val="both"/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>Особенно привлекает дошкольников возможность самим создать такие поделки из бумаги, которые затем будут использованы в играх, инсценировках, оформлении уголка, участка детского сада или подарены на день рождения, к празднику своим родителям, воспитателям, друзьям.</w:t>
      </w:r>
    </w:p>
    <w:p w:rsidR="00540102" w:rsidRPr="00540102" w:rsidRDefault="00540102" w:rsidP="00540102">
      <w:pPr>
        <w:jc w:val="both"/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>При организации работы с бумагой важно соединить игру, труд и обучение, что поможет обеспечить единство решения познавательных, практических и игровых задач при ведущей роли последних.</w:t>
      </w:r>
    </w:p>
    <w:p w:rsidR="00540102" w:rsidRPr="00540102" w:rsidRDefault="00540102" w:rsidP="00540102">
      <w:pPr>
        <w:jc w:val="both"/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lastRenderedPageBreak/>
        <w:t>Почему это не только интересное для ребенка, но и крайне полезное для его общего развития занятие?</w:t>
      </w:r>
    </w:p>
    <w:p w:rsidR="00540102" w:rsidRPr="00540102" w:rsidRDefault="00540102" w:rsidP="00540102">
      <w:pPr>
        <w:jc w:val="both"/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>Доказано, что одним из показателей нормального физического и нервно-психического развития ребенка является развитие его руки, ручных умений, или как принято говорить, мелкой моторики. Сегодня ученые и педагоги единодушно признают, что между развитием кистей рук и общим развитием ребенка, его успехами в учебе и творчестве, существует прямая связь. Ученые, которые изучают деятельность детского мозга, психику детей, отмечают большое стимулирующее значение функции руки.</w:t>
      </w:r>
    </w:p>
    <w:p w:rsidR="00540102" w:rsidRPr="00540102" w:rsidRDefault="00540102" w:rsidP="00540102">
      <w:pPr>
        <w:jc w:val="both"/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 xml:space="preserve">Сотрудники Института физиологии детей и подростков Академии педагогических наук установили, что уровень развития речи детей находиться в прямой зависимости от степени </w:t>
      </w:r>
      <w:proofErr w:type="spellStart"/>
      <w:r w:rsidRPr="0054010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40102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</w:t>
      </w:r>
    </w:p>
    <w:p w:rsidR="00540102" w:rsidRPr="00540102" w:rsidRDefault="00540102" w:rsidP="00540102">
      <w:pPr>
        <w:jc w:val="both"/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>Занятия оригами способствуют не только развитию тонких движений пальцев, но и улучшают внимание, память, мышление и творческие способности. Кроме этого, занимаясь с детьми оригами, педагог развивает восприятие, пространственную ориентацию, сенсомоторную координацию детей, то есть те школьно-значимые функции, которые необходимы для успешного обучения в школе.</w:t>
      </w:r>
    </w:p>
    <w:p w:rsidR="00540102" w:rsidRPr="00540102" w:rsidRDefault="00540102" w:rsidP="00540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4010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40102">
        <w:rPr>
          <w:rFonts w:ascii="Times New Roman" w:hAnsi="Times New Roman" w:cs="Times New Roman"/>
          <w:b/>
          <w:color w:val="00B050"/>
          <w:sz w:val="32"/>
          <w:szCs w:val="32"/>
        </w:rPr>
        <w:t>«Организация ручного труда в семье»</w:t>
      </w: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 xml:space="preserve">Цель трудового воспитания определена четко: "Привитие любви к труду и уважение к людям труда". Несомненно, что этот процесс должен начинаться в детском саду, первом звене системы образования. </w:t>
      </w:r>
      <w:proofErr w:type="spellStart"/>
      <w:r w:rsidRPr="00540102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540102">
        <w:rPr>
          <w:rFonts w:ascii="Times New Roman" w:hAnsi="Times New Roman" w:cs="Times New Roman"/>
          <w:sz w:val="28"/>
          <w:szCs w:val="28"/>
        </w:rPr>
        <w:t xml:space="preserve"> говорил: "Чем больше мастерства в детской руке, тем умнее ребенок". Это нужно помнить и воспитателям и родителям. Ручной труд при правильной организации таит в себе огромные возможности для подготовки ребенка к школе. В процессе ручного труда ребенок знакомится со свойствами материала, учится действовать с ним в зависимости от свойств и назначения. В работе с различными инструментами укрепляется мелкая мускулатура руки, что подготавливает руку ребенка к письму. </w:t>
      </w: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 xml:space="preserve">Ручной труд всегда заканчивается значимым результатом, а чтобы его достичь, нужно преодолеть определенные трудности. Следовательно, ручной труд можно использовать для воспитания нравственно-волевых качеств, необходимых для начала школьного обучения, требующего большой целенаправленной работы, усидчивости, настойчивости, самостоятельности. Эта деятельность развивает и эстетические чувства детей. Ручной труд доступен, интересен детям и значим для их всестороннего развития. Родители согласны с тем, что ручной труд развивает детей всесторонне, воспитывает умение доводить начатое дело до конца, добиваться намеченной цели. Вместе с тем во многих семьях ручному труду практически уделяется недостаточно внимания, часто он сводится к помощи в хозяйственно-бытовом труде. Ручной же труд организуется         </w:t>
      </w: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8D355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40102">
        <w:rPr>
          <w:rFonts w:ascii="Times New Roman" w:hAnsi="Times New Roman" w:cs="Times New Roman"/>
          <w:b/>
          <w:color w:val="0070C0"/>
          <w:sz w:val="32"/>
          <w:szCs w:val="32"/>
        </w:rPr>
        <w:t>«Роль ручного труда в приобретении уверенности в себе»</w:t>
      </w: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 xml:space="preserve"> Уверенность в себе – это свойство личности, в основе которого выступает положительная самооценка собственных навыков и способностей, достаточных для достижения значимых целей и </w:t>
      </w:r>
      <w:bookmarkStart w:id="0" w:name="_GoBack"/>
      <w:r w:rsidRPr="00540102">
        <w:rPr>
          <w:rFonts w:ascii="Times New Roman" w:hAnsi="Times New Roman" w:cs="Times New Roman"/>
          <w:sz w:val="28"/>
          <w:szCs w:val="28"/>
        </w:rPr>
        <w:t>удовлетворения своих потребностей.</w:t>
      </w: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>Уверенность в себе – это внутреннее качест</w:t>
      </w:r>
      <w:bookmarkEnd w:id="0"/>
      <w:r w:rsidRPr="00540102">
        <w:rPr>
          <w:rFonts w:ascii="Times New Roman" w:hAnsi="Times New Roman" w:cs="Times New Roman"/>
          <w:sz w:val="28"/>
          <w:szCs w:val="28"/>
        </w:rPr>
        <w:t>во, которое обусловлено не только врожденными задатками, но и формированием человека в течени</w:t>
      </w:r>
      <w:proofErr w:type="gramStart"/>
      <w:r w:rsidRPr="005401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0102">
        <w:rPr>
          <w:rFonts w:ascii="Times New Roman" w:hAnsi="Times New Roman" w:cs="Times New Roman"/>
          <w:sz w:val="28"/>
          <w:szCs w:val="28"/>
        </w:rPr>
        <w:t xml:space="preserve"> всей жизни. Формируя у ребенка чувство опоры, защищенности, научив его принимать решения и нести за них ответственность, преодолевать трудности и не зависеть от чужого мнения, мы значительно облегчаем его дальнейшую жизнь, закладываем основу для развития уверенности в себе. Ручной труд, как одна из составляющих процесса трудового воспитания, дает нам эту возможность.</w:t>
      </w: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>Ручной труд является практической деятельностью, направленной на получение определенного, заранее задуманного продукта. В процессе этой деятельности ребенок учится не только различать внешние качества предмета, образца, у него развиваются познавательные и практические действия, совершенствуется и становится более целенаправленным восприятие предметов окружающего мира.</w:t>
      </w: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>В процессе обучения детей изготовлению простых и однородных поделок создаются условия для развития творческих умений. Ребенок усваивает как бы схему изготовления поделки и осуществляет это в определенной последовательности. Такой характер деятельности является основой, позволяющей детям искать способ самостоятельного изготовления нового варианта предмета.</w:t>
      </w: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>Постепенно у детей вырабатываются обобщенные способы действий, умение целенаправленно обследовать предметы или образцы поделок, игрушек. Дети учатся планировать работу, представляя ее в целом, учатся контролировать свои действия, самостоятельно исправлять ошибки. Все это делает созидательный процесс организованным и продуманным.</w:t>
      </w: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>В процессе ручного труда совершенствуется речь детей, так как во время работы они делятся своими замыслами, учатся мотивировать их, общаясь друг с другом.</w:t>
      </w: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>Занятия ручным трудом позволяет совершенствовать физические качества ребенка. Постоянные упражнения в самых разнообразных движениях, сопровождающиеся эмоциональным подъемом, способствует тому, что эти движения становятся быстрыми, ловкими, легко подчиняющимися контролю глаза. Улучшается согласованная работа отдельных мышц.</w:t>
      </w: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>Занятия ручным трудом является средством не только умственного воспитания, но и формированием моральных качеств личности ребенка, воспитывает у детей определенную направленность нравственных чувств (заботу о людях, птицах, животных). Изготовление совместной поделки сплачивает детский коллектив, так как для достижения общей цели детям необходимо договариваться о предстоящей работе, распределять обязанности, в нужный момент оказать помощь товарищам, мотивировать свои предложения, то есть социализирует дошкольника.</w:t>
      </w: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 xml:space="preserve">На занятиях ручным трудом воспитатель имеет возможность формировать умения ценить и беречь </w:t>
      </w:r>
      <w:proofErr w:type="gramStart"/>
      <w:r w:rsidRPr="00540102"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 w:rsidRPr="00540102">
        <w:rPr>
          <w:rFonts w:ascii="Times New Roman" w:hAnsi="Times New Roman" w:cs="Times New Roman"/>
          <w:sz w:val="28"/>
          <w:szCs w:val="28"/>
        </w:rPr>
        <w:t xml:space="preserve"> творческим трудом людей, а так же понимать значимость своего труда для окружающих.</w:t>
      </w: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>В творческом, созидательном процессе нравственное совершенствование происходит в тесном взаимодействии с умственным воспитанием. В этом едином процессе решается задача всестороннего, гармонического развития ребенка. Происходит формирование таких ценных качеств личности, как самостоятельность, инициативность, организованность и ответственность, воспитывается воля, сдержанность, желание преодолевать трудности, закладываются основы для развития уверенности в себе, в своих силах, возможностях.</w:t>
      </w: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  <w:r w:rsidRPr="00540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540102" w:rsidRPr="00540102" w:rsidRDefault="00540102" w:rsidP="00540102">
      <w:pPr>
        <w:rPr>
          <w:rFonts w:ascii="Times New Roman" w:hAnsi="Times New Roman" w:cs="Times New Roman"/>
          <w:sz w:val="28"/>
          <w:szCs w:val="28"/>
        </w:rPr>
      </w:pPr>
    </w:p>
    <w:p w:rsidR="00EA0949" w:rsidRPr="00540102" w:rsidRDefault="00EA0949" w:rsidP="00540102">
      <w:pPr>
        <w:rPr>
          <w:rFonts w:ascii="Times New Roman" w:hAnsi="Times New Roman" w:cs="Times New Roman"/>
          <w:sz w:val="28"/>
          <w:szCs w:val="28"/>
        </w:rPr>
      </w:pPr>
    </w:p>
    <w:sectPr w:rsidR="00EA0949" w:rsidRPr="00540102" w:rsidSect="005401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B5"/>
    <w:rsid w:val="000E02B5"/>
    <w:rsid w:val="00540102"/>
    <w:rsid w:val="008D3550"/>
    <w:rsid w:val="00EA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2023-11-06T07:09:00Z</dcterms:created>
  <dcterms:modified xsi:type="dcterms:W3CDTF">2023-11-06T07:19:00Z</dcterms:modified>
</cp:coreProperties>
</file>