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before="0" w:after="15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Зарегистрировано в Минюсте России 11 ноября 2021 г. N 65757</w:t>
      </w:r>
    </w:p>
    <w:p>
      <w:pPr>
        <w:pStyle w:val="Normal"/>
        <w:widowControl w:val="false"/>
        <w:pBdr>
          <w:bottom w:val="single" w:sz="4" w:space="1" w:color="000000"/>
        </w:pBdr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  <w:sz w:val="4"/>
          <w:szCs w:val="4"/>
        </w:rPr>
        <w:t> 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МИНИСТЕРСТВО ПРОСВЕЩЕНИЯ РОССИЙСКОЙ ФЕДЕРАЦИИ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ПРИКАЗ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>от 4 октября 2021 г. N 686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 ВНЕСЕНИИ ИЗМЕНЕНИЙ В 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И 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"https://normativ.kontur.ru/document?moduleid=1&amp;documentid=401528" \l "l723"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частью 8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13, ст. 2137),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"https://normativ.kontur.ru/document?moduleid=1&amp;documentid=391599" \l "l3"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пунктом 1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"https://normativ.kontur.ru/document?moduleid=1&amp;documentid=391599" \l "l17"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подпунктом 4.2.21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Утвердить прилагаемые изменения, которые вносятся в приказы Министерства просвещения Российской Федерации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"https://normativ.kontur.ru/document?moduleid=1&amp;documentid=372697" \l "l0"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15 мая 2020 г. N 236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с изменениями, внесенными приказом Министерства просвещения Российской Федерации от 8 сентября 2020 г. N 471 (зарегистрирован Министерством юстиции Российской Федерации 30 сентября 2020 г., регистрационный N 60136), и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"https://normativ.kontur.ru/document?moduleid=1&amp;documentid=371963" \l "l0"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8 сентября 2020 г. N 471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 (зарегистрирован Министерством юстиции Российской Федерации 30 сентября 2020 г., регистрационный N 60136).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Настоящий приказ вступает в силу с 1 марта 2022 г. и действует до 28 июня 2026 года.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Министр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С.С. КРАВЦОВ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contextualSpacing/>
        <w:jc w:val="right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Приложение</w:t>
      </w:r>
    </w:p>
    <w:p>
      <w:pPr>
        <w:pStyle w:val="Normal"/>
        <w:widowControl w:val="false"/>
        <w:bidi w:val="0"/>
        <w:spacing w:before="0" w:after="0"/>
        <w:ind w:left="0" w:righ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contextualSpacing/>
        <w:jc w:val="right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УТВЕРЖДЕНЫ</w:t>
      </w:r>
    </w:p>
    <w:p>
      <w:pPr>
        <w:pStyle w:val="Normal"/>
        <w:widowControl w:val="false"/>
        <w:bidi w:val="0"/>
        <w:spacing w:before="0" w:after="0"/>
        <w:ind w:left="0" w:right="0" w:hanging="0"/>
        <w:contextualSpacing/>
        <w:jc w:val="right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приказом Министерства просвещения</w:t>
      </w:r>
    </w:p>
    <w:p>
      <w:pPr>
        <w:pStyle w:val="Normal"/>
        <w:widowControl w:val="false"/>
        <w:bidi w:val="0"/>
        <w:spacing w:before="0" w:after="0"/>
        <w:ind w:left="0" w:right="0" w:hanging="0"/>
        <w:contextualSpacing/>
        <w:jc w:val="right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Российской Федерации</w:t>
      </w:r>
    </w:p>
    <w:p>
      <w:pPr>
        <w:pStyle w:val="Normal"/>
        <w:widowControl w:val="false"/>
        <w:bidi w:val="0"/>
        <w:spacing w:before="0" w:after="0"/>
        <w:ind w:left="0" w:right="0" w:hanging="0"/>
        <w:contextualSpacing/>
        <w:jc w:val="right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от 4 октября 2021 г. N 686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ИЗМЕНЕНИЯ, КОТОРЫЕ ВНОСЯТСЯ В 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И 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Приказ Министерства просвещения Российской Федерации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"https://normativ.kontur.ru/document?moduleid=1&amp;documentid=372697" \l "l0"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15 мая 2020 г. N 236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с изменениями, внесенными приказом Министерства просвещения Российской Федерации от 8 сентября 2020 г. N 471 (зарегистрирован Министерством юстиции Российской Федерации 30 сентября 2020 г., регистрационный N 60136) (далее - приказ N 236), дополнить пунктом 3 следующего содержания: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"3. Настоящий приказ действует до 28 июня 2026 года.".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В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"https://normativ.kontur.ru/document?moduleid=1&amp;documentid=372697" \l "l38"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Порядке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приема на обучение по образовательным программам дошкольного образования, утвержденном приказом N 236: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а) абзац четвертый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"https://normativ.kontur.ru/document?moduleid=1&amp;documentid=372697" \l "l8"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пункта 4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изложить в следующей редакции: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"Ребенок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 &lt;4&gt;.";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б) абзац третий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"https://normativ.kontur.ru/document?moduleid=1&amp;documentid=372697" \l "l13"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пункта 6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после слов "муниципального района," дополнить словами "муниципального округа";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в) абзац второй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"https://normativ.kontur.ru/document?moduleid=1&amp;documentid=372697" \l "l16"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пункта 8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изложить в следующей редакции: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"Документы о приеме подаются в государственную или муниципальную образовательную организацию, в которую получено направление.";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г)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"https://normativ.kontur.ru/document?moduleid=1&amp;documentid=372697" \l "l18"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сноску 8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к абзацу второму пункта 8 исключить;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д)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"https://normativ.kontur.ru/document?moduleid=1&amp;documentid=372697" \l "l21"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сноску 9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к абзацу восьмому пункта 8 считать сноской 8;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е) абзац девятнадцатый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"https://normativ.kontur.ru/document?moduleid=1&amp;documentid=372697" \l "l21"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пункта 9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изложить в следующей редакции: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"При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сестер.";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ж) в абзаце двадцать девятом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"https://normativ.kontur.ru/document?moduleid=1&amp;documentid=372697" \l "l21"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пункта 9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слова ", медицинское заключение" исключить;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з)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"https://normativ.kontur.ru/document?moduleid=1&amp;documentid=372697" \l "l67"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сноску 10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к абзацу двадцать девятому пункта 9 исключить;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и)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"https://normativ.kontur.ru/document?moduleid=1&amp;documentid=372697" \l "l33"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сноску 11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к пункту 14 считать сноской 9.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Приказ Министерства просвещения Российской Федерации </w:t>
      </w:r>
      <w:r>
        <w:fldChar w:fldCharType="begin"/>
      </w:r>
      <w:r>
        <w:rPr>
          <w:sz w:val="24"/>
          <w:u w:val="single"/>
          <w:szCs w:val="24"/>
          <w:rFonts w:cs="Times New Roman" w:ascii="Times New Roman" w:hAnsi="Times New Roman"/>
        </w:rPr>
        <w:instrText> HYPERLINK "https://normativ.kontur.ru/document?moduleid=1&amp;documentid=371963" \l "l0"</w:instrTex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  <w:u w:val="single"/>
        </w:rPr>
        <w:t>от 8 сентября 2020 г. N 471</w:t>
      </w:r>
      <w:r>
        <w:rPr>
          <w:sz w:val="24"/>
          <w:u w:val="singl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 (зарегистрирован Министерством юстиции Российской Федерации 30 сентября 2020 г., регистрационный N 60136) дополнить пунктом 3 следующего содержания: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"3. Настоящий приказ действует до 28 июня 2026 года.".</w:t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99</Pages>
  <Words>704</Words>
  <Characters>6560</Characters>
  <CharactersWithSpaces>5869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2022-04-04T12:27:00Z</dcterms:created>
  <dc:creator/>
  <dc:description/>
  <dc:language>en-US</dc:language>
  <cp:lastModifiedBy/>
  <cp:lastPrinted>2022-04-04T12:34:00Z</cp:lastPrinted>
  <dcterms:modified xsi:type="dcterms:W3CDTF">2022-04-04T12:34:00Z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CDDC</vt:lpwstr>
  </property>
</Properties>
</file>