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Montserrat" w:hAnsi="Montserrat"/>
          <w:b w:val="0"/>
          <w:i w:val="0"/>
          <w:caps w:val="0"/>
          <w:strike w:val="0"/>
          <w:color w:val="000000"/>
          <w:spacing w:val="0"/>
          <w:sz w:val="23"/>
          <w:u/>
        </w:rPr>
        <w:t>З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аконодательство Российской Федерации о пожарной безопасности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– совокупность законов и подзаконных актов РФ, регулирующих общественные отношения в области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instrText>HYPERLINK "https://xn--b1ae4ad.xn--p1ai/enc/obespechenie-pozharnoy-bezopasnosti"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t>обеспечения пожарной безопасности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и включающих в себя нормы административного, гражданского и некоторых др. отраслей права.</w:t>
      </w:r>
    </w:p>
    <w:p w14:paraId="02000000">
      <w:pPr>
        <w:spacing w:after="0" w:before="30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Законодательство РФ о пожарной безопасности представляет собой дифференцированную систему нормативных правовых актов, основанную на принципах субординации и скоординированности её структурных компонентов. Оно основывается на Конституции РФ, имеет вертикальную структуру, базу которой составляет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instrText>HYPERLINK "https://xn--b1ae4ad.xn--p1ai/enc/federalnyy-zakon-o-pozharnoy-bezopasnosti"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t>Федеральный закон «О пожарной безопасности»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, принимаемые в соответствии с ним федеральные законы и иные нормативные правовые акты, а также законы и иные нормативные правовые акты субъектов РФ, муниципальные правовые акты, регулирующие вопросы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fldChar w:fldCharType="begin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instrText>HYPERLINK "https://xn--b1ae4ad.xn--p1ai/enc/pozharnaya-bezopasnost-obshchee"</w:instrTex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fldChar w:fldCharType="separate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t>пожарной безопасности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fldChar w:fldCharType="end"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. ФЗ «О пожарной безопасности» определяет общие правовые, экономические и социальные основы обеспечения пожарной безопасности в РФ, регулирует в этой области отношения между органами государственной влас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ти, органами местного самоуправления, учреждениями, организациями, крестьянскими (фермерскими) хозяйствами, иными юридическими лицами независимо от их организационно-правовых форм и форм собственности, а также между общественными объединениями, должностными лицами, гражданами РФ, иностранными гражданами, лицами без гражданства. Обеспечение пожарной безопасности является одной из важнейших функций государства.</w:t>
      </w:r>
    </w:p>
    <w:p w14:paraId="03000000">
      <w:pPr>
        <w:spacing w:after="0" w:before="30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В развитие положений ФЗ «О пожарной безопасности» приняты подзаконные нормативные правовые акты федерального и ведомственного уровней, в которых разработаны механизмы реализации норм ФЗ. Законодательство субъектов РФ не действует в части, устанавливающей более низкие, чем указанный выше Федеральный закон, требования пожарной безопасности.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Кроме нормативных правовых актов, законодательство РФ о пожарной безопасности включает в себя технические регламенты и нормативные документы по пожарной безопасности, в которых устанавливаются обязательные для исполнения требования пожарной безопасности. Законодательство РФ о пожарной безопасности находится в постоянном развитии и претерпевает изменения, учитывающие процессы, происходящие в обществе.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 w:color="000000" w:val="single"/>
        </w:rPr>
        <w:t>Литература: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pacing w:val="0"/>
          <w:sz w:val="28"/>
          <w:u/>
        </w:rPr>
        <w:t>Федеральный закон от 21.12.1994 № 69-ФЗ «О пожарной безопасности».</w:t>
      </w:r>
    </w:p>
    <w:p w14:paraId="04000000">
      <w:pPr>
        <w:pStyle w:val="Style_1"/>
        <w:rPr>
          <w:rFonts w:ascii="Times New Roman" w:hAnsi="Times New Roman"/>
          <w:sz w:val="28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MyOffice-CoreFramework-macOS/29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2024-08-04T12:23:40Z</dcterms:modified>
</cp:coreProperties>
</file>