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675" w:rsidRDefault="00E30448" w:rsidP="00E30448">
      <w:pPr>
        <w:pStyle w:val="af3"/>
        <w:ind w:hanging="142"/>
        <w:rPr>
          <w:rFonts w:ascii="Times New Roman" w:hAnsi="Times New Roman" w:cs="Times New Roman"/>
          <w:sz w:val="28"/>
          <w:szCs w:val="28"/>
        </w:rPr>
      </w:pPr>
      <w:r w:rsidRPr="00E30448">
        <w:rPr>
          <w:rFonts w:ascii="Times New Roman" w:eastAsia="Times New Roman" w:hAnsi="Times New Roman" w:cs="Times New Roman"/>
          <w:noProof/>
          <w:sz w:val="24"/>
          <w:szCs w:val="24"/>
          <w:lang w:eastAsia="ru-RU"/>
        </w:rPr>
        <w:drawing>
          <wp:inline distT="0" distB="0" distL="0" distR="0" wp14:anchorId="5253D637" wp14:editId="754DD13F">
            <wp:extent cx="7100570" cy="9626850"/>
            <wp:effectExtent l="0" t="0" r="5080" b="0"/>
            <wp:docPr id="3" name="Рисунок 3" descr="C:\Users\User\Desktop\Сканированное\2024-04-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ное\2024-04-18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8640" cy="9651349"/>
                    </a:xfrm>
                    <a:prstGeom prst="rect">
                      <a:avLst/>
                    </a:prstGeom>
                    <a:noFill/>
                    <a:ln>
                      <a:noFill/>
                    </a:ln>
                  </pic:spPr>
                </pic:pic>
              </a:graphicData>
            </a:graphic>
          </wp:inline>
        </w:drawing>
      </w:r>
      <w:r w:rsidR="003648BE">
        <w:rPr>
          <w:rFonts w:ascii="Times New Roman" w:hAnsi="Times New Roman" w:cs="Times New Roman"/>
          <w:sz w:val="28"/>
          <w:szCs w:val="28"/>
        </w:rPr>
        <w:lastRenderedPageBreak/>
        <w:t>творческое развитие каждого ребенка, реализация их природного потенциала, обеспечение комфортных, бесконфликтных и безопасных условий развития воспитанников.</w:t>
      </w:r>
    </w:p>
    <w:p w:rsidR="00237675" w:rsidRDefault="003648BE">
      <w:pPr>
        <w:pStyle w:val="af3"/>
        <w:ind w:firstLine="567"/>
        <w:jc w:val="both"/>
        <w:rPr>
          <w:rFonts w:ascii="Times New Roman" w:hAnsi="Times New Roman" w:cs="Times New Roman"/>
          <w:b/>
          <w:sz w:val="28"/>
          <w:szCs w:val="28"/>
        </w:rPr>
      </w:pPr>
      <w:r>
        <w:rPr>
          <w:rFonts w:ascii="Times New Roman" w:hAnsi="Times New Roman" w:cs="Times New Roman"/>
          <w:sz w:val="28"/>
          <w:szCs w:val="28"/>
        </w:rPr>
        <w:t>Воспитательно-образовательный процесс в ДОУ направлен на освоение воспитанниками основной образовательной программы дошкольного образования муниципального бюджетного дошкольного образовательного учреждения города Иркутска детского сада №50 с учетом</w:t>
      </w:r>
      <w:r>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shd w:val="clear" w:color="auto" w:fill="FFFFFF"/>
        </w:rPr>
        <w:t xml:space="preserve">федеральной образовательной программы дошкольного образования. </w:t>
      </w:r>
      <w:r>
        <w:rPr>
          <w:rFonts w:ascii="Times New Roman" w:hAnsi="Times New Roman" w:cs="Times New Roman"/>
          <w:sz w:val="28"/>
          <w:szCs w:val="28"/>
        </w:rPr>
        <w:t>В группах компенсирующей направленности для детей с тяжелыми нарушениями речи используются адаптированная образовательная программа для детей с тяжелыми нарушениями речи.</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Родителям оказывается консультативно-методическая поддержка в организации развития и воспитания ребенка, его социальной адаптации и формировании предпосылок учебной деятельности, через такие мероприятия как: «Дни открытых дверей», родительский клуб «Молодая семья», совместные мероприятия с родителями и детьми (конкурсы, выставки, интеллектуальные и спортивные соревнования и др.), работу сайта детского сада, где размещена информация о различных мероприятиях ДОУ и обратная связь с родителями, в мессенджерах соц. сетей ВКантакте и Однокласники.</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Показателем работы детского сада являются выпускники. Мониторинг уровня подготовки выпускников к обучению в школе показал 96% готовности, у детей сформирована внутренняя позиция будущего школьника.</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 с воспитанниками и их родителями принимали участие в конкурсах различного уровня от муниципального до международного (победители, лауреаты, дипломы, благодарственные письма).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Детский сад тесно сотрудничает с экскурсионным агентством «Нерпенок», МБУК «Музей Истории города Иркутска», МБДОУ г. Иркутска детским садом №61, МБОУ СОШ №42, ДДТ №5, детской городской библиотекой №7 и др.</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С целью изучения степени удовлетворенности родителей качеством образования в ДОУ проведено анкетирование, которое показало удовлетворенность родителей качеством дошкольного образования 93%.</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В ДОУ существует спрос родителей (законных представителей) воспитанников на дополнительное образование – танцевальная студия, спортивная секция, но из-за отсутствия ресурсов (дополнительных помещений), в ДОУ заключен договор на праве аренды с ИГДМОО «Спортивный центр единоборств» услугой воспользовались 15 воспитанников. В перспективе предполагается создание индивидуальных образовательных маршрутов для воспитанников с ОВЗ и организация услуг дополнительного образования.</w:t>
      </w:r>
    </w:p>
    <w:p w:rsidR="00237675" w:rsidRDefault="003648BE">
      <w:pPr>
        <w:pStyle w:val="af3"/>
        <w:numPr>
          <w:ilvl w:val="0"/>
          <w:numId w:val="10"/>
        </w:numPr>
        <w:ind w:left="0" w:firstLine="567"/>
        <w:jc w:val="both"/>
        <w:rPr>
          <w:rFonts w:ascii="Times New Roman" w:hAnsi="Times New Roman" w:cs="Times New Roman"/>
          <w:sz w:val="28"/>
          <w:szCs w:val="28"/>
        </w:rPr>
      </w:pPr>
      <w:r>
        <w:rPr>
          <w:rFonts w:ascii="Times New Roman" w:hAnsi="Times New Roman" w:cs="Times New Roman"/>
          <w:sz w:val="28"/>
          <w:szCs w:val="28"/>
        </w:rPr>
        <w:t>Управление ДОУ осуществляется в соответствии с действующим законодательством Российской Федерации.</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В ДОУ разработан пакет документов, регламентирующих деятельность: Устав ДОУ, локальные акты, договоры с родителями, работниками ДОУ, должностные инструкции и др. Управление в ДОУ строится на принципах единоначалия и самоуправления, обеспечивающих государственно-общественный характер управления образованием. Формами самоуправления являются: Общее собрание работников, Педагогический совет; органами общественного управления: Совет Учреждения. Порядок выборов в органы самоуправления и их компетенции </w:t>
      </w:r>
      <w:r>
        <w:rPr>
          <w:rFonts w:ascii="Times New Roman" w:hAnsi="Times New Roman" w:cs="Times New Roman"/>
          <w:sz w:val="28"/>
          <w:szCs w:val="28"/>
        </w:rPr>
        <w:lastRenderedPageBreak/>
        <w:t xml:space="preserve">определяются Уставом. Непосредственное управление ДОУ осуществляет в данный период исполняющий обязанности заведующего.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rPr>
        <w:t xml:space="preserve">Действующая в ДОУ организационно-управленческая структура позволяет оптимизировать управление, включить в пространство управленческой деятельности значительное число педагогов и родителей (законных </w:t>
      </w:r>
      <w:r>
        <w:rPr>
          <w:rFonts w:ascii="Times New Roman" w:hAnsi="Times New Roman" w:cs="Times New Roman"/>
          <w:sz w:val="28"/>
          <w:szCs w:val="28"/>
        </w:rPr>
        <w:t xml:space="preserve">представителей). Структура и механизм управления определяет стабильное функционирование ДОУ.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 </w:t>
      </w:r>
    </w:p>
    <w:p w:rsidR="00237675" w:rsidRDefault="003648BE">
      <w:pPr>
        <w:pStyle w:val="af3"/>
        <w:numPr>
          <w:ilvl w:val="0"/>
          <w:numId w:val="10"/>
        </w:numPr>
        <w:ind w:left="0" w:firstLine="567"/>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ДОУ стабильный, работоспособный, в основном текучести кадров нет. В течение учебного года коллектив педагогов обновился педагогическими кадрами и административным персоналом, приступил к работе 3 воспитател</w:t>
      </w:r>
      <w:r w:rsidR="00476155">
        <w:rPr>
          <w:rFonts w:ascii="Times New Roman" w:hAnsi="Times New Roman" w:cs="Times New Roman"/>
          <w:sz w:val="28"/>
          <w:szCs w:val="28"/>
        </w:rPr>
        <w:t xml:space="preserve">я, 1заместителем заведующего,  </w:t>
      </w:r>
      <w:r>
        <w:rPr>
          <w:rFonts w:ascii="Times New Roman" w:hAnsi="Times New Roman" w:cs="Times New Roman"/>
          <w:sz w:val="28"/>
          <w:szCs w:val="28"/>
        </w:rPr>
        <w:t>1 заместитель заведующего по АХЧ</w:t>
      </w:r>
    </w:p>
    <w:p w:rsidR="00237675" w:rsidRDefault="003648BE">
      <w:pPr>
        <w:pStyle w:val="af3"/>
        <w:ind w:left="567"/>
        <w:jc w:val="both"/>
        <w:rPr>
          <w:rFonts w:ascii="Times New Roman" w:hAnsi="Times New Roman" w:cs="Times New Roman"/>
          <w:sz w:val="28"/>
          <w:szCs w:val="28"/>
        </w:rPr>
      </w:pPr>
      <w:r>
        <w:rPr>
          <w:rFonts w:ascii="Times New Roman" w:hAnsi="Times New Roman" w:cs="Times New Roman"/>
          <w:sz w:val="28"/>
          <w:szCs w:val="28"/>
        </w:rPr>
        <w:t>ДОУ укомплектовано педагогическими кадрами на 92 %.</w:t>
      </w:r>
      <w:r>
        <w:rPr>
          <w:rFonts w:ascii="Times New Roman" w:hAnsi="Times New Roman" w:cs="Times New Roman"/>
          <w:color w:val="FF0000"/>
          <w:sz w:val="28"/>
          <w:szCs w:val="28"/>
        </w:rPr>
        <w:t xml:space="preserve">  </w:t>
      </w:r>
    </w:p>
    <w:p w:rsidR="00237675" w:rsidRDefault="003648BE">
      <w:pPr>
        <w:pStyle w:val="af3"/>
        <w:ind w:firstLine="567"/>
        <w:jc w:val="both"/>
        <w:rPr>
          <w:rFonts w:ascii="Times New Roman" w:hAnsi="Times New Roman" w:cs="Times New Roman"/>
          <w:color w:val="FF0000"/>
          <w:sz w:val="28"/>
          <w:szCs w:val="28"/>
        </w:rPr>
      </w:pPr>
      <w:r>
        <w:rPr>
          <w:rFonts w:ascii="Times New Roman" w:eastAsia="Times New Roman" w:hAnsi="Times New Roman" w:cs="Times New Roman"/>
          <w:sz w:val="28"/>
          <w:szCs w:val="28"/>
          <w:lang w:eastAsia="ru-RU"/>
        </w:rPr>
        <w:t>Образовательный уровень педагогов соответствует требованиям ФГОС ДО:</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высшее образование –11 педагогов - 47%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профессиональное – </w:t>
      </w:r>
      <w:r>
        <w:rPr>
          <w:rFonts w:ascii="Times New Roman" w:hAnsi="Times New Roman" w:cs="Times New Roman"/>
          <w:color w:val="FF0000"/>
          <w:sz w:val="28"/>
          <w:szCs w:val="28"/>
        </w:rPr>
        <w:t xml:space="preserve"> </w:t>
      </w:r>
      <w:r>
        <w:rPr>
          <w:rFonts w:ascii="Times New Roman" w:hAnsi="Times New Roman" w:cs="Times New Roman"/>
          <w:sz w:val="28"/>
          <w:szCs w:val="28"/>
        </w:rPr>
        <w:t>12</w:t>
      </w:r>
      <w:r>
        <w:rPr>
          <w:rFonts w:ascii="Times New Roman" w:hAnsi="Times New Roman" w:cs="Times New Roman"/>
          <w:color w:val="FF0000"/>
          <w:sz w:val="28"/>
          <w:szCs w:val="28"/>
        </w:rPr>
        <w:t xml:space="preserve"> </w:t>
      </w:r>
      <w:r>
        <w:rPr>
          <w:rFonts w:ascii="Times New Roman" w:hAnsi="Times New Roman" w:cs="Times New Roman"/>
          <w:sz w:val="28"/>
          <w:szCs w:val="28"/>
        </w:rPr>
        <w:t>педагогов – 53 %;</w:t>
      </w:r>
    </w:p>
    <w:p w:rsidR="00237675" w:rsidRDefault="003648BE">
      <w:pPr>
        <w:pStyle w:val="af3"/>
        <w:jc w:val="both"/>
        <w:rPr>
          <w:rFonts w:ascii="Times New Roman" w:hAnsi="Times New Roman" w:cs="Times New Roman"/>
          <w:sz w:val="28"/>
          <w:szCs w:val="28"/>
        </w:rPr>
      </w:pPr>
      <w:r>
        <w:rPr>
          <w:rFonts w:ascii="Times New Roman" w:hAnsi="Times New Roman" w:cs="Times New Roman"/>
          <w:sz w:val="28"/>
          <w:szCs w:val="28"/>
        </w:rPr>
        <w:t>педагоги: моложе 30 лет – 2 человека – 1%,</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         старше 55 лет – 4 человека – 2%; </w:t>
      </w:r>
    </w:p>
    <w:p w:rsidR="00237675" w:rsidRDefault="003648BE">
      <w:pPr>
        <w:pStyle w:val="af3"/>
        <w:rPr>
          <w:rFonts w:ascii="Times New Roman" w:hAnsi="Times New Roman" w:cs="Times New Roman"/>
          <w:sz w:val="28"/>
          <w:szCs w:val="28"/>
        </w:rPr>
      </w:pPr>
      <w:r>
        <w:rPr>
          <w:rFonts w:ascii="Times New Roman" w:hAnsi="Times New Roman" w:cs="Times New Roman"/>
          <w:sz w:val="28"/>
          <w:szCs w:val="28"/>
        </w:rPr>
        <w:t>педагоги: со стажем работы до 5 лет – 1 человек – 0,5 %,</w:t>
      </w:r>
    </w:p>
    <w:p w:rsidR="00237675" w:rsidRDefault="003648BE">
      <w:pPr>
        <w:pStyle w:val="af3"/>
        <w:ind w:firstLine="567"/>
        <w:rPr>
          <w:rFonts w:ascii="Times New Roman" w:hAnsi="Times New Roman" w:cs="Times New Roman"/>
          <w:sz w:val="28"/>
          <w:szCs w:val="28"/>
        </w:rPr>
      </w:pPr>
      <w:r>
        <w:rPr>
          <w:rFonts w:ascii="Times New Roman" w:hAnsi="Times New Roman" w:cs="Times New Roman"/>
          <w:sz w:val="28"/>
          <w:szCs w:val="28"/>
        </w:rPr>
        <w:t xml:space="preserve">         свыше 20 лет – 11 человека – 47%</w:t>
      </w:r>
    </w:p>
    <w:p w:rsidR="00237675" w:rsidRDefault="003648BE">
      <w:pPr>
        <w:pStyle w:val="af3"/>
        <w:ind w:firstLine="567"/>
        <w:rPr>
          <w:rFonts w:ascii="Times New Roman" w:hAnsi="Times New Roman" w:cs="Times New Roman"/>
          <w:sz w:val="28"/>
          <w:szCs w:val="28"/>
        </w:rPr>
      </w:pPr>
      <w:r>
        <w:rPr>
          <w:rFonts w:ascii="Times New Roman" w:hAnsi="Times New Roman" w:cs="Times New Roman"/>
          <w:sz w:val="28"/>
          <w:szCs w:val="28"/>
        </w:rPr>
        <w:t>Уровень квалификации педагогов:</w:t>
      </w:r>
    </w:p>
    <w:p w:rsidR="00237675" w:rsidRDefault="003648BE">
      <w:pPr>
        <w:pStyle w:val="af3"/>
        <w:rPr>
          <w:rFonts w:ascii="Times New Roman" w:hAnsi="Times New Roman" w:cs="Times New Roman"/>
          <w:sz w:val="28"/>
          <w:szCs w:val="28"/>
        </w:rPr>
      </w:pPr>
      <w:r>
        <w:rPr>
          <w:rFonts w:ascii="Times New Roman" w:hAnsi="Times New Roman" w:cs="Times New Roman"/>
          <w:sz w:val="28"/>
          <w:szCs w:val="28"/>
        </w:rPr>
        <w:t>высшая квалификационная категория – 6 педагогов – 26%</w:t>
      </w:r>
    </w:p>
    <w:p w:rsidR="00237675" w:rsidRDefault="003648BE">
      <w:pPr>
        <w:pStyle w:val="af3"/>
        <w:rPr>
          <w:rFonts w:ascii="Times New Roman" w:hAnsi="Times New Roman" w:cs="Times New Roman"/>
          <w:sz w:val="28"/>
          <w:szCs w:val="28"/>
        </w:rPr>
      </w:pPr>
      <w:r>
        <w:rPr>
          <w:rFonts w:ascii="Times New Roman" w:hAnsi="Times New Roman" w:cs="Times New Roman"/>
          <w:sz w:val="28"/>
          <w:szCs w:val="28"/>
        </w:rPr>
        <w:t xml:space="preserve">первая квалификационная категория – 13 педагогов – 56%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Курсовую подготовку повышения квалификации имеют 23 человека - 100%. </w:t>
      </w:r>
    </w:p>
    <w:p w:rsidR="00237675" w:rsidRDefault="003648BE">
      <w:pPr>
        <w:pStyle w:val="af3"/>
        <w:ind w:firstLine="567"/>
        <w:jc w:val="both"/>
        <w:rPr>
          <w:rFonts w:ascii="Times New Roman" w:eastAsia="Calibri" w:hAnsi="Times New Roman" w:cs="Times New Roman"/>
          <w:sz w:val="28"/>
          <w:szCs w:val="28"/>
        </w:rPr>
      </w:pPr>
      <w:r>
        <w:rPr>
          <w:rFonts w:ascii="Times New Roman" w:hAnsi="Times New Roman" w:cs="Times New Roman"/>
          <w:sz w:val="28"/>
          <w:szCs w:val="28"/>
        </w:rPr>
        <w:t>Воспитатели и специалисты ДОУ прошли курсы повышения квалификации:</w:t>
      </w:r>
      <w:r>
        <w:rPr>
          <w:rFonts w:ascii="Times New Roman" w:eastAsia="Calibri" w:hAnsi="Times New Roman" w:cs="Times New Roman"/>
          <w:sz w:val="24"/>
          <w:szCs w:val="24"/>
        </w:rPr>
        <w:t xml:space="preserve"> </w:t>
      </w:r>
      <w:r>
        <w:rPr>
          <w:rFonts w:ascii="Times New Roman" w:eastAsia="Calibri" w:hAnsi="Times New Roman" w:cs="Times New Roman"/>
          <w:sz w:val="28"/>
          <w:szCs w:val="28"/>
        </w:rPr>
        <w:t>«МИПП и ПКП» «Организация работы с обучающимися с ограниченными возможностями здоровья (ОВЗ)» в соответствии с ФГОС, 72 ч - 4 педагога;</w:t>
      </w:r>
    </w:p>
    <w:p w:rsidR="00237675" w:rsidRDefault="003648BE">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Московский институт профессиональной переподготовки и повышения квалификации педагогов ООО "Инфоурок"</w:t>
      </w:r>
    </w:p>
    <w:p w:rsidR="00237675" w:rsidRDefault="003648BE">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Курс повышения квалификации «Внедрение Федеральной образовательной программы дошкольного образования» (72 часа) - 23 человека;</w:t>
      </w:r>
    </w:p>
    <w:p w:rsidR="00237675" w:rsidRDefault="003648BE">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w:t>
      </w:r>
      <w:r>
        <w:rPr>
          <w:rFonts w:ascii="Times New Roman" w:hAnsi="Times New Roman" w:cs="Times New Roman"/>
          <w:color w:val="1A1A1A"/>
          <w:sz w:val="28"/>
          <w:szCs w:val="28"/>
        </w:rPr>
        <w:t>Курс профессиональной переподготовки «Воспитание детей дошкольного возраста» (540 часов) 2 -человека</w:t>
      </w:r>
    </w:p>
    <w:p w:rsidR="00237675" w:rsidRDefault="003648BE">
      <w:pPr>
        <w:pStyle w:val="docdata"/>
        <w:spacing w:before="0" w:beforeAutospacing="0" w:after="0" w:afterAutospacing="0" w:line="273" w:lineRule="auto"/>
        <w:jc w:val="both"/>
        <w:rPr>
          <w:color w:val="000000"/>
          <w:sz w:val="28"/>
          <w:szCs w:val="28"/>
        </w:rPr>
      </w:pPr>
      <w:r>
        <w:rPr>
          <w:color w:val="000000"/>
          <w:sz w:val="28"/>
          <w:szCs w:val="28"/>
        </w:rPr>
        <w:t xml:space="preserve">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- 51 сотрудник-100%</w:t>
      </w:r>
    </w:p>
    <w:p w:rsidR="00237675" w:rsidRDefault="003648BE">
      <w:pPr>
        <w:pStyle w:val="docdata"/>
        <w:spacing w:before="0" w:beforeAutospacing="0" w:after="0" w:afterAutospacing="0" w:line="273" w:lineRule="auto"/>
        <w:jc w:val="both"/>
        <w:rPr>
          <w:color w:val="000000"/>
          <w:sz w:val="28"/>
          <w:szCs w:val="28"/>
        </w:rPr>
      </w:pPr>
      <w:r>
        <w:rPr>
          <w:color w:val="000000"/>
          <w:sz w:val="28"/>
          <w:szCs w:val="28"/>
        </w:rPr>
        <w:t>"Типовая дополнительная профессиональная программа повышения квалификации для руководителей организаций, лиц, назначенных руководителем организации ответственными за обеспечение пожарной безопасности на объектах защиты, в которых могут одновременно находиться 50 и более человек, объектах защиты, отнесенных к категориям повышенной взрывопожароопасности, взрывопожароопасности, пожароопасности" - 3 сотрудника - 6%</w:t>
      </w:r>
    </w:p>
    <w:p w:rsidR="00237675" w:rsidRDefault="003648BE">
      <w:pPr>
        <w:pStyle w:val="docdata"/>
        <w:spacing w:before="0" w:beforeAutospacing="0" w:after="0" w:afterAutospacing="0" w:line="273" w:lineRule="auto"/>
        <w:jc w:val="both"/>
        <w:rPr>
          <w:color w:val="000000"/>
          <w:sz w:val="28"/>
          <w:szCs w:val="28"/>
        </w:rPr>
      </w:pPr>
      <w:r>
        <w:rPr>
          <w:color w:val="000000"/>
          <w:sz w:val="28"/>
          <w:szCs w:val="28"/>
        </w:rPr>
        <w:lastRenderedPageBreak/>
        <w:t>«Гражданская оборона организаций и защита от чрезвычайных ситуаций» - 3 сотрудника - 6%</w:t>
      </w:r>
    </w:p>
    <w:p w:rsidR="00237675" w:rsidRDefault="003648BE">
      <w:pPr>
        <w:pStyle w:val="docdata"/>
        <w:spacing w:before="0" w:beforeAutospacing="0" w:after="0" w:afterAutospacing="0" w:line="273" w:lineRule="auto"/>
        <w:jc w:val="both"/>
        <w:rPr>
          <w:color w:val="000000"/>
          <w:sz w:val="28"/>
          <w:szCs w:val="28"/>
        </w:rPr>
      </w:pPr>
      <w:r>
        <w:rPr>
          <w:color w:val="000000"/>
          <w:sz w:val="28"/>
          <w:szCs w:val="28"/>
        </w:rPr>
        <w:t>«Общие вопросы охраны труда и функционирования системы управления охраной труда»; - 3 сотрудника - 6%</w:t>
      </w:r>
    </w:p>
    <w:p w:rsidR="00237675" w:rsidRDefault="003648BE">
      <w:pPr>
        <w:pStyle w:val="docdata"/>
        <w:spacing w:before="0" w:beforeAutospacing="0" w:after="0" w:afterAutospacing="0" w:line="273" w:lineRule="auto"/>
        <w:jc w:val="both"/>
        <w:rPr>
          <w:color w:val="000000"/>
          <w:sz w:val="28"/>
          <w:szCs w:val="28"/>
        </w:rPr>
      </w:pPr>
      <w:r>
        <w:rPr>
          <w:color w:val="000000"/>
          <w:sz w:val="28"/>
          <w:szCs w:val="28"/>
        </w:rPr>
        <w:t>«Оказание первой помощи пострадавшим» - 51 сотрудник-100%</w:t>
      </w:r>
    </w:p>
    <w:p w:rsidR="00237675" w:rsidRDefault="003648BE">
      <w:pPr>
        <w:pStyle w:val="af3"/>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2023 году педагоги дошкольного учреждения за добросовестный труд, профессиональное мастерство 1 педагог удостоен Грамотой Министерства Российской Федерации  </w:t>
      </w:r>
    </w:p>
    <w:p w:rsidR="00237675" w:rsidRDefault="003648BE">
      <w:pPr>
        <w:pStyle w:val="af3"/>
        <w:ind w:firstLine="567"/>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В ДОУ проводится комплекс мер, обеспечивающих повышение профессионального уровня воспитательной деятельности, укрепление ее кадрового потенциала, социального статуса.</w:t>
      </w:r>
      <w:r>
        <w:rPr>
          <w:rFonts w:ascii="Times New Roman" w:hAnsi="Times New Roman" w:cs="Times New Roman"/>
          <w:color w:val="FF0000"/>
          <w:sz w:val="28"/>
          <w:szCs w:val="28"/>
          <w:lang w:eastAsia="ru-RU"/>
        </w:rPr>
        <w:t xml:space="preserve"> </w:t>
      </w:r>
      <w:r>
        <w:rPr>
          <w:rFonts w:ascii="Times New Roman" w:hAnsi="Times New Roman" w:cs="Times New Roman"/>
          <w:color w:val="000000" w:themeColor="text1"/>
          <w:sz w:val="28"/>
          <w:szCs w:val="28"/>
        </w:rPr>
        <w:t xml:space="preserve">Мероприятия в этом году походили как очно, так и в онлайн-формате, в соответствии с санитарными требованиями и требованиями в отношении антитеррористической безопасности.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Коллектив учреждения педагоги и специалисты принимали участие в  муниципальных мероприятиях.</w:t>
      </w:r>
    </w:p>
    <w:p w:rsidR="00237675" w:rsidRDefault="003648BE">
      <w:pPr>
        <w:pStyle w:val="af3"/>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принимали личное участие в конкурсах, научно практических конференциях, семинарах, методических объединениях различного уровня:</w:t>
      </w:r>
    </w:p>
    <w:p w:rsidR="00237675" w:rsidRDefault="003648BE">
      <w:pPr>
        <w:pStyle w:val="af3"/>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Федеральный:</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конкурс «Проекты. От идеи до воплощения» - конкурсная работа «Как ножкам оставаться здоровыми» - победители, конкурсная работа «Новое поколение выбирает здоровый образ жизни!» - участник;</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очный конкурс профессионального мастерства «Лучший центр развивающей предметно-пространственной среды ДОУ» для педагогов ДОО Иркутской области, Бурятии и Забайкальского края – лауреат;</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 конкурс эссе «Моя формула успеха»;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конкурс конспектов организованной образовательной деятельности «Мастерская педагога ДОУ» - 2 место,</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конкурс лэпбуков «От идеи к созданию» - победители 1, 2 степени и др.</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Региональный:</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конкурс «Лучшая методическая разработка по профилактике и коррекции социально-негативных явлений» методическая разработка «Построение жизненных перспектив» - победитель.</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Муниципальный: – конкурс буктрейлеров «Книги-юбиляры 2023» - </w:t>
      </w:r>
    </w:p>
    <w:p w:rsidR="00237675" w:rsidRDefault="003648BE">
      <w:pPr>
        <w:pStyle w:val="af3"/>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окружной фестиваль патриотической инсценированной песни «Февральский ветер»</w:t>
      </w:r>
      <w:r>
        <w:rPr>
          <w:rFonts w:ascii="Times New Roman" w:hAnsi="Times New Roman" w:cs="Times New Roman"/>
          <w:sz w:val="28"/>
          <w:szCs w:val="28"/>
          <w:lang w:eastAsia="ru-RU"/>
        </w:rPr>
        <w:t xml:space="preserve">  </w:t>
      </w:r>
      <w:r>
        <w:rPr>
          <w:rFonts w:ascii="Times New Roman" w:eastAsia="Calibri" w:hAnsi="Times New Roman" w:cs="Times New Roman"/>
          <w:sz w:val="28"/>
          <w:szCs w:val="28"/>
        </w:rPr>
        <w:t xml:space="preserve"> - участники;</w:t>
      </w:r>
    </w:p>
    <w:p w:rsidR="00237675" w:rsidRDefault="003648BE">
      <w:pPr>
        <w:pStyle w:val="af3"/>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237675" w:rsidRDefault="003648BE">
      <w:pPr>
        <w:pStyle w:val="af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конкурс на лучшее елочное украшение «Подарок для елки» участник; </w:t>
      </w:r>
    </w:p>
    <w:p w:rsidR="00237675" w:rsidRDefault="003648BE">
      <w:pPr>
        <w:pStyle w:val="af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окружной конкурс чтецов «Русское слово» участник и др.</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Pr>
          <w:rFonts w:ascii="Times New Roman" w:hAnsi="Times New Roman" w:cs="Times New Roman"/>
          <w:sz w:val="28"/>
          <w:szCs w:val="28"/>
        </w:rPr>
        <w:t xml:space="preserve">VII Всероссийская научно-практическая конференция «Актуальные проблемы современного образования» г. Усть-Илимск, «Значение детско-родительской деятельности для полноценного развития ребенка»; Всероссийская научно-практическая конференция «Дополнительное образование детей: опыт, проблемы, перспективы», г. Усть-Илимск, «Нетрадиционная техника рисования как средство развития творческих способностей старших дошкольников»; «Экспериментирование как средство развития познавательного интереса дошкольников»; IX Всероссийская </w:t>
      </w:r>
      <w:r>
        <w:rPr>
          <w:rFonts w:ascii="Times New Roman" w:hAnsi="Times New Roman" w:cs="Times New Roman"/>
          <w:sz w:val="28"/>
          <w:szCs w:val="28"/>
        </w:rPr>
        <w:lastRenderedPageBreak/>
        <w:t xml:space="preserve">научно-практическая конференция «Актуальные проблемы современного образования», г. Усть-Илимск, «Социализация дошкольников посредством музыки и танца»;  </w:t>
      </w:r>
      <w:r>
        <w:rPr>
          <w:rFonts w:ascii="Times New Roman" w:hAnsi="Times New Roman" w:cs="Times New Roman"/>
          <w:sz w:val="28"/>
          <w:szCs w:val="28"/>
          <w:lang w:val="en-US"/>
        </w:rPr>
        <w:t>VIII</w:t>
      </w:r>
      <w:r>
        <w:rPr>
          <w:rFonts w:ascii="Times New Roman" w:hAnsi="Times New Roman" w:cs="Times New Roman"/>
          <w:sz w:val="28"/>
          <w:szCs w:val="28"/>
        </w:rPr>
        <w:t xml:space="preserve"> Всероссийской научно- практической конференции «Дополнительное образование детей: опыт, проблемы, перспективы, г. Усть-Илимск, «Кружковая работа в ДОУ как средство художественно-эстетического развития».</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 -  трансляция передового педагогического опыта по теме: «Сетевое взаимодействие в организации здоровьесбережения детский сад – школа -детская поликлиника», по теме «От дошкольника к первокласснику: эффективные приемы развития речи»;</w:t>
      </w:r>
    </w:p>
    <w:p w:rsidR="00237675" w:rsidRDefault="003648BE">
      <w:pPr>
        <w:pStyle w:val="af3"/>
        <w:ind w:firstLine="567"/>
        <w:jc w:val="both"/>
        <w:rPr>
          <w:rFonts w:ascii="Times New Roman" w:eastAsia="Calibri" w:hAnsi="Times New Roman" w:cs="Times New Roman"/>
          <w:bCs/>
          <w:sz w:val="28"/>
          <w:szCs w:val="28"/>
        </w:rPr>
      </w:pPr>
      <w:r>
        <w:rPr>
          <w:rFonts w:ascii="Times New Roman" w:hAnsi="Times New Roman" w:cs="Times New Roman"/>
          <w:sz w:val="28"/>
          <w:szCs w:val="28"/>
        </w:rPr>
        <w:t>в работе методических объединений: методическое объединение воспитателей старших групп Ленинского округа г. Иркутска «Игровая деятельность как условие социализации дошкольников», «Организация самостоятельной деятельности детей старшего дошкольного возраста»; методическое объединение воспитателей групп раннего возраста ДОУ Ленинского округа г. Иркутска «Развитие речи у детей раннего возраста в различных видах детской деятельности»; методическое объединение воспитателей младших групп ДОУ Ленинского округа г. Иркутска «Организация самостоятельной деятельности детей младшего дошкольного возраста»; методическое объединение воспитателей подготовительных групп Ленинского округа г. Иркутска «Взаимодействие участников образовательных отношений в рамках реализации познавательно-исследовательской деятельности»; методическое объединение учителей-логопедов и учителей-дефектологов Ленинского округа г. Иркутска «Метод синквейна в логопедической работе», «Взаимосвязь специалистов ДОУ по исправлению нарушений речи», «Организация коррекционной работы в комплексной системе преодоления нарушений развития у детей».</w:t>
      </w:r>
      <w:r>
        <w:rPr>
          <w:rFonts w:ascii="Times New Roman" w:eastAsia="Calibri" w:hAnsi="Times New Roman" w:cs="Times New Roman"/>
          <w:bCs/>
          <w:sz w:val="28"/>
          <w:szCs w:val="28"/>
        </w:rPr>
        <w:t xml:space="preserve"> </w:t>
      </w:r>
    </w:p>
    <w:p w:rsidR="00237675" w:rsidRDefault="003648BE">
      <w:pPr>
        <w:pStyle w:val="af3"/>
        <w:ind w:firstLine="567"/>
        <w:jc w:val="both"/>
        <w:rPr>
          <w:rFonts w:ascii="Times New Roman" w:hAnsi="Times New Roman" w:cs="Times New Roman"/>
          <w:sz w:val="28"/>
          <w:szCs w:val="28"/>
          <w:highlight w:val="green"/>
        </w:rPr>
      </w:pPr>
      <w:r>
        <w:rPr>
          <w:rFonts w:ascii="Times New Roman" w:hAnsi="Times New Roman" w:cs="Times New Roman"/>
          <w:sz w:val="28"/>
          <w:szCs w:val="28"/>
          <w:lang w:eastAsia="ru-RU"/>
        </w:rPr>
        <w:t>Продолжается сотрудничество с администрацией Ленинского округа В течение года были о</w:t>
      </w:r>
      <w:r>
        <w:rPr>
          <w:rFonts w:ascii="Times New Roman" w:hAnsi="Times New Roman" w:cs="Times New Roman"/>
          <w:sz w:val="28"/>
          <w:szCs w:val="28"/>
        </w:rPr>
        <w:t xml:space="preserve">рганизованы и проведены встречи с родителями законными представителями воспитанников, организованы и проведены праздничные концерты, посвященные «Дню пожилого человека» и «9 МАЯ» «С юбилеем детский сад»  с участием воспитанников и вокальной группы педагогов «Экспромт»;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с детским экскурсионным агентством «Нерпенок» - проведено познавательное мероприятие «Солдаты Отечества», организована выставка детских работ по итогам экскурсии.</w:t>
      </w:r>
    </w:p>
    <w:p w:rsidR="00237675" w:rsidRDefault="003648BE">
      <w:pPr>
        <w:pStyle w:val="af3"/>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Проведены совместные мероприятия по реализации приемственности детского сада и начальной школы с МОУ СОШ №42: в рамках муниципального проекта «Образовательная весна в Иркутске: будущее начинается с тебя!» трансляция передового педагогического опыта «Преемственность детский сад – школа», в рамках Иркутского форума образования –    2023: трансляция передового педагогического опыта по теме: «Сетевое взаимодействие в организации здоровьесбережения детский сад – школа -детская поликлиника», а также малый педсовет. Стало традиционным проведение родительского собрания</w:t>
      </w:r>
      <w:r>
        <w:t xml:space="preserve"> </w:t>
      </w:r>
      <w:r>
        <w:rPr>
          <w:rFonts w:ascii="Times New Roman" w:hAnsi="Times New Roman" w:cs="Times New Roman"/>
          <w:sz w:val="28"/>
          <w:szCs w:val="28"/>
        </w:rPr>
        <w:t xml:space="preserve">для родителей будущих первоклассников с участием учителей, психологов и учителей-логопедов МОУ СОШ №42. </w:t>
      </w:r>
    </w:p>
    <w:p w:rsidR="00237675" w:rsidRDefault="003648B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оказания помощи родителям в плане подготовки детей к школе были использованы разные формы: проводились - родительские собрания, единый консультационный день, с привлечением специалистов ДОУ - педагога-психолога, учителя – логопеда, на которых родители получили ответы на волнующие их вопросы. </w:t>
      </w:r>
      <w:r>
        <w:rPr>
          <w:rFonts w:ascii="Times New Roman" w:hAnsi="Times New Roman" w:cs="Times New Roman"/>
          <w:sz w:val="28"/>
          <w:szCs w:val="28"/>
        </w:rPr>
        <w:lastRenderedPageBreak/>
        <w:t xml:space="preserve">С информационно – просветительской целью для родителей были оформлены папки с рекомендациями «Будущий первоклассник» и др. </w:t>
      </w:r>
    </w:p>
    <w:p w:rsidR="00237675" w:rsidRDefault="003648BE">
      <w:pPr>
        <w:spacing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4. </w:t>
      </w:r>
      <w:r>
        <w:rPr>
          <w:rFonts w:ascii="Times New Roman" w:hAnsi="Times New Roman" w:cs="Times New Roman"/>
          <w:color w:val="000000" w:themeColor="text1"/>
          <w:sz w:val="28"/>
          <w:szCs w:val="28"/>
        </w:rPr>
        <w:t>Информационно-методическое обеспечение в ДОУ приведено в соответствие требованиям ФГОС ДО, в 2023 году дополнена методическая литература в методическом кабинете и группах, развивающая предметно-пространственная среда в группах приведена в соответствие с ФГОС ДО</w:t>
      </w:r>
      <w:r>
        <w:rPr>
          <w:rFonts w:ascii="Times New Roman" w:hAnsi="Times New Roman" w:cs="Times New Roman"/>
          <w:sz w:val="28"/>
          <w:szCs w:val="28"/>
        </w:rPr>
        <w:t xml:space="preserve"> на основе</w:t>
      </w:r>
      <w:r>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shd w:val="clear" w:color="auto" w:fill="FFFFFF"/>
        </w:rPr>
        <w:t xml:space="preserve">федеральной образовательной программы дошкольного образования. </w:t>
      </w:r>
      <w:r>
        <w:rPr>
          <w:rFonts w:ascii="Times New Roman" w:hAnsi="Times New Roman" w:cs="Times New Roman"/>
          <w:color w:val="000000" w:themeColor="text1"/>
          <w:sz w:val="28"/>
          <w:szCs w:val="28"/>
        </w:rPr>
        <w:t>Педагоги ДОУ обеспечены достаточными информационными - коммуникационными средствами: в методическом</w:t>
      </w:r>
      <w:r>
        <w:rPr>
          <w:rFonts w:ascii="Times New Roman" w:hAnsi="Times New Roman" w:cs="Times New Roman"/>
          <w:sz w:val="28"/>
          <w:szCs w:val="28"/>
        </w:rPr>
        <w:t xml:space="preserve"> кабинете созданы полноценные условия педагогам для обмена опытом в процессе сетевого взаимодействия: установлен специализированный программно-технический комплекс воспитателя с выходом в сеть Интернет; установлен усилитель </w:t>
      </w:r>
      <w:r>
        <w:rPr>
          <w:rFonts w:ascii="Times New Roman" w:hAnsi="Times New Roman" w:cs="Times New Roman"/>
          <w:sz w:val="28"/>
          <w:szCs w:val="28"/>
          <w:lang w:val="en-US"/>
        </w:rPr>
        <w:t>Wi</w:t>
      </w:r>
      <w:r>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t xml:space="preserve">; для получения консультационной помощи имеется медиатека цифровых информационных ресурсов. Педагоги овладели навыками пользования программами работы в режиме онлайн </w:t>
      </w:r>
      <w:r>
        <w:rPr>
          <w:rFonts w:ascii="Times New Roman" w:hAnsi="Times New Roman" w:cs="Times New Roman"/>
          <w:sz w:val="28"/>
          <w:szCs w:val="28"/>
          <w:lang w:val="en-US"/>
        </w:rPr>
        <w:t>Zoom</w:t>
      </w:r>
      <w:r>
        <w:rPr>
          <w:rFonts w:ascii="Times New Roman" w:hAnsi="Times New Roman" w:cs="Times New Roman"/>
          <w:sz w:val="28"/>
          <w:szCs w:val="28"/>
        </w:rPr>
        <w:t>,</w:t>
      </w:r>
      <w:r>
        <w:t xml:space="preserve"> </w:t>
      </w:r>
      <w:r>
        <w:rPr>
          <w:rFonts w:ascii="Times New Roman" w:hAnsi="Times New Roman" w:cs="Times New Roman"/>
          <w:sz w:val="28"/>
          <w:szCs w:val="28"/>
        </w:rPr>
        <w:t>Microsoft Teams.</w:t>
      </w:r>
    </w:p>
    <w:p w:rsidR="00237675" w:rsidRDefault="003648BE">
      <w:pPr>
        <w:pStyle w:val="af3"/>
        <w:numPr>
          <w:ilvl w:val="0"/>
          <w:numId w:val="11"/>
        </w:numPr>
        <w:ind w:left="0" w:firstLine="568"/>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ДОУ находится в удовлетворительном состоянии.</w:t>
      </w:r>
      <w:r>
        <w:t xml:space="preserve"> </w:t>
      </w:r>
      <w:r>
        <w:rPr>
          <w:rFonts w:ascii="Times New Roman" w:hAnsi="Times New Roman" w:cs="Times New Roman"/>
          <w:sz w:val="28"/>
          <w:szCs w:val="28"/>
        </w:rPr>
        <w:t xml:space="preserve">Оборудование используется рационально, ведется учет материальных ценностей, приказом по ДОУ назначены ответственные лица за сохранность имущества. Вопросы по материально-техническому обеспечению рассматриваются на планерках, административных совещаниях, совещаниях по охране труда.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и антитеррористической защищенности.</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 текущий ремонт помещений групп, медицинского и прививочного кабинетов, пищеблока, холла, коридора, музыкального и физкультурного залов. </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На пищеблок приобретена и установлена система вентиляции; приобретена и установлена картофелечистка, произведена замена кухонной посуды, преобретены баки; стол разделочный (1 шт.).</w:t>
      </w:r>
      <w:r>
        <w:rPr>
          <w:rFonts w:ascii="Times New Roman" w:hAnsi="Times New Roman" w:cs="Times New Roman"/>
          <w:color w:val="FF0000"/>
          <w:sz w:val="28"/>
          <w:szCs w:val="28"/>
        </w:rPr>
        <w:t xml:space="preserve">    </w:t>
      </w:r>
      <w:r>
        <w:rPr>
          <w:rFonts w:ascii="Times New Roman" w:hAnsi="Times New Roman" w:cs="Times New Roman"/>
          <w:sz w:val="28"/>
          <w:szCs w:val="28"/>
        </w:rPr>
        <w:t>В медицинский кабинет преобретены рециркуляторы, безконтактные термометры.</w:t>
      </w:r>
      <w:r>
        <w:rPr>
          <w:rFonts w:ascii="Times New Roman" w:hAnsi="Times New Roman" w:cs="Times New Roman"/>
          <w:color w:val="FF0000"/>
          <w:sz w:val="28"/>
          <w:szCs w:val="28"/>
        </w:rPr>
        <w:t xml:space="preserve">   </w:t>
      </w:r>
      <w:r>
        <w:rPr>
          <w:rFonts w:ascii="Times New Roman" w:hAnsi="Times New Roman" w:cs="Times New Roman"/>
          <w:sz w:val="28"/>
          <w:szCs w:val="28"/>
        </w:rPr>
        <w:t>В музыкальный зал - ноутбук (1 шт.);</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в логопедическую группу №11 приобретены    двухярусные кровати (8шт.) и 5-ти блочные   кабинки (7 шт.),   игрушки в ассортименте. Противопожарные двери (1шт.), дверь межкомнатная (2 шт.).   мотокоса,   пылесос (3 шт.), офисная мебель в  кабинет заместителя заведующего и делопроизводителя. Для системы пожарной безопасности приобретен блок бесперебойного питания, обновлен план эвакуации пожарной безопасности. Для видеонаблюдения приобретены видеокамера, кабель, блок питания. Произведена замена входной группы центрального входа. Осуществлен капитальный ремонт кровли детского сада, установлена отмостка вокруг здания, ремонт канализационного отвода с частичной заменой асфальтного покрытия. </w:t>
      </w:r>
    </w:p>
    <w:p w:rsidR="00237675" w:rsidRDefault="003648BE">
      <w:pPr>
        <w:pStyle w:val="af3"/>
        <w:ind w:firstLine="567"/>
        <w:jc w:val="both"/>
        <w:rPr>
          <w:rFonts w:ascii="Times New Roman" w:hAnsi="Times New Roman" w:cs="Times New Roman"/>
          <w:sz w:val="28"/>
          <w:szCs w:val="28"/>
          <w:highlight w:val="yellow"/>
        </w:rPr>
      </w:pPr>
      <w:r>
        <w:rPr>
          <w:rFonts w:ascii="Times New Roman" w:hAnsi="Times New Roman" w:cs="Times New Roman"/>
          <w:color w:val="000000" w:themeColor="text1"/>
          <w:sz w:val="28"/>
          <w:szCs w:val="28"/>
        </w:rPr>
        <w:t>На прогулочных площадках отремонтированы и установлены</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малые архитектурные формы, </w:t>
      </w:r>
      <w:r>
        <w:rPr>
          <w:rFonts w:ascii="Times New Roman" w:hAnsi="Times New Roman" w:cs="Times New Roman"/>
          <w:color w:val="FF0000"/>
          <w:sz w:val="28"/>
          <w:szCs w:val="28"/>
        </w:rPr>
        <w:t xml:space="preserve">  </w:t>
      </w:r>
      <w:r>
        <w:rPr>
          <w:rFonts w:ascii="Times New Roman" w:hAnsi="Times New Roman" w:cs="Times New Roman"/>
          <w:sz w:val="28"/>
          <w:szCs w:val="28"/>
        </w:rPr>
        <w:t>начаты ландшафтные работы</w:t>
      </w:r>
      <w:r>
        <w:rPr>
          <w:rFonts w:ascii="Times New Roman" w:hAnsi="Times New Roman" w:cs="Times New Roman"/>
          <w:color w:val="FF0000"/>
          <w:sz w:val="28"/>
          <w:szCs w:val="28"/>
        </w:rPr>
        <w:t xml:space="preserve"> </w:t>
      </w:r>
      <w:r>
        <w:rPr>
          <w:rFonts w:ascii="Times New Roman" w:hAnsi="Times New Roman" w:cs="Times New Roman"/>
          <w:sz w:val="28"/>
          <w:szCs w:val="28"/>
        </w:rPr>
        <w:t>на прогулочных площадках.</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На средства субвенции приобретены в физкультурный зал спортинвентарь (игровые наборы), детская игровая мебель    столы (10 шт.), стулья (74 шт.), игрушки, канцтовары детские. Методическая литература и демонстрационный материал</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Оценка состояния систем жизнеобеспечения ДОУ показала, что системы водоснабжения, канализации, отопления требуют проведения частичного ремонта.</w:t>
      </w:r>
    </w:p>
    <w:p w:rsidR="00237675" w:rsidRDefault="003648BE">
      <w:pPr>
        <w:pStyle w:val="af3"/>
        <w:ind w:firstLine="567"/>
        <w:jc w:val="both"/>
        <w:rPr>
          <w:rFonts w:ascii="Times New Roman" w:hAnsi="Times New Roman" w:cs="Times New Roman"/>
          <w:color w:val="000000"/>
          <w:sz w:val="28"/>
          <w:szCs w:val="28"/>
        </w:rPr>
      </w:pPr>
      <w:r>
        <w:rPr>
          <w:rFonts w:ascii="Times New Roman" w:hAnsi="Times New Roman" w:cs="Times New Roman"/>
          <w:sz w:val="28"/>
          <w:szCs w:val="28"/>
        </w:rPr>
        <w:lastRenderedPageBreak/>
        <w:t>В ДОУ созданы условия для организации качественного питания детей в соответствии с санитарно-эпидемиологическими правилам и нормативами, а также для хранения и приготовления пищи. В ДОУ организовано 5-ти разовое питание, разработано и утверждено цикличное меню на холодный и теплый период.</w:t>
      </w:r>
    </w:p>
    <w:p w:rsidR="00237675" w:rsidRDefault="003648BE">
      <w:pPr>
        <w:pStyle w:val="af3"/>
        <w:ind w:firstLine="567"/>
        <w:jc w:val="both"/>
        <w:rPr>
          <w:rFonts w:ascii="Times New Roman" w:hAnsi="Times New Roman" w:cs="Times New Roman"/>
          <w:color w:val="FF0000"/>
          <w:sz w:val="28"/>
          <w:szCs w:val="28"/>
        </w:rPr>
      </w:pPr>
      <w:r>
        <w:rPr>
          <w:rFonts w:ascii="Times New Roman" w:hAnsi="Times New Roman" w:cs="Times New Roman"/>
          <w:sz w:val="28"/>
          <w:szCs w:val="28"/>
        </w:rPr>
        <w:t>Медицинский кабинет оснащен необходимым медицинским оборудованием, медикаментами на 100 %, но постоянного медицинского персонала нет. В ДОУ имеются кабинеты учителя-логопеда, педагога-психолога, музыкальный и физкультурный залы.</w:t>
      </w:r>
    </w:p>
    <w:p w:rsidR="00237675" w:rsidRDefault="003648BE">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детском саду созданы условия для реализации гарантированного права гражданам Российской Федерации на получение общедоступного и бесплатного дошкольного образования, обеспечение воспитания, обучения и развития, а также присмотр, уход и оздоровление детей. </w:t>
      </w:r>
    </w:p>
    <w:p w:rsidR="00237675" w:rsidRDefault="00237675">
      <w:pPr>
        <w:pStyle w:val="af3"/>
        <w:ind w:firstLine="567"/>
        <w:jc w:val="both"/>
        <w:rPr>
          <w:rFonts w:ascii="Times New Roman" w:hAnsi="Times New Roman" w:cs="Times New Roman"/>
          <w:sz w:val="28"/>
          <w:szCs w:val="28"/>
        </w:rPr>
      </w:pPr>
    </w:p>
    <w:p w:rsidR="00237675" w:rsidRDefault="00237675">
      <w:pPr>
        <w:pStyle w:val="af3"/>
        <w:ind w:firstLine="567"/>
        <w:jc w:val="both"/>
        <w:rPr>
          <w:rFonts w:ascii="Times New Roman" w:hAnsi="Times New Roman" w:cs="Times New Roman"/>
          <w:sz w:val="28"/>
          <w:szCs w:val="28"/>
        </w:rPr>
      </w:pPr>
    </w:p>
    <w:p w:rsidR="00E30448" w:rsidRPr="00E30448" w:rsidRDefault="00E30448" w:rsidP="00E30448">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p>
    <w:p w:rsidR="00237675" w:rsidRDefault="00237675">
      <w:pPr>
        <w:pStyle w:val="af3"/>
        <w:ind w:firstLine="567"/>
        <w:jc w:val="both"/>
        <w:rPr>
          <w:rFonts w:ascii="Times New Roman" w:hAnsi="Times New Roman" w:cs="Times New Roman"/>
          <w:sz w:val="28"/>
          <w:szCs w:val="28"/>
        </w:rPr>
      </w:pPr>
    </w:p>
    <w:p w:rsidR="00237675" w:rsidRDefault="00237675"/>
    <w:sectPr w:rsidR="00237675" w:rsidSect="00E30448">
      <w:footerReference w:type="default" r:id="rId9"/>
      <w:pgSz w:w="11906" w:h="16838"/>
      <w:pgMar w:top="709" w:right="850"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B17" w:rsidRDefault="00752B17">
      <w:pPr>
        <w:spacing w:after="0" w:line="240" w:lineRule="auto"/>
      </w:pPr>
      <w:r>
        <w:separator/>
      </w:r>
    </w:p>
  </w:endnote>
  <w:endnote w:type="continuationSeparator" w:id="0">
    <w:p w:rsidR="00752B17" w:rsidRDefault="0075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315257"/>
      <w:docPartObj>
        <w:docPartGallery w:val="Page Numbers (Bottom of Page)"/>
        <w:docPartUnique/>
      </w:docPartObj>
    </w:sdtPr>
    <w:sdtEndPr/>
    <w:sdtContent>
      <w:p w:rsidR="00237675" w:rsidRDefault="003648BE">
        <w:pPr>
          <w:pStyle w:val="aff0"/>
          <w:jc w:val="right"/>
        </w:pPr>
        <w:r>
          <w:fldChar w:fldCharType="begin"/>
        </w:r>
        <w:r>
          <w:instrText>PAGE   \* MERGEFORMAT</w:instrText>
        </w:r>
        <w:r>
          <w:fldChar w:fldCharType="separate"/>
        </w:r>
        <w:r w:rsidR="000F2807">
          <w:rPr>
            <w:noProof/>
          </w:rPr>
          <w:t>5</w:t>
        </w:r>
        <w:r>
          <w:fldChar w:fldCharType="end"/>
        </w:r>
      </w:p>
    </w:sdtContent>
  </w:sdt>
  <w:p w:rsidR="00237675" w:rsidRDefault="00237675">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B17" w:rsidRDefault="00752B17">
      <w:pPr>
        <w:spacing w:after="0" w:line="240" w:lineRule="auto"/>
      </w:pPr>
      <w:r>
        <w:separator/>
      </w:r>
    </w:p>
  </w:footnote>
  <w:footnote w:type="continuationSeparator" w:id="0">
    <w:p w:rsidR="00752B17" w:rsidRDefault="00752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7D5B"/>
    <w:multiLevelType w:val="hybridMultilevel"/>
    <w:tmpl w:val="ABF20286"/>
    <w:lvl w:ilvl="0" w:tplc="15F4AD88">
      <w:start w:val="1"/>
      <w:numFmt w:val="lowerLetter"/>
      <w:lvlText w:val="%1)"/>
      <w:lvlJc w:val="left"/>
      <w:pPr>
        <w:ind w:left="945" w:hanging="360"/>
      </w:pPr>
    </w:lvl>
    <w:lvl w:ilvl="1" w:tplc="CB0AD8D8">
      <w:start w:val="1"/>
      <w:numFmt w:val="lowerLetter"/>
      <w:lvlText w:val="%2."/>
      <w:lvlJc w:val="left"/>
      <w:pPr>
        <w:ind w:left="1665" w:hanging="360"/>
      </w:pPr>
    </w:lvl>
    <w:lvl w:ilvl="2" w:tplc="7CEA7DCE">
      <w:start w:val="1"/>
      <w:numFmt w:val="lowerRoman"/>
      <w:lvlText w:val="%3."/>
      <w:lvlJc w:val="right"/>
      <w:pPr>
        <w:ind w:left="2385" w:hanging="180"/>
      </w:pPr>
    </w:lvl>
    <w:lvl w:ilvl="3" w:tplc="E4BA6EDA">
      <w:start w:val="1"/>
      <w:numFmt w:val="decimal"/>
      <w:lvlText w:val="%4."/>
      <w:lvlJc w:val="left"/>
      <w:pPr>
        <w:ind w:left="3105" w:hanging="360"/>
      </w:pPr>
    </w:lvl>
    <w:lvl w:ilvl="4" w:tplc="3CAC1868">
      <w:start w:val="1"/>
      <w:numFmt w:val="lowerLetter"/>
      <w:lvlText w:val="%5."/>
      <w:lvlJc w:val="left"/>
      <w:pPr>
        <w:ind w:left="3825" w:hanging="360"/>
      </w:pPr>
    </w:lvl>
    <w:lvl w:ilvl="5" w:tplc="AE3A6D0A">
      <w:start w:val="1"/>
      <w:numFmt w:val="lowerRoman"/>
      <w:lvlText w:val="%6."/>
      <w:lvlJc w:val="right"/>
      <w:pPr>
        <w:ind w:left="4545" w:hanging="180"/>
      </w:pPr>
    </w:lvl>
    <w:lvl w:ilvl="6" w:tplc="956E103C">
      <w:start w:val="1"/>
      <w:numFmt w:val="decimal"/>
      <w:lvlText w:val="%7."/>
      <w:lvlJc w:val="left"/>
      <w:pPr>
        <w:ind w:left="5265" w:hanging="360"/>
      </w:pPr>
    </w:lvl>
    <w:lvl w:ilvl="7" w:tplc="26D0623A">
      <w:start w:val="1"/>
      <w:numFmt w:val="lowerLetter"/>
      <w:lvlText w:val="%8."/>
      <w:lvlJc w:val="left"/>
      <w:pPr>
        <w:ind w:left="5985" w:hanging="360"/>
      </w:pPr>
    </w:lvl>
    <w:lvl w:ilvl="8" w:tplc="A7B438CC">
      <w:start w:val="1"/>
      <w:numFmt w:val="lowerRoman"/>
      <w:lvlText w:val="%9."/>
      <w:lvlJc w:val="right"/>
      <w:pPr>
        <w:ind w:left="6705" w:hanging="180"/>
      </w:pPr>
    </w:lvl>
  </w:abstractNum>
  <w:abstractNum w:abstractNumId="1" w15:restartNumberingAfterBreak="0">
    <w:nsid w:val="142D46F6"/>
    <w:multiLevelType w:val="hybridMultilevel"/>
    <w:tmpl w:val="3FB8EA56"/>
    <w:lvl w:ilvl="0" w:tplc="6414ED52">
      <w:start w:val="1"/>
      <w:numFmt w:val="bullet"/>
      <w:lvlText w:val=""/>
      <w:lvlJc w:val="left"/>
      <w:pPr>
        <w:ind w:left="786" w:hanging="360"/>
      </w:pPr>
      <w:rPr>
        <w:rFonts w:ascii="Symbol" w:hAnsi="Symbol" w:hint="default"/>
      </w:rPr>
    </w:lvl>
    <w:lvl w:ilvl="1" w:tplc="13805C86">
      <w:start w:val="1"/>
      <w:numFmt w:val="bullet"/>
      <w:lvlText w:val="o"/>
      <w:lvlJc w:val="left"/>
      <w:pPr>
        <w:ind w:left="1500" w:hanging="360"/>
      </w:pPr>
      <w:rPr>
        <w:rFonts w:ascii="Courier New" w:hAnsi="Courier New" w:cs="Courier New" w:hint="default"/>
      </w:rPr>
    </w:lvl>
    <w:lvl w:ilvl="2" w:tplc="F6F6CAB2">
      <w:start w:val="1"/>
      <w:numFmt w:val="bullet"/>
      <w:lvlText w:val=""/>
      <w:lvlJc w:val="left"/>
      <w:pPr>
        <w:ind w:left="2220" w:hanging="360"/>
      </w:pPr>
      <w:rPr>
        <w:rFonts w:ascii="Wingdings" w:hAnsi="Wingdings" w:hint="default"/>
      </w:rPr>
    </w:lvl>
    <w:lvl w:ilvl="3" w:tplc="C592117A">
      <w:start w:val="1"/>
      <w:numFmt w:val="bullet"/>
      <w:lvlText w:val=""/>
      <w:lvlJc w:val="left"/>
      <w:pPr>
        <w:ind w:left="2940" w:hanging="360"/>
      </w:pPr>
      <w:rPr>
        <w:rFonts w:ascii="Symbol" w:hAnsi="Symbol" w:hint="default"/>
      </w:rPr>
    </w:lvl>
    <w:lvl w:ilvl="4" w:tplc="D26C239C">
      <w:start w:val="1"/>
      <w:numFmt w:val="bullet"/>
      <w:lvlText w:val="o"/>
      <w:lvlJc w:val="left"/>
      <w:pPr>
        <w:ind w:left="3660" w:hanging="360"/>
      </w:pPr>
      <w:rPr>
        <w:rFonts w:ascii="Courier New" w:hAnsi="Courier New" w:cs="Courier New" w:hint="default"/>
      </w:rPr>
    </w:lvl>
    <w:lvl w:ilvl="5" w:tplc="66FA15A4">
      <w:start w:val="1"/>
      <w:numFmt w:val="bullet"/>
      <w:lvlText w:val=""/>
      <w:lvlJc w:val="left"/>
      <w:pPr>
        <w:ind w:left="4380" w:hanging="360"/>
      </w:pPr>
      <w:rPr>
        <w:rFonts w:ascii="Wingdings" w:hAnsi="Wingdings" w:hint="default"/>
      </w:rPr>
    </w:lvl>
    <w:lvl w:ilvl="6" w:tplc="A5121FF6">
      <w:start w:val="1"/>
      <w:numFmt w:val="bullet"/>
      <w:lvlText w:val=""/>
      <w:lvlJc w:val="left"/>
      <w:pPr>
        <w:ind w:left="5100" w:hanging="360"/>
      </w:pPr>
      <w:rPr>
        <w:rFonts w:ascii="Symbol" w:hAnsi="Symbol" w:hint="default"/>
      </w:rPr>
    </w:lvl>
    <w:lvl w:ilvl="7" w:tplc="9EBAC2E6">
      <w:start w:val="1"/>
      <w:numFmt w:val="bullet"/>
      <w:lvlText w:val="o"/>
      <w:lvlJc w:val="left"/>
      <w:pPr>
        <w:ind w:left="5820" w:hanging="360"/>
      </w:pPr>
      <w:rPr>
        <w:rFonts w:ascii="Courier New" w:hAnsi="Courier New" w:cs="Courier New" w:hint="default"/>
      </w:rPr>
    </w:lvl>
    <w:lvl w:ilvl="8" w:tplc="76A8A5BA">
      <w:start w:val="1"/>
      <w:numFmt w:val="bullet"/>
      <w:lvlText w:val=""/>
      <w:lvlJc w:val="left"/>
      <w:pPr>
        <w:ind w:left="6540" w:hanging="360"/>
      </w:pPr>
      <w:rPr>
        <w:rFonts w:ascii="Wingdings" w:hAnsi="Wingdings" w:hint="default"/>
      </w:rPr>
    </w:lvl>
  </w:abstractNum>
  <w:abstractNum w:abstractNumId="2" w15:restartNumberingAfterBreak="0">
    <w:nsid w:val="151B6F92"/>
    <w:multiLevelType w:val="hybridMultilevel"/>
    <w:tmpl w:val="E9FA99FA"/>
    <w:lvl w:ilvl="0" w:tplc="B5D4146A">
      <w:start w:val="1"/>
      <w:numFmt w:val="decimal"/>
      <w:lvlText w:val="%1."/>
      <w:lvlJc w:val="left"/>
      <w:pPr>
        <w:ind w:left="928" w:hanging="360"/>
      </w:pPr>
      <w:rPr>
        <w:rFonts w:eastAsiaTheme="minorHAnsi" w:hint="default"/>
        <w:b/>
      </w:rPr>
    </w:lvl>
    <w:lvl w:ilvl="1" w:tplc="708E8150">
      <w:start w:val="1"/>
      <w:numFmt w:val="lowerLetter"/>
      <w:lvlText w:val="%2."/>
      <w:lvlJc w:val="left"/>
      <w:pPr>
        <w:ind w:left="1648" w:hanging="360"/>
      </w:pPr>
    </w:lvl>
    <w:lvl w:ilvl="2" w:tplc="37B8EDB0">
      <w:start w:val="1"/>
      <w:numFmt w:val="lowerRoman"/>
      <w:lvlText w:val="%3."/>
      <w:lvlJc w:val="right"/>
      <w:pPr>
        <w:ind w:left="2368" w:hanging="180"/>
      </w:pPr>
    </w:lvl>
    <w:lvl w:ilvl="3" w:tplc="F8A45B96">
      <w:start w:val="1"/>
      <w:numFmt w:val="decimal"/>
      <w:lvlText w:val="%4."/>
      <w:lvlJc w:val="left"/>
      <w:pPr>
        <w:ind w:left="3088" w:hanging="360"/>
      </w:pPr>
    </w:lvl>
    <w:lvl w:ilvl="4" w:tplc="0DC23546">
      <w:start w:val="1"/>
      <w:numFmt w:val="lowerLetter"/>
      <w:lvlText w:val="%5."/>
      <w:lvlJc w:val="left"/>
      <w:pPr>
        <w:ind w:left="3808" w:hanging="360"/>
      </w:pPr>
    </w:lvl>
    <w:lvl w:ilvl="5" w:tplc="23D8993E">
      <w:start w:val="1"/>
      <w:numFmt w:val="lowerRoman"/>
      <w:lvlText w:val="%6."/>
      <w:lvlJc w:val="right"/>
      <w:pPr>
        <w:ind w:left="4528" w:hanging="180"/>
      </w:pPr>
    </w:lvl>
    <w:lvl w:ilvl="6" w:tplc="4E3CB960">
      <w:start w:val="1"/>
      <w:numFmt w:val="decimal"/>
      <w:lvlText w:val="%7."/>
      <w:lvlJc w:val="left"/>
      <w:pPr>
        <w:ind w:left="5248" w:hanging="360"/>
      </w:pPr>
    </w:lvl>
    <w:lvl w:ilvl="7" w:tplc="2C8C5250">
      <w:start w:val="1"/>
      <w:numFmt w:val="lowerLetter"/>
      <w:lvlText w:val="%8."/>
      <w:lvlJc w:val="left"/>
      <w:pPr>
        <w:ind w:left="5968" w:hanging="360"/>
      </w:pPr>
    </w:lvl>
    <w:lvl w:ilvl="8" w:tplc="2B244B0E">
      <w:start w:val="1"/>
      <w:numFmt w:val="lowerRoman"/>
      <w:lvlText w:val="%9."/>
      <w:lvlJc w:val="right"/>
      <w:pPr>
        <w:ind w:left="6688" w:hanging="180"/>
      </w:pPr>
    </w:lvl>
  </w:abstractNum>
  <w:abstractNum w:abstractNumId="3" w15:restartNumberingAfterBreak="0">
    <w:nsid w:val="1A1D0916"/>
    <w:multiLevelType w:val="hybridMultilevel"/>
    <w:tmpl w:val="9C7A6BEE"/>
    <w:lvl w:ilvl="0" w:tplc="E7ECFA46">
      <w:start w:val="1"/>
      <w:numFmt w:val="bullet"/>
      <w:lvlText w:val=""/>
      <w:lvlJc w:val="left"/>
      <w:pPr>
        <w:tabs>
          <w:tab w:val="num" w:pos="1080"/>
        </w:tabs>
        <w:ind w:left="1080" w:hanging="360"/>
      </w:pPr>
      <w:rPr>
        <w:rFonts w:ascii="Symbol" w:hAnsi="Symbol" w:hint="default"/>
      </w:rPr>
    </w:lvl>
    <w:lvl w:ilvl="1" w:tplc="1302A97C">
      <w:start w:val="1"/>
      <w:numFmt w:val="bullet"/>
      <w:lvlText w:val="o"/>
      <w:lvlJc w:val="left"/>
      <w:pPr>
        <w:tabs>
          <w:tab w:val="num" w:pos="1800"/>
        </w:tabs>
        <w:ind w:left="1800" w:hanging="360"/>
      </w:pPr>
      <w:rPr>
        <w:rFonts w:ascii="Courier New" w:hAnsi="Courier New" w:cs="Courier New" w:hint="default"/>
      </w:rPr>
    </w:lvl>
    <w:lvl w:ilvl="2" w:tplc="86FCE126">
      <w:start w:val="1"/>
      <w:numFmt w:val="bullet"/>
      <w:lvlText w:val=""/>
      <w:lvlJc w:val="left"/>
      <w:pPr>
        <w:tabs>
          <w:tab w:val="num" w:pos="2520"/>
        </w:tabs>
        <w:ind w:left="2520" w:hanging="360"/>
      </w:pPr>
      <w:rPr>
        <w:rFonts w:ascii="Wingdings" w:hAnsi="Wingdings" w:hint="default"/>
      </w:rPr>
    </w:lvl>
    <w:lvl w:ilvl="3" w:tplc="F21A8FB0">
      <w:start w:val="1"/>
      <w:numFmt w:val="bullet"/>
      <w:lvlText w:val=""/>
      <w:lvlJc w:val="left"/>
      <w:pPr>
        <w:tabs>
          <w:tab w:val="num" w:pos="3240"/>
        </w:tabs>
        <w:ind w:left="3240" w:hanging="360"/>
      </w:pPr>
      <w:rPr>
        <w:rFonts w:ascii="Symbol" w:hAnsi="Symbol" w:hint="default"/>
      </w:rPr>
    </w:lvl>
    <w:lvl w:ilvl="4" w:tplc="C7FC9CB6">
      <w:start w:val="1"/>
      <w:numFmt w:val="bullet"/>
      <w:lvlText w:val="o"/>
      <w:lvlJc w:val="left"/>
      <w:pPr>
        <w:tabs>
          <w:tab w:val="num" w:pos="3960"/>
        </w:tabs>
        <w:ind w:left="3960" w:hanging="360"/>
      </w:pPr>
      <w:rPr>
        <w:rFonts w:ascii="Courier New" w:hAnsi="Courier New" w:cs="Courier New" w:hint="default"/>
      </w:rPr>
    </w:lvl>
    <w:lvl w:ilvl="5" w:tplc="64A21A90">
      <w:start w:val="1"/>
      <w:numFmt w:val="bullet"/>
      <w:lvlText w:val=""/>
      <w:lvlJc w:val="left"/>
      <w:pPr>
        <w:tabs>
          <w:tab w:val="num" w:pos="4680"/>
        </w:tabs>
        <w:ind w:left="4680" w:hanging="360"/>
      </w:pPr>
      <w:rPr>
        <w:rFonts w:ascii="Wingdings" w:hAnsi="Wingdings" w:hint="default"/>
      </w:rPr>
    </w:lvl>
    <w:lvl w:ilvl="6" w:tplc="8FA8B8E4">
      <w:start w:val="1"/>
      <w:numFmt w:val="bullet"/>
      <w:lvlText w:val=""/>
      <w:lvlJc w:val="left"/>
      <w:pPr>
        <w:tabs>
          <w:tab w:val="num" w:pos="5400"/>
        </w:tabs>
        <w:ind w:left="5400" w:hanging="360"/>
      </w:pPr>
      <w:rPr>
        <w:rFonts w:ascii="Symbol" w:hAnsi="Symbol" w:hint="default"/>
      </w:rPr>
    </w:lvl>
    <w:lvl w:ilvl="7" w:tplc="7ED2DCA0">
      <w:start w:val="1"/>
      <w:numFmt w:val="bullet"/>
      <w:lvlText w:val="o"/>
      <w:lvlJc w:val="left"/>
      <w:pPr>
        <w:tabs>
          <w:tab w:val="num" w:pos="6120"/>
        </w:tabs>
        <w:ind w:left="6120" w:hanging="360"/>
      </w:pPr>
      <w:rPr>
        <w:rFonts w:ascii="Courier New" w:hAnsi="Courier New" w:cs="Courier New" w:hint="default"/>
      </w:rPr>
    </w:lvl>
    <w:lvl w:ilvl="8" w:tplc="7D30FCCE">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D224548"/>
    <w:multiLevelType w:val="hybridMultilevel"/>
    <w:tmpl w:val="59208522"/>
    <w:lvl w:ilvl="0" w:tplc="F3606174">
      <w:start w:val="1"/>
      <w:numFmt w:val="bullet"/>
      <w:lvlText w:val=""/>
      <w:lvlJc w:val="left"/>
      <w:pPr>
        <w:ind w:left="1004" w:hanging="360"/>
      </w:pPr>
      <w:rPr>
        <w:rFonts w:ascii="Symbol" w:hAnsi="Symbol" w:hint="default"/>
      </w:rPr>
    </w:lvl>
    <w:lvl w:ilvl="1" w:tplc="0016C3A0">
      <w:start w:val="1"/>
      <w:numFmt w:val="bullet"/>
      <w:lvlText w:val="o"/>
      <w:lvlJc w:val="left"/>
      <w:pPr>
        <w:ind w:left="1724" w:hanging="360"/>
      </w:pPr>
      <w:rPr>
        <w:rFonts w:ascii="Courier New" w:hAnsi="Courier New" w:cs="Courier New" w:hint="default"/>
      </w:rPr>
    </w:lvl>
    <w:lvl w:ilvl="2" w:tplc="4316386A">
      <w:start w:val="1"/>
      <w:numFmt w:val="bullet"/>
      <w:lvlText w:val=""/>
      <w:lvlJc w:val="left"/>
      <w:pPr>
        <w:ind w:left="2444" w:hanging="360"/>
      </w:pPr>
      <w:rPr>
        <w:rFonts w:ascii="Wingdings" w:hAnsi="Wingdings" w:hint="default"/>
      </w:rPr>
    </w:lvl>
    <w:lvl w:ilvl="3" w:tplc="A5FAF78E">
      <w:start w:val="1"/>
      <w:numFmt w:val="bullet"/>
      <w:lvlText w:val=""/>
      <w:lvlJc w:val="left"/>
      <w:pPr>
        <w:ind w:left="3164" w:hanging="360"/>
      </w:pPr>
      <w:rPr>
        <w:rFonts w:ascii="Symbol" w:hAnsi="Symbol" w:hint="default"/>
      </w:rPr>
    </w:lvl>
    <w:lvl w:ilvl="4" w:tplc="8AF67248">
      <w:start w:val="1"/>
      <w:numFmt w:val="bullet"/>
      <w:lvlText w:val="o"/>
      <w:lvlJc w:val="left"/>
      <w:pPr>
        <w:ind w:left="3884" w:hanging="360"/>
      </w:pPr>
      <w:rPr>
        <w:rFonts w:ascii="Courier New" w:hAnsi="Courier New" w:cs="Courier New" w:hint="default"/>
      </w:rPr>
    </w:lvl>
    <w:lvl w:ilvl="5" w:tplc="CD18A716">
      <w:start w:val="1"/>
      <w:numFmt w:val="bullet"/>
      <w:lvlText w:val=""/>
      <w:lvlJc w:val="left"/>
      <w:pPr>
        <w:ind w:left="4604" w:hanging="360"/>
      </w:pPr>
      <w:rPr>
        <w:rFonts w:ascii="Wingdings" w:hAnsi="Wingdings" w:hint="default"/>
      </w:rPr>
    </w:lvl>
    <w:lvl w:ilvl="6" w:tplc="A2505534">
      <w:start w:val="1"/>
      <w:numFmt w:val="bullet"/>
      <w:lvlText w:val=""/>
      <w:lvlJc w:val="left"/>
      <w:pPr>
        <w:ind w:left="5324" w:hanging="360"/>
      </w:pPr>
      <w:rPr>
        <w:rFonts w:ascii="Symbol" w:hAnsi="Symbol" w:hint="default"/>
      </w:rPr>
    </w:lvl>
    <w:lvl w:ilvl="7" w:tplc="0AEC7262">
      <w:start w:val="1"/>
      <w:numFmt w:val="bullet"/>
      <w:lvlText w:val="o"/>
      <w:lvlJc w:val="left"/>
      <w:pPr>
        <w:ind w:left="6044" w:hanging="360"/>
      </w:pPr>
      <w:rPr>
        <w:rFonts w:ascii="Courier New" w:hAnsi="Courier New" w:cs="Courier New" w:hint="default"/>
      </w:rPr>
    </w:lvl>
    <w:lvl w:ilvl="8" w:tplc="93B28C7A">
      <w:start w:val="1"/>
      <w:numFmt w:val="bullet"/>
      <w:lvlText w:val=""/>
      <w:lvlJc w:val="left"/>
      <w:pPr>
        <w:ind w:left="6764" w:hanging="360"/>
      </w:pPr>
      <w:rPr>
        <w:rFonts w:ascii="Wingdings" w:hAnsi="Wingdings" w:hint="default"/>
      </w:rPr>
    </w:lvl>
  </w:abstractNum>
  <w:abstractNum w:abstractNumId="5" w15:restartNumberingAfterBreak="0">
    <w:nsid w:val="3B8B0698"/>
    <w:multiLevelType w:val="hybridMultilevel"/>
    <w:tmpl w:val="598CD69E"/>
    <w:lvl w:ilvl="0" w:tplc="EB301F1C">
      <w:start w:val="1"/>
      <w:numFmt w:val="decimal"/>
      <w:lvlText w:val="%1."/>
      <w:lvlJc w:val="left"/>
      <w:pPr>
        <w:ind w:left="720" w:hanging="360"/>
      </w:pPr>
      <w:rPr>
        <w:rFonts w:hint="default"/>
      </w:rPr>
    </w:lvl>
    <w:lvl w:ilvl="1" w:tplc="D4263F1E">
      <w:start w:val="1"/>
      <w:numFmt w:val="lowerLetter"/>
      <w:lvlText w:val="%2."/>
      <w:lvlJc w:val="left"/>
      <w:pPr>
        <w:ind w:left="1440" w:hanging="360"/>
      </w:pPr>
    </w:lvl>
    <w:lvl w:ilvl="2" w:tplc="D7EE7FC8">
      <w:start w:val="1"/>
      <w:numFmt w:val="lowerRoman"/>
      <w:lvlText w:val="%3."/>
      <w:lvlJc w:val="right"/>
      <w:pPr>
        <w:ind w:left="2160" w:hanging="180"/>
      </w:pPr>
    </w:lvl>
    <w:lvl w:ilvl="3" w:tplc="A3C077CA">
      <w:start w:val="1"/>
      <w:numFmt w:val="decimal"/>
      <w:lvlText w:val="%4."/>
      <w:lvlJc w:val="left"/>
      <w:pPr>
        <w:ind w:left="2880" w:hanging="360"/>
      </w:pPr>
    </w:lvl>
    <w:lvl w:ilvl="4" w:tplc="EF56749A">
      <w:start w:val="1"/>
      <w:numFmt w:val="lowerLetter"/>
      <w:lvlText w:val="%5."/>
      <w:lvlJc w:val="left"/>
      <w:pPr>
        <w:ind w:left="3600" w:hanging="360"/>
      </w:pPr>
    </w:lvl>
    <w:lvl w:ilvl="5" w:tplc="CC603DA6">
      <w:start w:val="1"/>
      <w:numFmt w:val="lowerRoman"/>
      <w:lvlText w:val="%6."/>
      <w:lvlJc w:val="right"/>
      <w:pPr>
        <w:ind w:left="4320" w:hanging="180"/>
      </w:pPr>
    </w:lvl>
    <w:lvl w:ilvl="6" w:tplc="5BDC661E">
      <w:start w:val="1"/>
      <w:numFmt w:val="decimal"/>
      <w:lvlText w:val="%7."/>
      <w:lvlJc w:val="left"/>
      <w:pPr>
        <w:ind w:left="5040" w:hanging="360"/>
      </w:pPr>
    </w:lvl>
    <w:lvl w:ilvl="7" w:tplc="053E65C0">
      <w:start w:val="1"/>
      <w:numFmt w:val="lowerLetter"/>
      <w:lvlText w:val="%8."/>
      <w:lvlJc w:val="left"/>
      <w:pPr>
        <w:ind w:left="5760" w:hanging="360"/>
      </w:pPr>
    </w:lvl>
    <w:lvl w:ilvl="8" w:tplc="CF0C998A">
      <w:start w:val="1"/>
      <w:numFmt w:val="lowerRoman"/>
      <w:lvlText w:val="%9."/>
      <w:lvlJc w:val="right"/>
      <w:pPr>
        <w:ind w:left="6480" w:hanging="180"/>
      </w:pPr>
    </w:lvl>
  </w:abstractNum>
  <w:abstractNum w:abstractNumId="6" w15:restartNumberingAfterBreak="0">
    <w:nsid w:val="402469CD"/>
    <w:multiLevelType w:val="hybridMultilevel"/>
    <w:tmpl w:val="48E01D0C"/>
    <w:lvl w:ilvl="0" w:tplc="D4369480">
      <w:start w:val="5"/>
      <w:numFmt w:val="decimal"/>
      <w:lvlText w:val="%1."/>
      <w:lvlJc w:val="left"/>
      <w:pPr>
        <w:ind w:left="928" w:hanging="360"/>
      </w:pPr>
      <w:rPr>
        <w:rFonts w:hint="default"/>
      </w:rPr>
    </w:lvl>
    <w:lvl w:ilvl="1" w:tplc="936621CC">
      <w:start w:val="1"/>
      <w:numFmt w:val="lowerLetter"/>
      <w:lvlText w:val="%2."/>
      <w:lvlJc w:val="left"/>
      <w:pPr>
        <w:ind w:left="1648" w:hanging="360"/>
      </w:pPr>
    </w:lvl>
    <w:lvl w:ilvl="2" w:tplc="E50E0838">
      <w:start w:val="1"/>
      <w:numFmt w:val="lowerRoman"/>
      <w:lvlText w:val="%3."/>
      <w:lvlJc w:val="right"/>
      <w:pPr>
        <w:ind w:left="2368" w:hanging="180"/>
      </w:pPr>
    </w:lvl>
    <w:lvl w:ilvl="3" w:tplc="B3FC67AC">
      <w:start w:val="1"/>
      <w:numFmt w:val="decimal"/>
      <w:lvlText w:val="%4."/>
      <w:lvlJc w:val="left"/>
      <w:pPr>
        <w:ind w:left="3088" w:hanging="360"/>
      </w:pPr>
    </w:lvl>
    <w:lvl w:ilvl="4" w:tplc="A1CEF022">
      <w:start w:val="1"/>
      <w:numFmt w:val="lowerLetter"/>
      <w:lvlText w:val="%5."/>
      <w:lvlJc w:val="left"/>
      <w:pPr>
        <w:ind w:left="3808" w:hanging="360"/>
      </w:pPr>
    </w:lvl>
    <w:lvl w:ilvl="5" w:tplc="D4E29BFE">
      <w:start w:val="1"/>
      <w:numFmt w:val="lowerRoman"/>
      <w:lvlText w:val="%6."/>
      <w:lvlJc w:val="right"/>
      <w:pPr>
        <w:ind w:left="4528" w:hanging="180"/>
      </w:pPr>
    </w:lvl>
    <w:lvl w:ilvl="6" w:tplc="058E63BA">
      <w:start w:val="1"/>
      <w:numFmt w:val="decimal"/>
      <w:lvlText w:val="%7."/>
      <w:lvlJc w:val="left"/>
      <w:pPr>
        <w:ind w:left="5248" w:hanging="360"/>
      </w:pPr>
    </w:lvl>
    <w:lvl w:ilvl="7" w:tplc="688EA102">
      <w:start w:val="1"/>
      <w:numFmt w:val="lowerLetter"/>
      <w:lvlText w:val="%8."/>
      <w:lvlJc w:val="left"/>
      <w:pPr>
        <w:ind w:left="5968" w:hanging="360"/>
      </w:pPr>
    </w:lvl>
    <w:lvl w:ilvl="8" w:tplc="79FE7B14">
      <w:start w:val="1"/>
      <w:numFmt w:val="lowerRoman"/>
      <w:lvlText w:val="%9."/>
      <w:lvlJc w:val="right"/>
      <w:pPr>
        <w:ind w:left="6688" w:hanging="180"/>
      </w:pPr>
    </w:lvl>
  </w:abstractNum>
  <w:abstractNum w:abstractNumId="7" w15:restartNumberingAfterBreak="0">
    <w:nsid w:val="5A4D7C5F"/>
    <w:multiLevelType w:val="hybridMultilevel"/>
    <w:tmpl w:val="4A946F40"/>
    <w:lvl w:ilvl="0" w:tplc="86C266BA">
      <w:start w:val="1"/>
      <w:numFmt w:val="bullet"/>
      <w:lvlText w:val=""/>
      <w:lvlJc w:val="left"/>
      <w:pPr>
        <w:tabs>
          <w:tab w:val="num" w:pos="1080"/>
        </w:tabs>
        <w:ind w:left="1080" w:hanging="360"/>
      </w:pPr>
      <w:rPr>
        <w:rFonts w:ascii="Wingdings" w:hAnsi="Wingdings" w:hint="default"/>
        <w:color w:val="000000"/>
      </w:rPr>
    </w:lvl>
    <w:lvl w:ilvl="1" w:tplc="79784E96">
      <w:start w:val="1"/>
      <w:numFmt w:val="bullet"/>
      <w:lvlText w:val="o"/>
      <w:lvlJc w:val="left"/>
      <w:pPr>
        <w:tabs>
          <w:tab w:val="num" w:pos="1800"/>
        </w:tabs>
        <w:ind w:left="1800" w:hanging="360"/>
      </w:pPr>
      <w:rPr>
        <w:rFonts w:ascii="Courier New" w:hAnsi="Courier New" w:cs="Courier New" w:hint="default"/>
      </w:rPr>
    </w:lvl>
    <w:lvl w:ilvl="2" w:tplc="503A58EE">
      <w:start w:val="1"/>
      <w:numFmt w:val="bullet"/>
      <w:lvlText w:val=""/>
      <w:lvlJc w:val="left"/>
      <w:pPr>
        <w:tabs>
          <w:tab w:val="num" w:pos="2520"/>
        </w:tabs>
        <w:ind w:left="2520" w:hanging="360"/>
      </w:pPr>
      <w:rPr>
        <w:rFonts w:ascii="Wingdings" w:hAnsi="Wingdings" w:hint="default"/>
      </w:rPr>
    </w:lvl>
    <w:lvl w:ilvl="3" w:tplc="149E6B32">
      <w:start w:val="1"/>
      <w:numFmt w:val="bullet"/>
      <w:lvlText w:val=""/>
      <w:lvlJc w:val="left"/>
      <w:pPr>
        <w:tabs>
          <w:tab w:val="num" w:pos="3240"/>
        </w:tabs>
        <w:ind w:left="3240" w:hanging="360"/>
      </w:pPr>
      <w:rPr>
        <w:rFonts w:ascii="Symbol" w:hAnsi="Symbol" w:hint="default"/>
      </w:rPr>
    </w:lvl>
    <w:lvl w:ilvl="4" w:tplc="DF229702">
      <w:start w:val="1"/>
      <w:numFmt w:val="bullet"/>
      <w:lvlText w:val="o"/>
      <w:lvlJc w:val="left"/>
      <w:pPr>
        <w:tabs>
          <w:tab w:val="num" w:pos="3960"/>
        </w:tabs>
        <w:ind w:left="3960" w:hanging="360"/>
      </w:pPr>
      <w:rPr>
        <w:rFonts w:ascii="Courier New" w:hAnsi="Courier New" w:cs="Courier New" w:hint="default"/>
      </w:rPr>
    </w:lvl>
    <w:lvl w:ilvl="5" w:tplc="C038C30A">
      <w:start w:val="1"/>
      <w:numFmt w:val="bullet"/>
      <w:lvlText w:val=""/>
      <w:lvlJc w:val="left"/>
      <w:pPr>
        <w:tabs>
          <w:tab w:val="num" w:pos="4680"/>
        </w:tabs>
        <w:ind w:left="4680" w:hanging="360"/>
      </w:pPr>
      <w:rPr>
        <w:rFonts w:ascii="Wingdings" w:hAnsi="Wingdings" w:hint="default"/>
      </w:rPr>
    </w:lvl>
    <w:lvl w:ilvl="6" w:tplc="DF30F160">
      <w:start w:val="1"/>
      <w:numFmt w:val="bullet"/>
      <w:lvlText w:val=""/>
      <w:lvlJc w:val="left"/>
      <w:pPr>
        <w:tabs>
          <w:tab w:val="num" w:pos="5400"/>
        </w:tabs>
        <w:ind w:left="5400" w:hanging="360"/>
      </w:pPr>
      <w:rPr>
        <w:rFonts w:ascii="Symbol" w:hAnsi="Symbol" w:hint="default"/>
      </w:rPr>
    </w:lvl>
    <w:lvl w:ilvl="7" w:tplc="801E823E">
      <w:start w:val="1"/>
      <w:numFmt w:val="bullet"/>
      <w:lvlText w:val="o"/>
      <w:lvlJc w:val="left"/>
      <w:pPr>
        <w:tabs>
          <w:tab w:val="num" w:pos="6120"/>
        </w:tabs>
        <w:ind w:left="6120" w:hanging="360"/>
      </w:pPr>
      <w:rPr>
        <w:rFonts w:ascii="Courier New" w:hAnsi="Courier New" w:cs="Courier New" w:hint="default"/>
      </w:rPr>
    </w:lvl>
    <w:lvl w:ilvl="8" w:tplc="FB2EA950">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229579E"/>
    <w:multiLevelType w:val="hybridMultilevel"/>
    <w:tmpl w:val="13C6F2F4"/>
    <w:lvl w:ilvl="0" w:tplc="1A4AF294">
      <w:start w:val="1"/>
      <w:numFmt w:val="bullet"/>
      <w:lvlText w:val="*"/>
      <w:lvlJc w:val="left"/>
    </w:lvl>
    <w:lvl w:ilvl="1" w:tplc="C160190A">
      <w:start w:val="1"/>
      <w:numFmt w:val="bullet"/>
      <w:lvlText w:val="o"/>
      <w:lvlJc w:val="left"/>
      <w:pPr>
        <w:ind w:left="1440" w:hanging="360"/>
      </w:pPr>
      <w:rPr>
        <w:rFonts w:ascii="Courier New" w:eastAsia="Courier New" w:hAnsi="Courier New" w:cs="Courier New" w:hint="default"/>
      </w:rPr>
    </w:lvl>
    <w:lvl w:ilvl="2" w:tplc="11347392">
      <w:start w:val="1"/>
      <w:numFmt w:val="bullet"/>
      <w:lvlText w:val="§"/>
      <w:lvlJc w:val="left"/>
      <w:pPr>
        <w:ind w:left="2160" w:hanging="360"/>
      </w:pPr>
      <w:rPr>
        <w:rFonts w:ascii="Wingdings" w:eastAsia="Wingdings" w:hAnsi="Wingdings" w:cs="Wingdings" w:hint="default"/>
      </w:rPr>
    </w:lvl>
    <w:lvl w:ilvl="3" w:tplc="13727B58">
      <w:start w:val="1"/>
      <w:numFmt w:val="bullet"/>
      <w:lvlText w:val="·"/>
      <w:lvlJc w:val="left"/>
      <w:pPr>
        <w:ind w:left="2880" w:hanging="360"/>
      </w:pPr>
      <w:rPr>
        <w:rFonts w:ascii="Symbol" w:eastAsia="Symbol" w:hAnsi="Symbol" w:cs="Symbol" w:hint="default"/>
      </w:rPr>
    </w:lvl>
    <w:lvl w:ilvl="4" w:tplc="7F344A1E">
      <w:start w:val="1"/>
      <w:numFmt w:val="bullet"/>
      <w:lvlText w:val="o"/>
      <w:lvlJc w:val="left"/>
      <w:pPr>
        <w:ind w:left="3600" w:hanging="360"/>
      </w:pPr>
      <w:rPr>
        <w:rFonts w:ascii="Courier New" w:eastAsia="Courier New" w:hAnsi="Courier New" w:cs="Courier New" w:hint="default"/>
      </w:rPr>
    </w:lvl>
    <w:lvl w:ilvl="5" w:tplc="CF4ADF10">
      <w:start w:val="1"/>
      <w:numFmt w:val="bullet"/>
      <w:lvlText w:val="§"/>
      <w:lvlJc w:val="left"/>
      <w:pPr>
        <w:ind w:left="4320" w:hanging="360"/>
      </w:pPr>
      <w:rPr>
        <w:rFonts w:ascii="Wingdings" w:eastAsia="Wingdings" w:hAnsi="Wingdings" w:cs="Wingdings" w:hint="default"/>
      </w:rPr>
    </w:lvl>
    <w:lvl w:ilvl="6" w:tplc="EFAA172C">
      <w:start w:val="1"/>
      <w:numFmt w:val="bullet"/>
      <w:lvlText w:val="·"/>
      <w:lvlJc w:val="left"/>
      <w:pPr>
        <w:ind w:left="5040" w:hanging="360"/>
      </w:pPr>
      <w:rPr>
        <w:rFonts w:ascii="Symbol" w:eastAsia="Symbol" w:hAnsi="Symbol" w:cs="Symbol" w:hint="default"/>
      </w:rPr>
    </w:lvl>
    <w:lvl w:ilvl="7" w:tplc="508EAEAE">
      <w:start w:val="1"/>
      <w:numFmt w:val="bullet"/>
      <w:lvlText w:val="o"/>
      <w:lvlJc w:val="left"/>
      <w:pPr>
        <w:ind w:left="5760" w:hanging="360"/>
      </w:pPr>
      <w:rPr>
        <w:rFonts w:ascii="Courier New" w:eastAsia="Courier New" w:hAnsi="Courier New" w:cs="Courier New" w:hint="default"/>
      </w:rPr>
    </w:lvl>
    <w:lvl w:ilvl="8" w:tplc="FD4CD160">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76EA3008"/>
    <w:multiLevelType w:val="hybridMultilevel"/>
    <w:tmpl w:val="B762DD58"/>
    <w:lvl w:ilvl="0" w:tplc="37D2ED12">
      <w:start w:val="1"/>
      <w:numFmt w:val="bullet"/>
      <w:lvlText w:val=""/>
      <w:lvlJc w:val="left"/>
      <w:pPr>
        <w:ind w:left="1287" w:hanging="360"/>
      </w:pPr>
      <w:rPr>
        <w:rFonts w:ascii="Symbol" w:hAnsi="Symbol" w:hint="default"/>
      </w:rPr>
    </w:lvl>
    <w:lvl w:ilvl="1" w:tplc="62F6DD80">
      <w:start w:val="1"/>
      <w:numFmt w:val="bullet"/>
      <w:lvlText w:val="o"/>
      <w:lvlJc w:val="left"/>
      <w:pPr>
        <w:ind w:left="2007" w:hanging="360"/>
      </w:pPr>
      <w:rPr>
        <w:rFonts w:ascii="Courier New" w:hAnsi="Courier New" w:cs="Courier New" w:hint="default"/>
      </w:rPr>
    </w:lvl>
    <w:lvl w:ilvl="2" w:tplc="F544E120">
      <w:start w:val="1"/>
      <w:numFmt w:val="bullet"/>
      <w:lvlText w:val=""/>
      <w:lvlJc w:val="left"/>
      <w:pPr>
        <w:ind w:left="2727" w:hanging="360"/>
      </w:pPr>
      <w:rPr>
        <w:rFonts w:ascii="Wingdings" w:hAnsi="Wingdings" w:hint="default"/>
      </w:rPr>
    </w:lvl>
    <w:lvl w:ilvl="3" w:tplc="07EE90C6">
      <w:start w:val="1"/>
      <w:numFmt w:val="bullet"/>
      <w:lvlText w:val=""/>
      <w:lvlJc w:val="left"/>
      <w:pPr>
        <w:ind w:left="3447" w:hanging="360"/>
      </w:pPr>
      <w:rPr>
        <w:rFonts w:ascii="Symbol" w:hAnsi="Symbol" w:hint="default"/>
      </w:rPr>
    </w:lvl>
    <w:lvl w:ilvl="4" w:tplc="8E1421C8">
      <w:start w:val="1"/>
      <w:numFmt w:val="bullet"/>
      <w:lvlText w:val="o"/>
      <w:lvlJc w:val="left"/>
      <w:pPr>
        <w:ind w:left="4167" w:hanging="360"/>
      </w:pPr>
      <w:rPr>
        <w:rFonts w:ascii="Courier New" w:hAnsi="Courier New" w:cs="Courier New" w:hint="default"/>
      </w:rPr>
    </w:lvl>
    <w:lvl w:ilvl="5" w:tplc="8174AB02">
      <w:start w:val="1"/>
      <w:numFmt w:val="bullet"/>
      <w:lvlText w:val=""/>
      <w:lvlJc w:val="left"/>
      <w:pPr>
        <w:ind w:left="4887" w:hanging="360"/>
      </w:pPr>
      <w:rPr>
        <w:rFonts w:ascii="Wingdings" w:hAnsi="Wingdings" w:hint="default"/>
      </w:rPr>
    </w:lvl>
    <w:lvl w:ilvl="6" w:tplc="E1EE2D1A">
      <w:start w:val="1"/>
      <w:numFmt w:val="bullet"/>
      <w:lvlText w:val=""/>
      <w:lvlJc w:val="left"/>
      <w:pPr>
        <w:ind w:left="5607" w:hanging="360"/>
      </w:pPr>
      <w:rPr>
        <w:rFonts w:ascii="Symbol" w:hAnsi="Symbol" w:hint="default"/>
      </w:rPr>
    </w:lvl>
    <w:lvl w:ilvl="7" w:tplc="853600A2">
      <w:start w:val="1"/>
      <w:numFmt w:val="bullet"/>
      <w:lvlText w:val="o"/>
      <w:lvlJc w:val="left"/>
      <w:pPr>
        <w:ind w:left="6327" w:hanging="360"/>
      </w:pPr>
      <w:rPr>
        <w:rFonts w:ascii="Courier New" w:hAnsi="Courier New" w:cs="Courier New" w:hint="default"/>
      </w:rPr>
    </w:lvl>
    <w:lvl w:ilvl="8" w:tplc="858E39B4">
      <w:start w:val="1"/>
      <w:numFmt w:val="bullet"/>
      <w:lvlText w:val=""/>
      <w:lvlJc w:val="left"/>
      <w:pPr>
        <w:ind w:left="7047" w:hanging="360"/>
      </w:pPr>
      <w:rPr>
        <w:rFonts w:ascii="Wingdings" w:hAnsi="Wingdings" w:hint="default"/>
      </w:rPr>
    </w:lvl>
  </w:abstractNum>
  <w:abstractNum w:abstractNumId="10" w15:restartNumberingAfterBreak="0">
    <w:nsid w:val="79BB58D3"/>
    <w:multiLevelType w:val="hybridMultilevel"/>
    <w:tmpl w:val="A67A3D70"/>
    <w:lvl w:ilvl="0" w:tplc="46881C5E">
      <w:start w:val="1"/>
      <w:numFmt w:val="decimal"/>
      <w:lvlText w:val="%1."/>
      <w:lvlJc w:val="left"/>
      <w:pPr>
        <w:ind w:left="927" w:hanging="360"/>
      </w:pPr>
      <w:rPr>
        <w:rFonts w:hint="default"/>
      </w:rPr>
    </w:lvl>
    <w:lvl w:ilvl="1" w:tplc="C9566380">
      <w:start w:val="1"/>
      <w:numFmt w:val="lowerLetter"/>
      <w:lvlText w:val="%2."/>
      <w:lvlJc w:val="left"/>
      <w:pPr>
        <w:ind w:left="1647" w:hanging="360"/>
      </w:pPr>
    </w:lvl>
    <w:lvl w:ilvl="2" w:tplc="7E40026C">
      <w:start w:val="1"/>
      <w:numFmt w:val="lowerRoman"/>
      <w:lvlText w:val="%3."/>
      <w:lvlJc w:val="right"/>
      <w:pPr>
        <w:ind w:left="2367" w:hanging="180"/>
      </w:pPr>
    </w:lvl>
    <w:lvl w:ilvl="3" w:tplc="4B72D8C6">
      <w:start w:val="1"/>
      <w:numFmt w:val="decimal"/>
      <w:lvlText w:val="%4."/>
      <w:lvlJc w:val="left"/>
      <w:pPr>
        <w:ind w:left="3087" w:hanging="360"/>
      </w:pPr>
    </w:lvl>
    <w:lvl w:ilvl="4" w:tplc="9DC0752E">
      <w:start w:val="1"/>
      <w:numFmt w:val="lowerLetter"/>
      <w:lvlText w:val="%5."/>
      <w:lvlJc w:val="left"/>
      <w:pPr>
        <w:ind w:left="3807" w:hanging="360"/>
      </w:pPr>
    </w:lvl>
    <w:lvl w:ilvl="5" w:tplc="F982B7A8">
      <w:start w:val="1"/>
      <w:numFmt w:val="lowerRoman"/>
      <w:lvlText w:val="%6."/>
      <w:lvlJc w:val="right"/>
      <w:pPr>
        <w:ind w:left="4527" w:hanging="180"/>
      </w:pPr>
    </w:lvl>
    <w:lvl w:ilvl="6" w:tplc="1FDCA466">
      <w:start w:val="1"/>
      <w:numFmt w:val="decimal"/>
      <w:lvlText w:val="%7."/>
      <w:lvlJc w:val="left"/>
      <w:pPr>
        <w:ind w:left="5247" w:hanging="360"/>
      </w:pPr>
    </w:lvl>
    <w:lvl w:ilvl="7" w:tplc="45AC56F2">
      <w:start w:val="1"/>
      <w:numFmt w:val="lowerLetter"/>
      <w:lvlText w:val="%8."/>
      <w:lvlJc w:val="left"/>
      <w:pPr>
        <w:ind w:left="5967" w:hanging="360"/>
      </w:pPr>
    </w:lvl>
    <w:lvl w:ilvl="8" w:tplc="D8C21934">
      <w:start w:val="1"/>
      <w:numFmt w:val="lowerRoman"/>
      <w:lvlText w:val="%9."/>
      <w:lvlJc w:val="right"/>
      <w:pPr>
        <w:ind w:left="6687" w:hanging="180"/>
      </w:pPr>
    </w:lvl>
  </w:abstractNum>
  <w:num w:numId="1">
    <w:abstractNumId w:val="0"/>
  </w:num>
  <w:num w:numId="2">
    <w:abstractNumId w:val="1"/>
  </w:num>
  <w:num w:numId="3">
    <w:abstractNumId w:val="5"/>
  </w:num>
  <w:num w:numId="4">
    <w:abstractNumId w:val="4"/>
  </w:num>
  <w:num w:numId="5">
    <w:abstractNumId w:val="9"/>
  </w:num>
  <w:num w:numId="6">
    <w:abstractNumId w:val="3"/>
  </w:num>
  <w:num w:numId="7">
    <w:abstractNumId w:val="7"/>
  </w:num>
  <w:num w:numId="8">
    <w:abstractNumId w:val="8"/>
    <w:lvlOverride w:ilvl="0">
      <w:lvl w:ilvl="0" w:tplc="1A4AF294">
        <w:start w:val="65535"/>
        <w:numFmt w:val="bullet"/>
        <w:lvlText w:val="-"/>
        <w:legacy w:legacy="1" w:legacySpace="0" w:legacyIndent="163"/>
        <w:lvlJc w:val="left"/>
        <w:rPr>
          <w:rFonts w:ascii="Times New Roman" w:hAnsi="Times New Roman" w:cs="Times New Roman" w:hint="default"/>
        </w:rPr>
      </w:lvl>
    </w:lvlOverride>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75"/>
    <w:rsid w:val="000F2807"/>
    <w:rsid w:val="00237675"/>
    <w:rsid w:val="003648BE"/>
    <w:rsid w:val="00476155"/>
    <w:rsid w:val="00752B17"/>
    <w:rsid w:val="00E30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0796D-E564-4344-8197-10E7D99B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Pr>
      <w:color w:val="0000FF" w:themeColor="hyperlink"/>
      <w:u w:val="single"/>
    </w:r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paragraph" w:styleId="af3">
    <w:name w:val="No Spacing"/>
    <w:uiPriority w:val="1"/>
    <w:qFormat/>
    <w:pPr>
      <w:spacing w:after="0" w:line="240" w:lineRule="auto"/>
    </w:pPr>
  </w:style>
  <w:style w:type="paragraph" w:styleId="af4">
    <w:name w:val="List Paragraph"/>
    <w:basedOn w:val="a"/>
    <w:uiPriority w:val="34"/>
    <w:qFormat/>
    <w:pPr>
      <w:ind w:left="720"/>
      <w:contextualSpacing/>
    </w:pPr>
  </w:style>
  <w:style w:type="table" w:styleId="af5">
    <w:name w:val="Table Grid"/>
    <w:basedOn w:val="a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rmal (Web)"/>
    <w:basedOn w:val="a"/>
    <w:link w:val="af7"/>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Обычный (веб) Знак"/>
    <w:link w:val="af6"/>
    <w:uiPriority w:val="99"/>
    <w:rPr>
      <w:rFonts w:ascii="Times New Roman" w:eastAsia="Times New Roman" w:hAnsi="Times New Roman" w:cs="Times New Roman"/>
      <w:sz w:val="24"/>
      <w:szCs w:val="24"/>
      <w:lang w:eastAsia="ru-RU"/>
    </w:rPr>
  </w:style>
  <w:style w:type="character" w:customStyle="1" w:styleId="af8">
    <w:name w:val="Основной текст_"/>
    <w:basedOn w:val="a0"/>
    <w:link w:val="13"/>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f8"/>
    <w:pPr>
      <w:widowControl w:val="0"/>
      <w:shd w:val="clear" w:color="auto" w:fill="FFFFFF"/>
      <w:spacing w:before="300" w:after="120" w:line="370" w:lineRule="exact"/>
      <w:jc w:val="both"/>
    </w:pPr>
    <w:rPr>
      <w:rFonts w:ascii="Times New Roman" w:eastAsia="Times New Roman" w:hAnsi="Times New Roman" w:cs="Times New Roman"/>
      <w:sz w:val="27"/>
      <w:szCs w:val="27"/>
    </w:rPr>
  </w:style>
  <w:style w:type="paragraph" w:styleId="af9">
    <w:name w:val="Body Text"/>
    <w:basedOn w:val="a"/>
    <w:link w:val="afa"/>
    <w:semiHidden/>
    <w:unhideWhenUsed/>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0"/>
    <w:link w:val="af9"/>
    <w:semiHidden/>
    <w:rPr>
      <w:rFonts w:ascii="Times New Roman" w:eastAsia="Times New Roman" w:hAnsi="Times New Roman" w:cs="Times New Roman"/>
      <w:sz w:val="24"/>
      <w:szCs w:val="24"/>
      <w:lang w:eastAsia="ru-RU"/>
    </w:rPr>
  </w:style>
  <w:style w:type="paragraph" w:styleId="afb">
    <w:name w:val="Block Text"/>
    <w:basedOn w:val="a"/>
    <w:unhideWhenUsed/>
    <w:pPr>
      <w:spacing w:after="0" w:line="240" w:lineRule="auto"/>
      <w:ind w:left="284" w:right="140"/>
    </w:pPr>
    <w:rPr>
      <w:rFonts w:ascii="Times New Roman" w:eastAsia="Times New Roman" w:hAnsi="Times New Roman" w:cs="Times New Roman"/>
      <w:sz w:val="28"/>
      <w:szCs w:val="20"/>
      <w:lang w:eastAsia="ru-RU"/>
    </w:rPr>
  </w:style>
  <w:style w:type="paragraph" w:styleId="afc">
    <w:name w:val="Balloon Text"/>
    <w:basedOn w:val="a"/>
    <w:link w:val="afd"/>
    <w:uiPriority w:val="99"/>
    <w:semiHidden/>
    <w:unhideWhenUsed/>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Pr>
      <w:rFonts w:ascii="Segoe UI" w:hAnsi="Segoe UI" w:cs="Segoe UI"/>
      <w:sz w:val="18"/>
      <w:szCs w:val="18"/>
    </w:rPr>
  </w:style>
  <w:style w:type="paragraph" w:styleId="afe">
    <w:name w:val="header"/>
    <w:basedOn w:val="a"/>
    <w:link w:val="aff"/>
    <w:uiPriority w:val="99"/>
    <w:unhideWhenUsed/>
    <w:pPr>
      <w:tabs>
        <w:tab w:val="center" w:pos="4677"/>
        <w:tab w:val="right" w:pos="9355"/>
      </w:tabs>
      <w:spacing w:after="0" w:line="240" w:lineRule="auto"/>
    </w:pPr>
  </w:style>
  <w:style w:type="character" w:customStyle="1" w:styleId="aff">
    <w:name w:val="Верхний колонтитул Знак"/>
    <w:basedOn w:val="a0"/>
    <w:link w:val="afe"/>
    <w:uiPriority w:val="99"/>
  </w:style>
  <w:style w:type="paragraph" w:styleId="aff0">
    <w:name w:val="footer"/>
    <w:basedOn w:val="a"/>
    <w:link w:val="aff1"/>
    <w:uiPriority w:val="99"/>
    <w:unhideWhenUsed/>
    <w:pPr>
      <w:tabs>
        <w:tab w:val="center" w:pos="4677"/>
        <w:tab w:val="right" w:pos="9355"/>
      </w:tabs>
      <w:spacing w:after="0" w:line="240" w:lineRule="auto"/>
    </w:pPr>
  </w:style>
  <w:style w:type="character" w:customStyle="1" w:styleId="aff1">
    <w:name w:val="Нижний колонтитул Знак"/>
    <w:basedOn w:val="a0"/>
    <w:link w:val="aff0"/>
    <w:uiPriority w:val="99"/>
  </w:style>
  <w:style w:type="paragraph" w:customStyle="1" w:styleId="docdata">
    <w:name w:val="docdata"/>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D555A-3683-4E36-9E8F-DF7525BE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2307</Words>
  <Characters>13152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dc:creator>
  <cp:keywords/>
  <dc:description/>
  <cp:lastModifiedBy>User</cp:lastModifiedBy>
  <cp:revision>4</cp:revision>
  <cp:lastPrinted>2024-04-18T03:28:00Z</cp:lastPrinted>
  <dcterms:created xsi:type="dcterms:W3CDTF">2024-04-18T03:35:00Z</dcterms:created>
  <dcterms:modified xsi:type="dcterms:W3CDTF">2024-04-18T03:36:00Z</dcterms:modified>
</cp:coreProperties>
</file>