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FCFB" w14:textId="65AD48A7" w:rsidR="00AE0B16" w:rsidRDefault="00AE0B16"/>
    <w:p w14:paraId="43C9274D" w14:textId="11472284" w:rsidR="00AF7A59" w:rsidRDefault="00AF7A59">
      <w:r>
        <w:rPr>
          <w:noProof/>
          <w:lang w:eastAsia="ru-RU"/>
        </w:rPr>
        <w:drawing>
          <wp:inline distT="0" distB="0" distL="0" distR="0" wp14:anchorId="7103CED5" wp14:editId="3A22BA04">
            <wp:extent cx="5932988" cy="2276475"/>
            <wp:effectExtent l="0" t="0" r="0" b="0"/>
            <wp:docPr id="1" name="Рисунок 1" descr="F:\фаоп октябрь\программы\АОП ОВЗ_подпись (2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аоп октябрь\программы\АОП ОВЗ_подпись (2)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9" t="5532" r="8013" b="12334"/>
                    <a:stretch/>
                  </pic:blipFill>
                  <pic:spPr bwMode="auto">
                    <a:xfrm>
                      <a:off x="0" y="0"/>
                      <a:ext cx="5929819" cy="22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E3601" w14:textId="1E6AB97B" w:rsidR="00AF7A59" w:rsidRDefault="00AF7A59"/>
    <w:p w14:paraId="7F5A537C" w14:textId="4741B7E7" w:rsidR="00AF7A59" w:rsidRDefault="00AF7A59"/>
    <w:p w14:paraId="10B69502" w14:textId="1663D585" w:rsidR="00AF7A59" w:rsidRPr="00AF7A59" w:rsidRDefault="00AF7A59" w:rsidP="00AF7A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Положение</w:t>
      </w:r>
    </w:p>
    <w:p w14:paraId="354D67BD" w14:textId="5C605E5D" w:rsidR="00AF7A59" w:rsidRDefault="00AF7A59" w:rsidP="00AF7A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о порядке организации контроля за реализацией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7A59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Pr="00AF7A59">
        <w:rPr>
          <w:rFonts w:ascii="Times New Roman" w:hAnsi="Times New Roman" w:cs="Times New Roman"/>
          <w:sz w:val="28"/>
          <w:szCs w:val="28"/>
        </w:rPr>
        <w:t>программ</w:t>
      </w:r>
    </w:p>
    <w:p w14:paraId="5F964B90" w14:textId="0A11E54D" w:rsidR="00AF7A59" w:rsidRPr="00771E13" w:rsidRDefault="00AF7A59" w:rsidP="00AF7A59">
      <w:pPr>
        <w:widowControl w:val="0"/>
        <w:autoSpaceDE w:val="0"/>
        <w:autoSpaceDN w:val="0"/>
        <w:spacing w:after="0" w:line="240" w:lineRule="auto"/>
        <w:ind w:left="1141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51415779"/>
      <w:r w:rsidRPr="00771E13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</w:t>
      </w:r>
      <w:r w:rsidRPr="00771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71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771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Иркутска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771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771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71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51 «Рябинка»</w:t>
      </w:r>
    </w:p>
    <w:bookmarkEnd w:id="0"/>
    <w:p w14:paraId="7810F371" w14:textId="77777777" w:rsidR="00AF7A59" w:rsidRPr="00AF7A59" w:rsidRDefault="00AF7A59" w:rsidP="00AF7A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949F600" w14:textId="77777777" w:rsidR="00AF7A59" w:rsidRDefault="00AF7A59" w:rsidP="00AF7A59"/>
    <w:p w14:paraId="782DF438" w14:textId="77777777" w:rsidR="00AF7A59" w:rsidRDefault="00AF7A59" w:rsidP="00AF7A59"/>
    <w:p w14:paraId="755664D3" w14:textId="77777777" w:rsidR="00AF7A59" w:rsidRDefault="00AF7A59" w:rsidP="00AF7A59"/>
    <w:p w14:paraId="1EDE68F7" w14:textId="77777777" w:rsidR="00AF7A59" w:rsidRDefault="00AF7A59" w:rsidP="00AF7A59"/>
    <w:p w14:paraId="67426891" w14:textId="77777777" w:rsidR="00AF7A59" w:rsidRDefault="00AF7A59" w:rsidP="00AF7A59"/>
    <w:p w14:paraId="4E0C3DAA" w14:textId="77777777" w:rsidR="00AF7A59" w:rsidRDefault="00AF7A59" w:rsidP="00AF7A59"/>
    <w:p w14:paraId="7ADBD8B3" w14:textId="77777777" w:rsidR="00AF7A59" w:rsidRDefault="00AF7A59" w:rsidP="00AF7A59"/>
    <w:p w14:paraId="4FDF9D93" w14:textId="77777777" w:rsidR="00AF7A59" w:rsidRDefault="00AF7A59" w:rsidP="00AF7A59"/>
    <w:p w14:paraId="16B6E646" w14:textId="77777777" w:rsidR="00AF7A59" w:rsidRDefault="00AF7A59" w:rsidP="00AF7A59"/>
    <w:p w14:paraId="5BCE3452" w14:textId="77777777" w:rsidR="00AF7A59" w:rsidRDefault="00AF7A59" w:rsidP="00AF7A59"/>
    <w:p w14:paraId="4F80C919" w14:textId="77777777" w:rsidR="00AF7A59" w:rsidRDefault="00AF7A59" w:rsidP="00AF7A59"/>
    <w:p w14:paraId="5E2D79B3" w14:textId="77777777" w:rsidR="00AF7A59" w:rsidRDefault="00AF7A59" w:rsidP="00AF7A59"/>
    <w:p w14:paraId="27848F2F" w14:textId="77777777" w:rsidR="00AF7A59" w:rsidRDefault="00AF7A59" w:rsidP="00AF7A59"/>
    <w:p w14:paraId="7853DB6C" w14:textId="77777777" w:rsidR="00AF7A59" w:rsidRDefault="00AF7A59" w:rsidP="00AF7A59"/>
    <w:p w14:paraId="0F77349D" w14:textId="77777777" w:rsidR="00AF7A59" w:rsidRDefault="00AF7A59" w:rsidP="00AF7A59"/>
    <w:p w14:paraId="4976FE0C" w14:textId="77777777" w:rsidR="00AF7A59" w:rsidRDefault="00AF7A59" w:rsidP="00AF7A59"/>
    <w:p w14:paraId="1AB924E6" w14:textId="77777777" w:rsidR="00AF7A59" w:rsidRDefault="00AF7A59" w:rsidP="00AF7A59"/>
    <w:p w14:paraId="759186DD" w14:textId="3081FF9D" w:rsidR="00AF7A59" w:rsidRPr="005F7CE2" w:rsidRDefault="00AF7A59" w:rsidP="005F7C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порядке организации контроля за реализацией образовательных </w:t>
      </w:r>
    </w:p>
    <w:p w14:paraId="6AEFB7E1" w14:textId="3B8FE9DF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 xml:space="preserve">программ (далее – Положение) является локальным нормативным документом, </w:t>
      </w:r>
    </w:p>
    <w:p w14:paraId="0333FE2E" w14:textId="3F8A25EC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регламентирующим общие требования к организации образователь</w:t>
      </w:r>
      <w:r w:rsidRPr="005F7CE2">
        <w:rPr>
          <w:rFonts w:ascii="Times New Roman" w:hAnsi="Times New Roman" w:cs="Times New Roman"/>
          <w:sz w:val="24"/>
          <w:szCs w:val="24"/>
        </w:rPr>
        <w:t xml:space="preserve">ной деятельности </w:t>
      </w:r>
      <w:r w:rsidRPr="005F7CE2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города Иркутска детского сада № 51 «Рябинка»</w:t>
      </w:r>
      <w:r w:rsidRPr="005F7CE2">
        <w:rPr>
          <w:rFonts w:ascii="Times New Roman" w:hAnsi="Times New Roman" w:cs="Times New Roman"/>
          <w:sz w:val="24"/>
          <w:szCs w:val="24"/>
        </w:rPr>
        <w:t xml:space="preserve"> (далее -Учреждение)</w:t>
      </w:r>
    </w:p>
    <w:p w14:paraId="3B21A9B0" w14:textId="77777777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разработанным в соответствии с</w:t>
      </w:r>
      <w:r w:rsidRPr="005F7CE2">
        <w:rPr>
          <w:rFonts w:ascii="Times New Roman" w:hAnsi="Times New Roman" w:cs="Times New Roman"/>
          <w:sz w:val="24"/>
          <w:szCs w:val="24"/>
        </w:rPr>
        <w:t>:</w:t>
      </w:r>
    </w:p>
    <w:p w14:paraId="338359E9" w14:textId="77777777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 xml:space="preserve">- </w:t>
      </w:r>
      <w:r w:rsidRPr="005F7CE2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29.12.2012 № 273-ФЗ 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а также нормативными документами</w:t>
      </w:r>
      <w:r w:rsidRPr="005F7CE2">
        <w:rPr>
          <w:rFonts w:ascii="Times New Roman" w:hAnsi="Times New Roman" w:cs="Times New Roman"/>
          <w:sz w:val="24"/>
          <w:szCs w:val="24"/>
        </w:rPr>
        <w:t xml:space="preserve">; 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607CB" w14:textId="61506A5B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 xml:space="preserve">- </w:t>
      </w:r>
      <w:r w:rsidRPr="005F7CE2">
        <w:rPr>
          <w:rFonts w:ascii="Times New Roman" w:hAnsi="Times New Roman" w:cs="Times New Roman"/>
          <w:sz w:val="24"/>
          <w:szCs w:val="24"/>
        </w:rPr>
        <w:t>Приказ</w:t>
      </w:r>
      <w:r w:rsidRPr="005F7CE2">
        <w:rPr>
          <w:rFonts w:ascii="Times New Roman" w:hAnsi="Times New Roman" w:cs="Times New Roman"/>
          <w:sz w:val="24"/>
          <w:szCs w:val="24"/>
        </w:rPr>
        <w:t>ом</w:t>
      </w:r>
      <w:r w:rsidRPr="005F7CE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17.10.2013 № 1155 «Об 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 xml:space="preserve">утверждении федерального государственного образовательного стандарта дошкольного 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>образования»</w:t>
      </w:r>
      <w:r w:rsidRPr="005F7CE2">
        <w:rPr>
          <w:rFonts w:ascii="Times New Roman" w:hAnsi="Times New Roman" w:cs="Times New Roman"/>
          <w:sz w:val="24"/>
          <w:szCs w:val="24"/>
        </w:rPr>
        <w:t>;</w:t>
      </w:r>
    </w:p>
    <w:p w14:paraId="76F7D5C9" w14:textId="77AE5F42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-ФОП ДО</w:t>
      </w:r>
      <w:r w:rsidRPr="005F7CE2">
        <w:rPr>
          <w:rFonts w:ascii="Times New Roman" w:hAnsi="Times New Roman" w:cs="Times New Roman"/>
          <w:sz w:val="24"/>
          <w:szCs w:val="24"/>
        </w:rPr>
        <w:t xml:space="preserve">, 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>утверждена приказом Министерства просвещения РФ от 25.11.2022 № 1028;</w:t>
      </w:r>
    </w:p>
    <w:p w14:paraId="28EC6204" w14:textId="362BDF2E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-ФАОП ДО</w:t>
      </w:r>
      <w:r w:rsidRPr="005F7CE2">
        <w:rPr>
          <w:rFonts w:ascii="Times New Roman" w:hAnsi="Times New Roman" w:cs="Times New Roman"/>
          <w:sz w:val="24"/>
          <w:szCs w:val="24"/>
        </w:rPr>
        <w:t xml:space="preserve"> , утверждена приказом Министерства просвещения РФ от 24.11.2022 № 1022;</w:t>
      </w:r>
    </w:p>
    <w:p w14:paraId="64C01BDA" w14:textId="15D90A5A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- П</w:t>
      </w:r>
      <w:r w:rsidRPr="005F7CE2">
        <w:rPr>
          <w:rFonts w:ascii="Times New Roman" w:hAnsi="Times New Roman" w:cs="Times New Roman"/>
          <w:sz w:val="24"/>
          <w:szCs w:val="24"/>
        </w:rPr>
        <w:t>риказ</w:t>
      </w:r>
      <w:r w:rsidRPr="005F7CE2">
        <w:rPr>
          <w:rFonts w:ascii="Times New Roman" w:hAnsi="Times New Roman" w:cs="Times New Roman"/>
          <w:sz w:val="24"/>
          <w:szCs w:val="24"/>
        </w:rPr>
        <w:t>ом</w:t>
      </w:r>
      <w:r w:rsidRPr="005F7CE2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31.07.2020 г. № 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 xml:space="preserve">373 «Об утверждении Порядка организации и осуществления образовательной 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 xml:space="preserve">деятельности по основным общеразвивающим программам – образовательным программам </w:t>
      </w:r>
    </w:p>
    <w:p w14:paraId="5C40CB1E" w14:textId="77777777" w:rsid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дошкольного образования»;</w:t>
      </w:r>
    </w:p>
    <w:p w14:paraId="6A041944" w14:textId="7B147E5E" w:rsidR="00AF7A59" w:rsidRPr="005F7CE2" w:rsidRDefault="00AF7A59" w:rsidP="005F7C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A4A307A" w14:textId="77777777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 xml:space="preserve">1.1. Положение является неотъемлемой частью ВСОКО (внутренней системы </w:t>
      </w:r>
    </w:p>
    <w:p w14:paraId="4B328BF1" w14:textId="1A44B3C6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 xml:space="preserve">оценки качества образования в ДОУ) и регулирует порядок проведения контроля за </w:t>
      </w:r>
    </w:p>
    <w:p w14:paraId="64985949" w14:textId="77777777" w:rsid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реализацией образовательных  программ в ДОУ в течение учебного года.</w:t>
      </w:r>
    </w:p>
    <w:p w14:paraId="22671DB9" w14:textId="15A48BEA" w:rsidR="00AF7A59" w:rsidRPr="005F7CE2" w:rsidRDefault="00AF7A59" w:rsidP="005F7C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2. Порядок организации контроля за реализацией образовательных программ</w:t>
      </w:r>
    </w:p>
    <w:p w14:paraId="478E1FDF" w14:textId="5A5AF799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2.1. Педагоги закрепляются за определенными группами приказом о</w:t>
      </w:r>
      <w:r w:rsidRPr="005F7CE2">
        <w:rPr>
          <w:rFonts w:ascii="Times New Roman" w:hAnsi="Times New Roman" w:cs="Times New Roman"/>
          <w:sz w:val="24"/>
          <w:szCs w:val="24"/>
        </w:rPr>
        <w:t xml:space="preserve"> функционировании ДОУ </w:t>
      </w:r>
      <w:r w:rsidRPr="005F7CE2">
        <w:rPr>
          <w:rFonts w:ascii="Times New Roman" w:hAnsi="Times New Roman" w:cs="Times New Roman"/>
          <w:sz w:val="24"/>
          <w:szCs w:val="24"/>
        </w:rPr>
        <w:t>на учебный год.</w:t>
      </w:r>
    </w:p>
    <w:p w14:paraId="7D19299A" w14:textId="1E95E9E6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2.</w:t>
      </w:r>
      <w:r w:rsidRPr="005F7CE2">
        <w:rPr>
          <w:rFonts w:ascii="Times New Roman" w:hAnsi="Times New Roman" w:cs="Times New Roman"/>
          <w:sz w:val="24"/>
          <w:szCs w:val="24"/>
        </w:rPr>
        <w:t>2</w:t>
      </w:r>
      <w:r w:rsidRPr="005F7CE2">
        <w:rPr>
          <w:rFonts w:ascii="Times New Roman" w:hAnsi="Times New Roman" w:cs="Times New Roman"/>
          <w:sz w:val="24"/>
          <w:szCs w:val="24"/>
        </w:rPr>
        <w:t xml:space="preserve">. Воспитатели </w:t>
      </w:r>
      <w:r w:rsidRPr="005F7CE2">
        <w:rPr>
          <w:rFonts w:ascii="Times New Roman" w:hAnsi="Times New Roman" w:cs="Times New Roman"/>
          <w:sz w:val="24"/>
          <w:szCs w:val="24"/>
        </w:rPr>
        <w:t>оформляют</w:t>
      </w:r>
      <w:r w:rsidRPr="005F7CE2">
        <w:rPr>
          <w:rFonts w:ascii="Times New Roman" w:hAnsi="Times New Roman" w:cs="Times New Roman"/>
          <w:sz w:val="24"/>
          <w:szCs w:val="24"/>
        </w:rPr>
        <w:t xml:space="preserve"> календарное планирование на 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 xml:space="preserve">закрепленной группе по формам, утвержденным Педагогическим советом на учебный год. 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 xml:space="preserve">Календарное планирование в группе ведется в соответствии с календарным и возрастным 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 xml:space="preserve">перечнем лексических тем, указанных в реализуемой образовательной программе. </w:t>
      </w:r>
    </w:p>
    <w:p w14:paraId="16AEC8D9" w14:textId="78ADC8F7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Музыкальные руководители и инструктор по физической культуре</w:t>
      </w:r>
      <w:r w:rsidRPr="005F7CE2">
        <w:rPr>
          <w:rFonts w:ascii="Times New Roman" w:hAnsi="Times New Roman" w:cs="Times New Roman"/>
          <w:sz w:val="24"/>
          <w:szCs w:val="24"/>
        </w:rPr>
        <w:t xml:space="preserve">, учителя -логопеды </w:t>
      </w:r>
      <w:r w:rsidRPr="005F7CE2">
        <w:rPr>
          <w:rFonts w:ascii="Times New Roman" w:hAnsi="Times New Roman" w:cs="Times New Roman"/>
          <w:sz w:val="24"/>
          <w:szCs w:val="24"/>
        </w:rPr>
        <w:t xml:space="preserve"> работают в соответствии 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 xml:space="preserve">с </w:t>
      </w:r>
      <w:r w:rsidRPr="005F7CE2">
        <w:rPr>
          <w:rFonts w:ascii="Times New Roman" w:hAnsi="Times New Roman" w:cs="Times New Roman"/>
          <w:sz w:val="24"/>
          <w:szCs w:val="24"/>
        </w:rPr>
        <w:t>планом работы на учебный год и методик обучения по направлению</w:t>
      </w:r>
      <w:r w:rsidRPr="005F7CE2">
        <w:rPr>
          <w:rFonts w:ascii="Times New Roman" w:hAnsi="Times New Roman" w:cs="Times New Roman"/>
          <w:sz w:val="24"/>
          <w:szCs w:val="24"/>
        </w:rPr>
        <w:t xml:space="preserve">. Учителя-логопеды ведут карты 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>индивидуального развития</w:t>
      </w:r>
      <w:r w:rsidRPr="005F7CE2">
        <w:rPr>
          <w:rFonts w:ascii="Times New Roman" w:hAnsi="Times New Roman" w:cs="Times New Roman"/>
          <w:sz w:val="24"/>
          <w:szCs w:val="24"/>
        </w:rPr>
        <w:t xml:space="preserve"> в рамках коррекционно-развивающей работы.</w:t>
      </w:r>
    </w:p>
    <w:p w14:paraId="63995DD2" w14:textId="2CBCCBA4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2.</w:t>
      </w:r>
      <w:r w:rsidR="005F7CE2" w:rsidRPr="005F7CE2">
        <w:rPr>
          <w:rFonts w:ascii="Times New Roman" w:hAnsi="Times New Roman" w:cs="Times New Roman"/>
          <w:sz w:val="24"/>
          <w:szCs w:val="24"/>
        </w:rPr>
        <w:t>3</w:t>
      </w:r>
      <w:r w:rsidRPr="005F7CE2">
        <w:rPr>
          <w:rFonts w:ascii="Times New Roman" w:hAnsi="Times New Roman" w:cs="Times New Roman"/>
          <w:sz w:val="24"/>
          <w:szCs w:val="24"/>
        </w:rPr>
        <w:t xml:space="preserve">. </w:t>
      </w:r>
      <w:r w:rsidR="005F7CE2" w:rsidRPr="005F7CE2">
        <w:rPr>
          <w:rFonts w:ascii="Times New Roman" w:hAnsi="Times New Roman" w:cs="Times New Roman"/>
          <w:sz w:val="24"/>
          <w:szCs w:val="24"/>
        </w:rPr>
        <w:t>Ведение</w:t>
      </w:r>
      <w:r w:rsidRPr="005F7CE2">
        <w:rPr>
          <w:rFonts w:ascii="Times New Roman" w:hAnsi="Times New Roman" w:cs="Times New Roman"/>
          <w:sz w:val="24"/>
          <w:szCs w:val="24"/>
        </w:rPr>
        <w:t xml:space="preserve"> календарного планирования за весь период </w:t>
      </w:r>
      <w:r w:rsidR="005F7CE2"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педагога и наличие продуктов совместной и детской </w:t>
      </w:r>
      <w:r w:rsidR="005F7CE2"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 xml:space="preserve">деятельности (в том числе, проектной деятельности) в соответствии с образовательными программами являются подтверждением выполнения образовательной программы в полном (неполном) объеме. </w:t>
      </w:r>
    </w:p>
    <w:p w14:paraId="7586DB85" w14:textId="26E019A1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2.</w:t>
      </w:r>
      <w:r w:rsidR="005F7CE2" w:rsidRPr="005F7CE2">
        <w:rPr>
          <w:rFonts w:ascii="Times New Roman" w:hAnsi="Times New Roman" w:cs="Times New Roman"/>
          <w:sz w:val="24"/>
          <w:szCs w:val="24"/>
        </w:rPr>
        <w:t>4</w:t>
      </w:r>
      <w:r w:rsidRPr="005F7CE2">
        <w:rPr>
          <w:rFonts w:ascii="Times New Roman" w:hAnsi="Times New Roman" w:cs="Times New Roman"/>
          <w:sz w:val="24"/>
          <w:szCs w:val="24"/>
        </w:rPr>
        <w:t xml:space="preserve">. Индивидуальный учет достижения воспитанниками планируемых </w:t>
      </w:r>
      <w:r w:rsidR="005F7CE2"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 xml:space="preserve">результатов освоения образовательной программы и программы воспитания (мониторинг </w:t>
      </w:r>
      <w:r w:rsidR="005F7CE2"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 xml:space="preserve">развития) ведется педагогами по формам, утвержденным педагогическим советом и </w:t>
      </w:r>
      <w:r w:rsidR="005F7CE2"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 xml:space="preserve">указанным в реализуемых образовательных программах, включая программу воспитания. </w:t>
      </w:r>
    </w:p>
    <w:p w14:paraId="124D27E6" w14:textId="6D5CD2CB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Периодичность мониторинга – два раза за учебный год (входной мониторинг –</w:t>
      </w:r>
      <w:r w:rsidR="005F7CE2"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>сентябрь, итоговый – май</w:t>
      </w:r>
      <w:r w:rsidR="005F7CE2" w:rsidRPr="005F7CE2">
        <w:rPr>
          <w:rFonts w:ascii="Times New Roman" w:hAnsi="Times New Roman" w:cs="Times New Roman"/>
          <w:sz w:val="24"/>
          <w:szCs w:val="24"/>
        </w:rPr>
        <w:t>).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FB6BC" w14:textId="3DBBA11A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2.</w:t>
      </w:r>
      <w:r w:rsidR="005F7CE2" w:rsidRPr="005F7CE2">
        <w:rPr>
          <w:rFonts w:ascii="Times New Roman" w:hAnsi="Times New Roman" w:cs="Times New Roman"/>
          <w:sz w:val="24"/>
          <w:szCs w:val="24"/>
        </w:rPr>
        <w:t>5</w:t>
      </w:r>
      <w:r w:rsidRPr="005F7CE2">
        <w:rPr>
          <w:rFonts w:ascii="Times New Roman" w:hAnsi="Times New Roman" w:cs="Times New Roman"/>
          <w:sz w:val="24"/>
          <w:szCs w:val="24"/>
        </w:rPr>
        <w:t xml:space="preserve">. Также педагоги ведут учет индивидуальных достижений воспитанников </w:t>
      </w:r>
      <w:r w:rsidR="005F7CE2"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>(портфолио, карты развития</w:t>
      </w:r>
      <w:r w:rsidR="005F7CE2" w:rsidRPr="005F7CE2">
        <w:rPr>
          <w:rFonts w:ascii="Times New Roman" w:hAnsi="Times New Roman" w:cs="Times New Roman"/>
          <w:sz w:val="24"/>
          <w:szCs w:val="24"/>
        </w:rPr>
        <w:t>)</w:t>
      </w:r>
      <w:r w:rsidRPr="005F7CE2">
        <w:rPr>
          <w:rFonts w:ascii="Times New Roman" w:hAnsi="Times New Roman" w:cs="Times New Roman"/>
          <w:sz w:val="24"/>
          <w:szCs w:val="24"/>
        </w:rPr>
        <w:t>.</w:t>
      </w:r>
    </w:p>
    <w:p w14:paraId="0EB413B3" w14:textId="0520AB30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2.</w:t>
      </w:r>
      <w:r w:rsidR="005F7CE2" w:rsidRPr="005F7CE2">
        <w:rPr>
          <w:rFonts w:ascii="Times New Roman" w:hAnsi="Times New Roman" w:cs="Times New Roman"/>
          <w:sz w:val="24"/>
          <w:szCs w:val="24"/>
        </w:rPr>
        <w:t>6</w:t>
      </w:r>
      <w:r w:rsidRPr="005F7CE2">
        <w:rPr>
          <w:rFonts w:ascii="Times New Roman" w:hAnsi="Times New Roman" w:cs="Times New Roman"/>
          <w:sz w:val="24"/>
          <w:szCs w:val="24"/>
        </w:rPr>
        <w:t xml:space="preserve">. В соответствии с Положением о психолого-педагогическом консилиуме ДОУ на заседаниях психолого-педагогического консилиума </w:t>
      </w:r>
      <w:r w:rsidR="005F7CE2" w:rsidRPr="005F7CE2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5F7CE2">
        <w:rPr>
          <w:rFonts w:ascii="Times New Roman" w:hAnsi="Times New Roman" w:cs="Times New Roman"/>
          <w:sz w:val="24"/>
          <w:szCs w:val="24"/>
        </w:rPr>
        <w:t>рассматрива</w:t>
      </w:r>
      <w:r w:rsidR="005F7CE2" w:rsidRPr="005F7CE2">
        <w:rPr>
          <w:rFonts w:ascii="Times New Roman" w:hAnsi="Times New Roman" w:cs="Times New Roman"/>
          <w:sz w:val="24"/>
          <w:szCs w:val="24"/>
        </w:rPr>
        <w:t>ться достижения детей, выстраивания перспектив развития группы.</w:t>
      </w:r>
    </w:p>
    <w:p w14:paraId="2D646364" w14:textId="405276B1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2.</w:t>
      </w:r>
      <w:r w:rsidR="005F7CE2" w:rsidRPr="005F7CE2">
        <w:rPr>
          <w:rFonts w:ascii="Times New Roman" w:hAnsi="Times New Roman" w:cs="Times New Roman"/>
          <w:sz w:val="24"/>
          <w:szCs w:val="24"/>
        </w:rPr>
        <w:t>7</w:t>
      </w:r>
      <w:r w:rsidRPr="005F7CE2">
        <w:rPr>
          <w:rFonts w:ascii="Times New Roman" w:hAnsi="Times New Roman" w:cs="Times New Roman"/>
          <w:sz w:val="24"/>
          <w:szCs w:val="24"/>
        </w:rPr>
        <w:t xml:space="preserve">. В соответствии с планом контроля (приложение к годовому плану ДОУ) на </w:t>
      </w:r>
    </w:p>
    <w:p w14:paraId="3EC4DBE5" w14:textId="52D80BE8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 xml:space="preserve">протяжении учебного года ведется </w:t>
      </w:r>
      <w:r w:rsidR="005F7CE2" w:rsidRPr="005F7CE2">
        <w:rPr>
          <w:rFonts w:ascii="Times New Roman" w:hAnsi="Times New Roman" w:cs="Times New Roman"/>
          <w:sz w:val="24"/>
          <w:szCs w:val="24"/>
        </w:rPr>
        <w:t>текущий</w:t>
      </w:r>
      <w:r w:rsidRPr="005F7CE2">
        <w:rPr>
          <w:rFonts w:ascii="Times New Roman" w:hAnsi="Times New Roman" w:cs="Times New Roman"/>
          <w:sz w:val="24"/>
          <w:szCs w:val="24"/>
        </w:rPr>
        <w:t xml:space="preserve"> и тематический</w:t>
      </w:r>
      <w:r w:rsidR="005F7CE2" w:rsidRPr="005F7CE2">
        <w:rPr>
          <w:rFonts w:ascii="Times New Roman" w:hAnsi="Times New Roman" w:cs="Times New Roman"/>
          <w:sz w:val="24"/>
          <w:szCs w:val="24"/>
        </w:rPr>
        <w:t>, оперативный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="005F7CE2"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>контроль, ответственные – заместитель заведующе</w:t>
      </w:r>
      <w:r w:rsidR="005F7CE2" w:rsidRPr="005F7CE2">
        <w:rPr>
          <w:rFonts w:ascii="Times New Roman" w:hAnsi="Times New Roman" w:cs="Times New Roman"/>
          <w:sz w:val="24"/>
          <w:szCs w:val="24"/>
        </w:rPr>
        <w:t>го, члены методического совета.</w:t>
      </w:r>
    </w:p>
    <w:p w14:paraId="010D9CD9" w14:textId="0DE42451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2.</w:t>
      </w:r>
      <w:r w:rsidR="005F7CE2" w:rsidRPr="005F7CE2">
        <w:rPr>
          <w:rFonts w:ascii="Times New Roman" w:hAnsi="Times New Roman" w:cs="Times New Roman"/>
          <w:sz w:val="24"/>
          <w:szCs w:val="24"/>
        </w:rPr>
        <w:t>8</w:t>
      </w:r>
      <w:r w:rsidRPr="005F7CE2">
        <w:rPr>
          <w:rFonts w:ascii="Times New Roman" w:hAnsi="Times New Roman" w:cs="Times New Roman"/>
          <w:sz w:val="24"/>
          <w:szCs w:val="24"/>
        </w:rPr>
        <w:t xml:space="preserve">. По итогам учебного года педагоги составляют </w:t>
      </w:r>
      <w:r w:rsidR="005F7CE2" w:rsidRPr="005F7CE2">
        <w:rPr>
          <w:rFonts w:ascii="Times New Roman" w:hAnsi="Times New Roman" w:cs="Times New Roman"/>
          <w:sz w:val="24"/>
          <w:szCs w:val="24"/>
        </w:rPr>
        <w:t>аналитическая справка</w:t>
      </w:r>
      <w:r w:rsidRPr="005F7CE2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="005F7CE2"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14:paraId="0246D567" w14:textId="6A762C85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2.</w:t>
      </w:r>
      <w:r w:rsidR="005F7CE2" w:rsidRPr="005F7CE2">
        <w:rPr>
          <w:rFonts w:ascii="Times New Roman" w:hAnsi="Times New Roman" w:cs="Times New Roman"/>
          <w:sz w:val="24"/>
          <w:szCs w:val="24"/>
        </w:rPr>
        <w:t>9</w:t>
      </w:r>
      <w:r w:rsidRPr="005F7CE2">
        <w:rPr>
          <w:rFonts w:ascii="Times New Roman" w:hAnsi="Times New Roman" w:cs="Times New Roman"/>
          <w:sz w:val="24"/>
          <w:szCs w:val="24"/>
        </w:rPr>
        <w:t xml:space="preserve">. Качество реализации образовательных программ оценивается на основании </w:t>
      </w:r>
    </w:p>
    <w:p w14:paraId="7275761B" w14:textId="77777777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представленных педагогами за учебный год календарного планирования, мониторинга </w:t>
      </w:r>
    </w:p>
    <w:p w14:paraId="1F40DD29" w14:textId="77777777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 xml:space="preserve">достижения воспитанниками планируемых результатов освоения программы и отчета за </w:t>
      </w:r>
    </w:p>
    <w:p w14:paraId="1671360E" w14:textId="77777777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учебный год.</w:t>
      </w:r>
    </w:p>
    <w:p w14:paraId="5E87A95F" w14:textId="3E60C7E4" w:rsidR="00AF7A59" w:rsidRPr="005F7CE2" w:rsidRDefault="00AF7A59" w:rsidP="005F7C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 xml:space="preserve">3. Оформление итогов </w:t>
      </w:r>
      <w:r w:rsidR="005F7CE2">
        <w:rPr>
          <w:rFonts w:ascii="Times New Roman" w:hAnsi="Times New Roman" w:cs="Times New Roman"/>
          <w:sz w:val="24"/>
          <w:szCs w:val="24"/>
        </w:rPr>
        <w:t>реализации образовательных программ</w:t>
      </w:r>
    </w:p>
    <w:p w14:paraId="15797B5B" w14:textId="0A51AD43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 xml:space="preserve">3.1. По окончании учебного года педагоги сдают в электронном виде реализуемую </w:t>
      </w:r>
      <w:r w:rsidR="005F7CE2" w:rsidRPr="005F7CE2">
        <w:rPr>
          <w:rFonts w:ascii="Times New Roman" w:hAnsi="Times New Roman" w:cs="Times New Roman"/>
          <w:sz w:val="24"/>
          <w:szCs w:val="24"/>
        </w:rPr>
        <w:t>программу, план самообразования.</w:t>
      </w:r>
    </w:p>
    <w:p w14:paraId="211FBFC7" w14:textId="77777777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 xml:space="preserve">3.2. На основании анализа представленной педагогами документации </w:t>
      </w:r>
    </w:p>
    <w:p w14:paraId="5A0CFDAD" w14:textId="77777777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 xml:space="preserve">составляется аналитическая справка об итогах реализации образовательных программ в </w:t>
      </w:r>
    </w:p>
    <w:p w14:paraId="3F6CA98B" w14:textId="4BD70A72" w:rsidR="005F7CE2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CE2">
        <w:rPr>
          <w:rFonts w:ascii="Times New Roman" w:hAnsi="Times New Roman" w:cs="Times New Roman"/>
          <w:sz w:val="24"/>
          <w:szCs w:val="24"/>
        </w:rPr>
        <w:t>которая обсуждается на Педагогическом совете</w:t>
      </w:r>
      <w:r w:rsidR="005F7CE2" w:rsidRPr="005F7CE2">
        <w:rPr>
          <w:rFonts w:ascii="Times New Roman" w:hAnsi="Times New Roman" w:cs="Times New Roman"/>
          <w:sz w:val="24"/>
          <w:szCs w:val="24"/>
        </w:rPr>
        <w:t>.</w:t>
      </w:r>
    </w:p>
    <w:p w14:paraId="3F38FC7F" w14:textId="781F2629" w:rsidR="00AF7A59" w:rsidRPr="005F7CE2" w:rsidRDefault="00AF7A59" w:rsidP="005F7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F7A59" w:rsidRPr="005F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772F"/>
    <w:multiLevelType w:val="hybridMultilevel"/>
    <w:tmpl w:val="A44684F6"/>
    <w:lvl w:ilvl="0" w:tplc="F2401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64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A0"/>
    <w:rsid w:val="00483DA0"/>
    <w:rsid w:val="005F7CE2"/>
    <w:rsid w:val="00AE0B16"/>
    <w:rsid w:val="00A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5927"/>
  <w15:chartTrackingRefBased/>
  <w15:docId w15:val="{CC4D1739-65D9-4181-B327-EA229A31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A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2023-11-20T15:33:00Z</dcterms:created>
  <dcterms:modified xsi:type="dcterms:W3CDTF">2023-11-20T15:50:00Z</dcterms:modified>
</cp:coreProperties>
</file>