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6AD" w:rsidRDefault="00204092" w:rsidP="00204092">
      <w:pPr>
        <w:shd w:val="clear" w:color="auto" w:fill="FFFFFF" w:themeFill="background1"/>
        <w:jc w:val="center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 xml:space="preserve">Муниципальное бюджетное дошкольное образовательное учреждение г. Иркутска </w:t>
      </w:r>
    </w:p>
    <w:p w:rsidR="00204092" w:rsidRPr="00213558" w:rsidRDefault="00204092" w:rsidP="00204092">
      <w:pPr>
        <w:shd w:val="clear" w:color="auto" w:fill="FFFFFF" w:themeFill="background1"/>
        <w:jc w:val="center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 xml:space="preserve">детский сад № 71 </w:t>
      </w:r>
    </w:p>
    <w:p w:rsidR="00204092" w:rsidRPr="00213558" w:rsidRDefault="00204092" w:rsidP="00204092">
      <w:pPr>
        <w:shd w:val="clear" w:color="auto" w:fill="FFFFFF" w:themeFill="background1"/>
      </w:pPr>
    </w:p>
    <w:p w:rsidR="00204092" w:rsidRPr="00213558" w:rsidRDefault="00204092" w:rsidP="00204092">
      <w:pPr>
        <w:shd w:val="clear" w:color="auto" w:fill="FFFFFF" w:themeFill="background1"/>
        <w:jc w:val="center"/>
        <w:rPr>
          <w:b/>
          <w:sz w:val="56"/>
          <w:szCs w:val="56"/>
        </w:rPr>
      </w:pPr>
      <w:r w:rsidRPr="00213558">
        <w:rPr>
          <w:b/>
          <w:sz w:val="56"/>
          <w:szCs w:val="56"/>
        </w:rPr>
        <w:t xml:space="preserve">ВИЗИТНАЯ КАРТОЧКА КАБИНЕТА </w:t>
      </w:r>
    </w:p>
    <w:p w:rsidR="00204092" w:rsidRPr="00213558" w:rsidRDefault="00204092" w:rsidP="00204092">
      <w:pPr>
        <w:shd w:val="clear" w:color="auto" w:fill="FFFFFF" w:themeFill="background1"/>
        <w:jc w:val="center"/>
        <w:rPr>
          <w:b/>
          <w:sz w:val="56"/>
          <w:szCs w:val="56"/>
        </w:rPr>
      </w:pPr>
      <w:r w:rsidRPr="00213558">
        <w:rPr>
          <w:b/>
          <w:sz w:val="56"/>
          <w:szCs w:val="56"/>
        </w:rPr>
        <w:t>УЧИТЕЛЯ – ЛОГОПЕДА</w:t>
      </w:r>
    </w:p>
    <w:p w:rsidR="00204092" w:rsidRPr="00213558" w:rsidRDefault="0059355C" w:rsidP="00204092">
      <w:pPr>
        <w:shd w:val="clear" w:color="auto" w:fill="FFFFFF" w:themeFill="background1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</w:t>
      </w:r>
      <w:r w:rsidR="00A03E7B" w:rsidRPr="00A03E7B">
        <w:rPr>
          <w:b/>
          <w:noProof/>
          <w:sz w:val="56"/>
          <w:szCs w:val="56"/>
        </w:rPr>
        <w:drawing>
          <wp:inline distT="0" distB="0" distL="0" distR="0">
            <wp:extent cx="2987040" cy="2744615"/>
            <wp:effectExtent l="19050" t="19050" r="22860" b="17635"/>
            <wp:docPr id="16" name="Рисунок 11" descr="C:\Users\Первый\Desktop\Фото кабинета\куш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вый\Desktop\Фото кабинета\кушет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80" cy="2758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92" w:rsidRDefault="00204092" w:rsidP="00204092">
      <w:pPr>
        <w:shd w:val="clear" w:color="auto" w:fill="FFFFFF" w:themeFill="background1"/>
        <w:rPr>
          <w:sz w:val="40"/>
          <w:szCs w:val="40"/>
        </w:rPr>
      </w:pPr>
    </w:p>
    <w:p w:rsidR="0059355C" w:rsidRPr="00213558" w:rsidRDefault="0059355C" w:rsidP="00204092">
      <w:pPr>
        <w:shd w:val="clear" w:color="auto" w:fill="FFFFFF" w:themeFill="background1"/>
        <w:rPr>
          <w:sz w:val="40"/>
          <w:szCs w:val="40"/>
        </w:rPr>
      </w:pPr>
      <w:r w:rsidRPr="0059355C">
        <w:rPr>
          <w:noProof/>
          <w:sz w:val="40"/>
          <w:szCs w:val="40"/>
        </w:rPr>
        <w:drawing>
          <wp:inline distT="0" distB="0" distL="0" distR="0">
            <wp:extent cx="3149600" cy="2362200"/>
            <wp:effectExtent l="19050" t="19050" r="12700" b="19050"/>
            <wp:docPr id="18" name="Рисунок 10" descr="C:\Users\Первый\Desktop\Фото кабинета\зона Т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вый\Desktop\Фото кабинета\зона ТС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80" cy="2370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92" w:rsidRDefault="00204092" w:rsidP="00204092">
      <w:pPr>
        <w:shd w:val="clear" w:color="auto" w:fill="FFFFFF" w:themeFill="background1"/>
        <w:jc w:val="center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>Рябинович Татьяны Сергеевны</w:t>
      </w:r>
    </w:p>
    <w:p w:rsidR="006C4E07" w:rsidRPr="006C4E07" w:rsidRDefault="006C4E07" w:rsidP="00204092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6C4E07">
        <w:rPr>
          <w:b/>
          <w:sz w:val="28"/>
          <w:szCs w:val="28"/>
        </w:rPr>
        <w:t xml:space="preserve">Учитель-логопед высшей квалификационной категории </w:t>
      </w:r>
    </w:p>
    <w:p w:rsidR="00204092" w:rsidRPr="006C4E07" w:rsidRDefault="00204092" w:rsidP="00204092">
      <w:pPr>
        <w:shd w:val="clear" w:color="auto" w:fill="FFFFFF" w:themeFill="background1"/>
        <w:rPr>
          <w:sz w:val="28"/>
          <w:szCs w:val="28"/>
        </w:rPr>
      </w:pPr>
    </w:p>
    <w:p w:rsidR="00204092" w:rsidRPr="00213558" w:rsidRDefault="00A57AEA" w:rsidP="00204092">
      <w:pPr>
        <w:shd w:val="clear" w:color="auto" w:fill="FFFFFF" w:themeFill="background1"/>
        <w:tabs>
          <w:tab w:val="left" w:pos="3855"/>
        </w:tabs>
        <w:jc w:val="center"/>
        <w:rPr>
          <w:sz w:val="40"/>
          <w:szCs w:val="40"/>
        </w:rPr>
      </w:pPr>
      <w:r>
        <w:rPr>
          <w:sz w:val="40"/>
          <w:szCs w:val="40"/>
        </w:rPr>
        <w:t>г</w:t>
      </w:r>
      <w:r w:rsidR="00204092" w:rsidRPr="00213558">
        <w:rPr>
          <w:sz w:val="40"/>
          <w:szCs w:val="40"/>
        </w:rPr>
        <w:t>. Иркутск</w:t>
      </w:r>
    </w:p>
    <w:p w:rsidR="00D74DCF" w:rsidRPr="00D74DCF" w:rsidRDefault="00D74DCF" w:rsidP="00D74DCF">
      <w:pPr>
        <w:tabs>
          <w:tab w:val="num" w:pos="0"/>
        </w:tabs>
        <w:ind w:firstLine="540"/>
        <w:jc w:val="center"/>
        <w:rPr>
          <w:b/>
          <w:sz w:val="40"/>
          <w:szCs w:val="40"/>
        </w:rPr>
      </w:pPr>
      <w:r w:rsidRPr="00D74DCF">
        <w:rPr>
          <w:b/>
          <w:sz w:val="40"/>
          <w:szCs w:val="40"/>
        </w:rPr>
        <w:lastRenderedPageBreak/>
        <w:t>Инвентарная ведомость на технические средства обучения и мебель кабинета учителя - логопеда</w:t>
      </w:r>
    </w:p>
    <w:p w:rsidR="00D74DCF" w:rsidRDefault="00D74DCF" w:rsidP="00204092">
      <w:pPr>
        <w:shd w:val="clear" w:color="auto" w:fill="FFFFFF" w:themeFill="background1"/>
        <w:tabs>
          <w:tab w:val="left" w:pos="3855"/>
        </w:tabs>
        <w:jc w:val="center"/>
        <w:rPr>
          <w:sz w:val="40"/>
          <w:szCs w:val="4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68"/>
        <w:gridCol w:w="1543"/>
        <w:gridCol w:w="4360"/>
      </w:tblGrid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 xml:space="preserve">Наименование </w:t>
            </w:r>
          </w:p>
        </w:tc>
        <w:tc>
          <w:tcPr>
            <w:tcW w:w="1543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Коли-</w:t>
            </w:r>
          </w:p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чество</w:t>
            </w:r>
          </w:p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 xml:space="preserve">Инвентарный номер </w:t>
            </w: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Шкаф для пособий закрытый</w:t>
            </w:r>
          </w:p>
        </w:tc>
        <w:tc>
          <w:tcPr>
            <w:tcW w:w="1543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2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  <w:p w:rsidR="00A03E7B" w:rsidRPr="00A03E7B" w:rsidRDefault="00A03E7B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  <w:p w:rsidR="00A03E7B" w:rsidRPr="00A03E7B" w:rsidRDefault="00A03E7B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Шкаф для одежды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Шкаф – пенал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Тумбочка для пособий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Стол письменный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Детский  стол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Стул большой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Детские стульчики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Стул большой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Кушетка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Магнитофон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Компьютер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Принтер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 xml:space="preserve">Доска магнитная 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Личное </w:t>
            </w: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Бизиборд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Личное</w:t>
            </w: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 xml:space="preserve">Зеркало 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>Гардина</w:t>
            </w:r>
            <w:r w:rsidR="00A03E7B">
              <w:rPr>
                <w:sz w:val="32"/>
                <w:szCs w:val="32"/>
              </w:rPr>
              <w:t xml:space="preserve"> (окно)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B44BAF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B44BAF" w:rsidRPr="00A03E7B" w:rsidTr="009F3F85">
        <w:tc>
          <w:tcPr>
            <w:tcW w:w="3668" w:type="dxa"/>
          </w:tcPr>
          <w:p w:rsidR="00B44BAF" w:rsidRPr="00A03E7B" w:rsidRDefault="00B44BAF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 xml:space="preserve">Гардина </w:t>
            </w:r>
            <w:r w:rsidR="00A03E7B">
              <w:rPr>
                <w:sz w:val="32"/>
                <w:szCs w:val="32"/>
              </w:rPr>
              <w:t>(зеркало)</w:t>
            </w:r>
          </w:p>
        </w:tc>
        <w:tc>
          <w:tcPr>
            <w:tcW w:w="1543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B44BAF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Личное</w:t>
            </w:r>
          </w:p>
        </w:tc>
      </w:tr>
      <w:tr w:rsidR="00A03E7B" w:rsidRPr="00A03E7B" w:rsidTr="009F3F85">
        <w:tc>
          <w:tcPr>
            <w:tcW w:w="3668" w:type="dxa"/>
          </w:tcPr>
          <w:p w:rsidR="00A03E7B" w:rsidRPr="00A03E7B" w:rsidRDefault="00A03E7B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 w:rsidRPr="00A03E7B">
              <w:rPr>
                <w:sz w:val="32"/>
                <w:szCs w:val="32"/>
              </w:rPr>
              <w:t xml:space="preserve">Тюль </w:t>
            </w:r>
          </w:p>
        </w:tc>
        <w:tc>
          <w:tcPr>
            <w:tcW w:w="1543" w:type="dxa"/>
          </w:tcPr>
          <w:p w:rsidR="00A03E7B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A03E7B" w:rsidRPr="00A03E7B" w:rsidRDefault="00A03E7B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A03E7B" w:rsidRPr="00A03E7B" w:rsidTr="009F3F85">
        <w:tc>
          <w:tcPr>
            <w:tcW w:w="3668" w:type="dxa"/>
          </w:tcPr>
          <w:p w:rsidR="00A03E7B" w:rsidRPr="00A03E7B" w:rsidRDefault="00A03E7B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Шторы желтые (зеркало)</w:t>
            </w:r>
          </w:p>
        </w:tc>
        <w:tc>
          <w:tcPr>
            <w:tcW w:w="1543" w:type="dxa"/>
          </w:tcPr>
          <w:p w:rsidR="00A03E7B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360" w:type="dxa"/>
          </w:tcPr>
          <w:p w:rsidR="00A03E7B" w:rsidRPr="00A03E7B" w:rsidRDefault="00A03E7B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A03E7B" w:rsidRPr="00A03E7B" w:rsidTr="009F3F85">
        <w:tc>
          <w:tcPr>
            <w:tcW w:w="3668" w:type="dxa"/>
          </w:tcPr>
          <w:p w:rsidR="00A03E7B" w:rsidRPr="00A03E7B" w:rsidRDefault="0059355C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Раковина </w:t>
            </w:r>
          </w:p>
        </w:tc>
        <w:tc>
          <w:tcPr>
            <w:tcW w:w="1543" w:type="dxa"/>
          </w:tcPr>
          <w:p w:rsidR="00A03E7B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A03E7B" w:rsidRPr="00A03E7B" w:rsidRDefault="00A03E7B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</w:p>
        </w:tc>
      </w:tr>
      <w:tr w:rsidR="00C2754A" w:rsidRPr="00A03E7B" w:rsidTr="009F3F85">
        <w:tc>
          <w:tcPr>
            <w:tcW w:w="3668" w:type="dxa"/>
          </w:tcPr>
          <w:p w:rsidR="00C2754A" w:rsidRPr="00A03E7B" w:rsidRDefault="00C2754A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Мягкая игрушка «Солнышко»</w:t>
            </w:r>
          </w:p>
        </w:tc>
        <w:tc>
          <w:tcPr>
            <w:tcW w:w="1543" w:type="dxa"/>
          </w:tcPr>
          <w:p w:rsidR="00C2754A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C2754A" w:rsidRDefault="00C2754A" w:rsidP="00C2754A">
            <w:pPr>
              <w:jc w:val="center"/>
            </w:pPr>
            <w:r w:rsidRPr="003776DD">
              <w:rPr>
                <w:sz w:val="32"/>
                <w:szCs w:val="32"/>
              </w:rPr>
              <w:t>Личное</w:t>
            </w:r>
          </w:p>
        </w:tc>
      </w:tr>
      <w:tr w:rsidR="00C2754A" w:rsidRPr="00A03E7B" w:rsidTr="009F3F85">
        <w:tc>
          <w:tcPr>
            <w:tcW w:w="3668" w:type="dxa"/>
          </w:tcPr>
          <w:p w:rsidR="00C2754A" w:rsidRPr="00A03E7B" w:rsidRDefault="00C2754A" w:rsidP="00A03E7B">
            <w:pPr>
              <w:tabs>
                <w:tab w:val="left" w:pos="3855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Мягкая игрушка «Тучка»</w:t>
            </w:r>
          </w:p>
        </w:tc>
        <w:tc>
          <w:tcPr>
            <w:tcW w:w="1543" w:type="dxa"/>
          </w:tcPr>
          <w:p w:rsidR="00C2754A" w:rsidRPr="00A03E7B" w:rsidRDefault="00C2754A" w:rsidP="00204092">
            <w:pPr>
              <w:tabs>
                <w:tab w:val="left" w:pos="385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4360" w:type="dxa"/>
          </w:tcPr>
          <w:p w:rsidR="00C2754A" w:rsidRDefault="00C2754A" w:rsidP="00C2754A">
            <w:pPr>
              <w:jc w:val="center"/>
            </w:pPr>
            <w:r w:rsidRPr="003776DD">
              <w:rPr>
                <w:sz w:val="32"/>
                <w:szCs w:val="32"/>
              </w:rPr>
              <w:t>Личное</w:t>
            </w:r>
          </w:p>
        </w:tc>
      </w:tr>
    </w:tbl>
    <w:p w:rsidR="00D74DCF" w:rsidRDefault="00D74DCF" w:rsidP="00204092">
      <w:pPr>
        <w:shd w:val="clear" w:color="auto" w:fill="FFFFFF" w:themeFill="background1"/>
        <w:tabs>
          <w:tab w:val="left" w:pos="3855"/>
        </w:tabs>
        <w:jc w:val="center"/>
        <w:rPr>
          <w:sz w:val="40"/>
          <w:szCs w:val="40"/>
        </w:rPr>
      </w:pPr>
    </w:p>
    <w:p w:rsidR="00C256AD" w:rsidRDefault="00C256AD" w:rsidP="003970B1">
      <w:pPr>
        <w:shd w:val="clear" w:color="auto" w:fill="FFFFFF" w:themeFill="background1"/>
        <w:tabs>
          <w:tab w:val="left" w:pos="3855"/>
        </w:tabs>
        <w:ind w:left="1080"/>
        <w:rPr>
          <w:sz w:val="40"/>
          <w:szCs w:val="40"/>
        </w:rPr>
      </w:pPr>
    </w:p>
    <w:p w:rsidR="00204092" w:rsidRDefault="00497AEB" w:rsidP="00204092">
      <w:pPr>
        <w:shd w:val="clear" w:color="auto" w:fill="FFFFFF" w:themeFill="background1"/>
        <w:tabs>
          <w:tab w:val="left" w:pos="3855"/>
        </w:tabs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О</w:t>
      </w:r>
      <w:r w:rsidR="00204092" w:rsidRPr="00213558">
        <w:rPr>
          <w:b/>
          <w:sz w:val="44"/>
          <w:szCs w:val="44"/>
        </w:rPr>
        <w:t>существлени</w:t>
      </w:r>
      <w:r>
        <w:rPr>
          <w:b/>
          <w:sz w:val="44"/>
          <w:szCs w:val="44"/>
        </w:rPr>
        <w:t>ю</w:t>
      </w:r>
      <w:r w:rsidR="00204092" w:rsidRPr="00213558">
        <w:rPr>
          <w:b/>
          <w:sz w:val="44"/>
          <w:szCs w:val="44"/>
        </w:rPr>
        <w:t xml:space="preserve"> профессиональной деятельности способствуют:</w:t>
      </w: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725"/>
        <w:gridCol w:w="5447"/>
      </w:tblGrid>
      <w:tr w:rsidR="00497AEB" w:rsidTr="00497AEB">
        <w:tc>
          <w:tcPr>
            <w:tcW w:w="4725" w:type="dxa"/>
          </w:tcPr>
          <w:p w:rsidR="003970B1" w:rsidRPr="00213558" w:rsidRDefault="003970B1" w:rsidP="003970B1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clear" w:pos="720"/>
                <w:tab w:val="left" w:pos="0"/>
              </w:tabs>
              <w:ind w:left="0" w:firstLine="0"/>
              <w:rPr>
                <w:sz w:val="40"/>
                <w:szCs w:val="40"/>
              </w:rPr>
            </w:pPr>
            <w:r w:rsidRPr="00213558">
              <w:rPr>
                <w:b/>
                <w:sz w:val="40"/>
                <w:szCs w:val="40"/>
              </w:rPr>
              <w:t>Методическая литература</w:t>
            </w:r>
          </w:p>
          <w:p w:rsidR="003970B1" w:rsidRDefault="003970B1" w:rsidP="003970B1">
            <w:pPr>
              <w:shd w:val="clear" w:color="auto" w:fill="FFFFFF" w:themeFill="background1"/>
              <w:tabs>
                <w:tab w:val="left" w:pos="0"/>
              </w:tabs>
              <w:rPr>
                <w:sz w:val="40"/>
                <w:szCs w:val="40"/>
              </w:rPr>
            </w:pPr>
            <w:r w:rsidRPr="00213558">
              <w:rPr>
                <w:sz w:val="40"/>
                <w:szCs w:val="40"/>
              </w:rPr>
              <w:t>(перечень литературы, картотека прилагаются).</w:t>
            </w:r>
          </w:p>
          <w:p w:rsidR="003970B1" w:rsidRDefault="003970B1" w:rsidP="003970B1">
            <w:pPr>
              <w:tabs>
                <w:tab w:val="left" w:pos="0"/>
              </w:tabs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5447" w:type="dxa"/>
          </w:tcPr>
          <w:p w:rsidR="003970B1" w:rsidRDefault="003970B1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  <w:r w:rsidRPr="003970B1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2992120" cy="1706880"/>
                  <wp:effectExtent l="19050" t="0" r="0" b="0"/>
                  <wp:docPr id="17" name="Рисунок 14" descr="C:\Users\Первый\Desktop\Фото кабинета\зона литерат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ервый\Desktop\Фото кабинета\зона литерат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632" cy="171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AEB" w:rsidRDefault="00497AEB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</w:p>
        </w:tc>
      </w:tr>
      <w:tr w:rsidR="00497AEB" w:rsidTr="00497AEB">
        <w:tc>
          <w:tcPr>
            <w:tcW w:w="4725" w:type="dxa"/>
          </w:tcPr>
          <w:p w:rsidR="003970B1" w:rsidRPr="00213558" w:rsidRDefault="003970B1" w:rsidP="003970B1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clear" w:pos="720"/>
                <w:tab w:val="left" w:pos="0"/>
              </w:tabs>
              <w:ind w:left="0" w:firstLine="0"/>
              <w:rPr>
                <w:sz w:val="40"/>
                <w:szCs w:val="40"/>
              </w:rPr>
            </w:pPr>
            <w:r w:rsidRPr="00213558">
              <w:rPr>
                <w:b/>
                <w:sz w:val="40"/>
                <w:szCs w:val="40"/>
              </w:rPr>
              <w:t>Дидактические пособия</w:t>
            </w:r>
            <w:r w:rsidRPr="00213558">
              <w:rPr>
                <w:sz w:val="40"/>
                <w:szCs w:val="40"/>
              </w:rPr>
              <w:t xml:space="preserve"> </w:t>
            </w:r>
          </w:p>
          <w:p w:rsidR="003970B1" w:rsidRPr="00213558" w:rsidRDefault="003970B1" w:rsidP="003970B1">
            <w:pPr>
              <w:shd w:val="clear" w:color="auto" w:fill="FFFFFF" w:themeFill="background1"/>
              <w:tabs>
                <w:tab w:val="left" w:pos="0"/>
              </w:tabs>
              <w:rPr>
                <w:sz w:val="40"/>
                <w:szCs w:val="40"/>
              </w:rPr>
            </w:pPr>
            <w:r w:rsidRPr="00213558">
              <w:rPr>
                <w:sz w:val="40"/>
                <w:szCs w:val="40"/>
              </w:rPr>
              <w:t xml:space="preserve">   по всем разделам речевой работы.</w:t>
            </w:r>
          </w:p>
          <w:p w:rsidR="003970B1" w:rsidRDefault="003970B1" w:rsidP="003970B1">
            <w:pPr>
              <w:tabs>
                <w:tab w:val="left" w:pos="0"/>
              </w:tabs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5447" w:type="dxa"/>
          </w:tcPr>
          <w:p w:rsidR="003970B1" w:rsidRDefault="00497AEB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2902000" cy="2175678"/>
                  <wp:effectExtent l="19050" t="0" r="0" b="0"/>
                  <wp:docPr id="30" name="Рисунок 24" descr="C:\Users\Первый\Desktop\фото тетради\DSC0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ервый\Desktop\фото тетради\DSC0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61" cy="218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AEB" w:rsidRDefault="00497AEB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</w:p>
        </w:tc>
      </w:tr>
      <w:tr w:rsidR="00497AEB" w:rsidTr="00497AEB">
        <w:tc>
          <w:tcPr>
            <w:tcW w:w="4725" w:type="dxa"/>
          </w:tcPr>
          <w:p w:rsidR="003970B1" w:rsidRPr="00213558" w:rsidRDefault="003970B1" w:rsidP="003970B1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clear" w:pos="720"/>
                <w:tab w:val="left" w:pos="0"/>
              </w:tabs>
              <w:ind w:left="0" w:firstLine="0"/>
              <w:rPr>
                <w:sz w:val="40"/>
                <w:szCs w:val="40"/>
              </w:rPr>
            </w:pPr>
            <w:r w:rsidRPr="00213558">
              <w:rPr>
                <w:b/>
                <w:sz w:val="40"/>
                <w:szCs w:val="40"/>
              </w:rPr>
              <w:t>Наглядный и демонстрационный материал</w:t>
            </w:r>
            <w:r w:rsidRPr="00213558">
              <w:rPr>
                <w:sz w:val="40"/>
                <w:szCs w:val="40"/>
              </w:rPr>
              <w:t xml:space="preserve"> </w:t>
            </w:r>
          </w:p>
          <w:p w:rsidR="003970B1" w:rsidRPr="00213558" w:rsidRDefault="003970B1" w:rsidP="003970B1">
            <w:pPr>
              <w:shd w:val="clear" w:color="auto" w:fill="FFFFFF" w:themeFill="background1"/>
              <w:tabs>
                <w:tab w:val="left" w:pos="0"/>
              </w:tabs>
              <w:rPr>
                <w:sz w:val="40"/>
                <w:szCs w:val="40"/>
              </w:rPr>
            </w:pPr>
            <w:r w:rsidRPr="00213558">
              <w:rPr>
                <w:sz w:val="40"/>
                <w:szCs w:val="40"/>
              </w:rPr>
              <w:t>для индивидуальных и подгрупповых занятий.</w:t>
            </w:r>
          </w:p>
          <w:p w:rsidR="003970B1" w:rsidRDefault="003970B1" w:rsidP="00497AEB">
            <w:pPr>
              <w:shd w:val="clear" w:color="auto" w:fill="FFFFFF" w:themeFill="background1"/>
              <w:tabs>
                <w:tab w:val="left" w:pos="0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447" w:type="dxa"/>
          </w:tcPr>
          <w:p w:rsidR="003970B1" w:rsidRDefault="003970B1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  <w:r w:rsidRPr="003970B1"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3291840" cy="2468880"/>
                  <wp:effectExtent l="19050" t="0" r="3810" b="0"/>
                  <wp:docPr id="19" name="Рисунок 15" descr="C:\Users\Первый\Desktop\Фото кабинета\зона обучения грамо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ервый\Desktop\Фото кабинета\зона обучения грамо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715" cy="247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0B1" w:rsidRDefault="003970B1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</w:p>
        </w:tc>
      </w:tr>
      <w:tr w:rsidR="00497AEB" w:rsidTr="00497AEB">
        <w:tc>
          <w:tcPr>
            <w:tcW w:w="4725" w:type="dxa"/>
          </w:tcPr>
          <w:p w:rsidR="003970B1" w:rsidRPr="00213558" w:rsidRDefault="003970B1" w:rsidP="003970B1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clear" w:pos="720"/>
                <w:tab w:val="left" w:pos="0"/>
              </w:tabs>
              <w:ind w:left="0" w:firstLine="0"/>
              <w:rPr>
                <w:sz w:val="40"/>
                <w:szCs w:val="40"/>
              </w:rPr>
            </w:pPr>
            <w:r w:rsidRPr="00213558">
              <w:rPr>
                <w:b/>
                <w:sz w:val="40"/>
                <w:szCs w:val="40"/>
              </w:rPr>
              <w:t>Видеоматериалы</w:t>
            </w:r>
            <w:r w:rsidRPr="00213558">
              <w:rPr>
                <w:sz w:val="40"/>
                <w:szCs w:val="40"/>
              </w:rPr>
              <w:t xml:space="preserve"> открытых занятий </w:t>
            </w:r>
          </w:p>
          <w:p w:rsidR="003970B1" w:rsidRDefault="003970B1" w:rsidP="003970B1">
            <w:pPr>
              <w:tabs>
                <w:tab w:val="left" w:pos="0"/>
              </w:tabs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5447" w:type="dxa"/>
          </w:tcPr>
          <w:p w:rsidR="003970B1" w:rsidRDefault="00ED372F" w:rsidP="00ED372F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Медиатека</w:t>
            </w:r>
          </w:p>
        </w:tc>
      </w:tr>
      <w:tr w:rsidR="00497AEB" w:rsidTr="00497AEB">
        <w:tc>
          <w:tcPr>
            <w:tcW w:w="4725" w:type="dxa"/>
          </w:tcPr>
          <w:p w:rsidR="003970B1" w:rsidRPr="00213558" w:rsidRDefault="003970B1" w:rsidP="003970B1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clear" w:pos="720"/>
                <w:tab w:val="left" w:pos="0"/>
              </w:tabs>
              <w:ind w:left="0" w:firstLine="0"/>
              <w:rPr>
                <w:sz w:val="40"/>
                <w:szCs w:val="40"/>
              </w:rPr>
            </w:pPr>
            <w:r w:rsidRPr="00213558">
              <w:rPr>
                <w:b/>
                <w:sz w:val="40"/>
                <w:szCs w:val="40"/>
              </w:rPr>
              <w:lastRenderedPageBreak/>
              <w:t>Аудиоматериалы</w:t>
            </w:r>
            <w:r w:rsidRPr="00213558">
              <w:rPr>
                <w:sz w:val="40"/>
                <w:szCs w:val="40"/>
              </w:rPr>
              <w:t xml:space="preserve"> </w:t>
            </w:r>
          </w:p>
          <w:p w:rsidR="003970B1" w:rsidRPr="00213558" w:rsidRDefault="003970B1" w:rsidP="003970B1">
            <w:pPr>
              <w:shd w:val="clear" w:color="auto" w:fill="FFFFFF" w:themeFill="background1"/>
              <w:tabs>
                <w:tab w:val="left" w:pos="0"/>
              </w:tabs>
              <w:rPr>
                <w:sz w:val="40"/>
                <w:szCs w:val="40"/>
              </w:rPr>
            </w:pPr>
            <w:r w:rsidRPr="00213558">
              <w:rPr>
                <w:sz w:val="40"/>
                <w:szCs w:val="40"/>
              </w:rPr>
              <w:t>диски для занятий по развитию темпо – ритмической стороны речи Т.Н. Новиковой – Иванцовой.</w:t>
            </w:r>
          </w:p>
          <w:p w:rsidR="003970B1" w:rsidRDefault="003970B1" w:rsidP="003970B1">
            <w:pPr>
              <w:tabs>
                <w:tab w:val="left" w:pos="0"/>
              </w:tabs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5447" w:type="dxa"/>
          </w:tcPr>
          <w:p w:rsidR="003970B1" w:rsidRDefault="003970B1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3361690" cy="2521268"/>
                  <wp:effectExtent l="19050" t="0" r="0" b="0"/>
                  <wp:docPr id="25" name="Рисунок 19" descr="C:\Users\Первый\Desktop\Фото кабинета\магнитофон откры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ервый\Desktop\Фото кабинета\магнитофон откры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277" cy="252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EB" w:rsidTr="00497AEB">
        <w:tc>
          <w:tcPr>
            <w:tcW w:w="4725" w:type="dxa"/>
          </w:tcPr>
          <w:p w:rsidR="003970B1" w:rsidRPr="00213558" w:rsidRDefault="003970B1" w:rsidP="003970B1">
            <w:pPr>
              <w:numPr>
                <w:ilvl w:val="0"/>
                <w:numId w:val="3"/>
              </w:numPr>
              <w:shd w:val="clear" w:color="auto" w:fill="FFFFFF" w:themeFill="background1"/>
              <w:tabs>
                <w:tab w:val="clear" w:pos="720"/>
                <w:tab w:val="left" w:pos="0"/>
              </w:tabs>
              <w:ind w:left="0" w:firstLine="0"/>
              <w:rPr>
                <w:sz w:val="40"/>
                <w:szCs w:val="40"/>
              </w:rPr>
            </w:pPr>
            <w:r w:rsidRPr="00213558">
              <w:rPr>
                <w:b/>
                <w:sz w:val="40"/>
                <w:szCs w:val="40"/>
              </w:rPr>
              <w:t>Информационные технологии</w:t>
            </w:r>
            <w:r w:rsidRPr="00213558">
              <w:rPr>
                <w:sz w:val="40"/>
                <w:szCs w:val="40"/>
              </w:rPr>
              <w:t xml:space="preserve"> </w:t>
            </w:r>
          </w:p>
          <w:p w:rsidR="003970B1" w:rsidRDefault="003970B1" w:rsidP="003970B1">
            <w:pPr>
              <w:shd w:val="clear" w:color="auto" w:fill="FFFFFF" w:themeFill="background1"/>
              <w:tabs>
                <w:tab w:val="left" w:pos="0"/>
              </w:tabs>
              <w:rPr>
                <w:sz w:val="40"/>
                <w:szCs w:val="40"/>
              </w:rPr>
            </w:pPr>
            <w:r w:rsidRPr="00213558">
              <w:rPr>
                <w:sz w:val="40"/>
                <w:szCs w:val="40"/>
              </w:rPr>
              <w:t>компьютерные презентации, фотографии, рабочая документация, литература, статьи</w:t>
            </w:r>
          </w:p>
          <w:p w:rsidR="003970B1" w:rsidRPr="00213558" w:rsidRDefault="003970B1" w:rsidP="003970B1">
            <w:pPr>
              <w:shd w:val="clear" w:color="auto" w:fill="FFFFFF" w:themeFill="background1"/>
              <w:tabs>
                <w:tab w:val="left" w:pos="0"/>
              </w:tabs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2891790" cy="2168843"/>
                  <wp:effectExtent l="19050" t="0" r="3810" b="0"/>
                  <wp:docPr id="24" name="Рисунок 18" descr="C:\Users\Первый\Desktop\Фото кабинета\метод лит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ервый\Desktop\Фото кабинета\метод лит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91" cy="217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0B1" w:rsidRDefault="003970B1" w:rsidP="003970B1">
            <w:pPr>
              <w:tabs>
                <w:tab w:val="left" w:pos="0"/>
              </w:tabs>
              <w:jc w:val="center"/>
              <w:rPr>
                <w:b/>
                <w:sz w:val="44"/>
                <w:szCs w:val="44"/>
              </w:rPr>
            </w:pPr>
            <w:r w:rsidRPr="00213558">
              <w:rPr>
                <w:sz w:val="40"/>
                <w:szCs w:val="40"/>
              </w:rPr>
              <w:br w:type="page"/>
            </w:r>
          </w:p>
        </w:tc>
        <w:tc>
          <w:tcPr>
            <w:tcW w:w="5447" w:type="dxa"/>
          </w:tcPr>
          <w:p w:rsidR="003970B1" w:rsidRDefault="003970B1" w:rsidP="00204092">
            <w:pPr>
              <w:tabs>
                <w:tab w:val="left" w:pos="3855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drawing>
                <wp:inline distT="0" distB="0" distL="0" distR="0">
                  <wp:extent cx="3124200" cy="2343150"/>
                  <wp:effectExtent l="19050" t="0" r="0" b="0"/>
                  <wp:docPr id="23" name="Рисунок 17" descr="C:\Users\Первый\Desktop\Фото кабинета\зона ТС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ервый\Desktop\Фото кабинета\зона ТС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217" cy="234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9BA" w:rsidRPr="00213558" w:rsidRDefault="007339BA" w:rsidP="007339BA">
      <w:pPr>
        <w:shd w:val="clear" w:color="auto" w:fill="FFFFFF" w:themeFill="background1"/>
        <w:tabs>
          <w:tab w:val="left" w:pos="3855"/>
        </w:tabs>
        <w:rPr>
          <w:sz w:val="40"/>
          <w:szCs w:val="40"/>
        </w:rPr>
      </w:pPr>
    </w:p>
    <w:p w:rsidR="00204092" w:rsidRPr="00213558" w:rsidRDefault="00204092" w:rsidP="00204092">
      <w:pPr>
        <w:shd w:val="clear" w:color="auto" w:fill="FFFFFF" w:themeFill="background1"/>
        <w:tabs>
          <w:tab w:val="left" w:pos="3855"/>
        </w:tabs>
        <w:ind w:left="360"/>
        <w:rPr>
          <w:sz w:val="40"/>
          <w:szCs w:val="40"/>
        </w:rPr>
      </w:pPr>
    </w:p>
    <w:p w:rsidR="00204092" w:rsidRPr="00213558" w:rsidRDefault="00204092" w:rsidP="00204092">
      <w:pPr>
        <w:shd w:val="clear" w:color="auto" w:fill="FFFFFF" w:themeFill="background1"/>
        <w:tabs>
          <w:tab w:val="left" w:pos="3855"/>
        </w:tabs>
        <w:ind w:left="360"/>
        <w:rPr>
          <w:sz w:val="40"/>
          <w:szCs w:val="40"/>
        </w:rPr>
      </w:pPr>
    </w:p>
    <w:p w:rsidR="00204092" w:rsidRDefault="00204092" w:rsidP="00204092">
      <w:pPr>
        <w:shd w:val="clear" w:color="auto" w:fill="FFFFFF" w:themeFill="background1"/>
        <w:tabs>
          <w:tab w:val="left" w:pos="3855"/>
        </w:tabs>
        <w:ind w:left="360"/>
        <w:rPr>
          <w:sz w:val="40"/>
          <w:szCs w:val="40"/>
        </w:rPr>
      </w:pPr>
    </w:p>
    <w:p w:rsidR="003970B1" w:rsidRDefault="003970B1" w:rsidP="00204092">
      <w:pPr>
        <w:shd w:val="clear" w:color="auto" w:fill="FFFFFF" w:themeFill="background1"/>
        <w:tabs>
          <w:tab w:val="left" w:pos="3855"/>
        </w:tabs>
        <w:ind w:left="360"/>
        <w:rPr>
          <w:sz w:val="40"/>
          <w:szCs w:val="40"/>
        </w:rPr>
      </w:pPr>
    </w:p>
    <w:p w:rsidR="00C2754A" w:rsidRDefault="00C2754A" w:rsidP="00204092">
      <w:pPr>
        <w:shd w:val="clear" w:color="auto" w:fill="FFFFFF" w:themeFill="background1"/>
        <w:tabs>
          <w:tab w:val="left" w:pos="3855"/>
        </w:tabs>
        <w:ind w:left="720"/>
        <w:jc w:val="center"/>
        <w:rPr>
          <w:b/>
          <w:sz w:val="44"/>
          <w:szCs w:val="44"/>
        </w:rPr>
      </w:pPr>
    </w:p>
    <w:p w:rsidR="00C2754A" w:rsidRDefault="00C2754A" w:rsidP="00204092">
      <w:pPr>
        <w:shd w:val="clear" w:color="auto" w:fill="FFFFFF" w:themeFill="background1"/>
        <w:tabs>
          <w:tab w:val="left" w:pos="3855"/>
        </w:tabs>
        <w:ind w:left="720"/>
        <w:jc w:val="center"/>
        <w:rPr>
          <w:b/>
          <w:sz w:val="44"/>
          <w:szCs w:val="44"/>
        </w:rPr>
      </w:pPr>
    </w:p>
    <w:p w:rsidR="00204092" w:rsidRDefault="00204092" w:rsidP="00204092">
      <w:pPr>
        <w:shd w:val="clear" w:color="auto" w:fill="FFFFFF" w:themeFill="background1"/>
        <w:tabs>
          <w:tab w:val="left" w:pos="3855"/>
        </w:tabs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План-схема кабинета </w:t>
      </w:r>
    </w:p>
    <w:p w:rsidR="009C6EFE" w:rsidRDefault="006F543D" w:rsidP="00204092">
      <w:r>
        <w:rPr>
          <w:noProof/>
        </w:rPr>
        <w:pict>
          <v:rect id="_x0000_s1043" style="position:absolute;margin-left:58.95pt;margin-top:507.1pt;width:69.6pt;height:67.2pt;z-index:251669504" fillcolor="#e36c0a [2409]"/>
        </w:pict>
      </w:r>
      <w:r>
        <w:rPr>
          <w:noProof/>
        </w:rPr>
        <w:pict>
          <v:rect id="_x0000_s1041" style="position:absolute;margin-left:58.95pt;margin-top:173.5pt;width:69.6pt;height:67.2pt;z-index:251667456" fillcolor="#e36c0a [2409]"/>
        </w:pict>
      </w:r>
      <w:r>
        <w:rPr>
          <w:noProof/>
        </w:rPr>
        <w:pict>
          <v:rect id="_x0000_s1042" style="position:absolute;margin-left:58.95pt;margin-top:240.7pt;width:69.6pt;height:133.2pt;z-index:251668480" fillcolor="#e36c0a [2409]"/>
        </w:pict>
      </w:r>
      <w:r>
        <w:rPr>
          <w:noProof/>
        </w:rPr>
        <w:pict>
          <v:rect id="_x0000_s1040" style="position:absolute;margin-left:58.95pt;margin-top:373.9pt;width:69.6pt;height:133.2pt;z-index:251666432" fillcolor="#e36c0a [2409]"/>
        </w:pict>
      </w:r>
      <w:r>
        <w:rPr>
          <w:noProof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_x0000_s1037" type="#_x0000_t177" style="position:absolute;margin-left:45.15pt;margin-top:54.1pt;width:75.6pt;height:48pt;rotation:270;z-index:251663360" fillcolor="#31849b [2408]"/>
        </w:pict>
      </w:r>
      <w:r>
        <w:rPr>
          <w:noProof/>
        </w:rPr>
        <w:pict>
          <v:rect id="_x0000_s1032" style="position:absolute;margin-left:58.95pt;margin-top:30.7pt;width:332.4pt;height:618pt;z-index:251658240"/>
        </w:pict>
      </w:r>
    </w:p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rect id="_x0000_s1058" style="position:absolute;margin-left:135.6pt;margin-top:3.1pt;width:211.35pt;height:9.6pt;z-index:251682816" fillcolor="#ff9"/>
        </w:pict>
      </w:r>
      <w:r>
        <w:rPr>
          <w:noProof/>
        </w:rPr>
        <w:pict>
          <v:rect id="_x0000_s1034" style="position:absolute;margin-left:148.95pt;margin-top:3.1pt;width:163.2pt;height:30pt;z-index:251660288"/>
        </w:pict>
      </w:r>
    </w:p>
    <w:p w:rsidR="009C6EFE" w:rsidRPr="009C6EFE" w:rsidRDefault="009C6EFE" w:rsidP="009C6EFE"/>
    <w:p w:rsidR="009C6EFE" w:rsidRPr="009C6EFE" w:rsidRDefault="00124C9F" w:rsidP="009C6EFE">
      <w:r>
        <w:rPr>
          <w:noProof/>
        </w:rPr>
        <w:pict>
          <v:rect id="_x0000_s1035" style="position:absolute;margin-left:318.15pt;margin-top:8.55pt;width:1in;height:102pt;z-index:251661312" fillcolor="#e36c0a [2409]"/>
        </w:pict>
      </w:r>
    </w:p>
    <w:p w:rsidR="009C6EFE" w:rsidRPr="009C6EFE" w:rsidRDefault="009C6EFE" w:rsidP="009C6EFE"/>
    <w:p w:rsidR="009C6EFE" w:rsidRPr="009C6EFE" w:rsidRDefault="00124C9F" w:rsidP="009C6EFE">
      <w:r>
        <w:rPr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55" type="#_x0000_t119" style="position:absolute;margin-left:325.3pt;margin-top:9.9pt;width:33pt;height:24pt;rotation:90;z-index:251680768" fillcolor="#b2a1c7 [1943]"/>
        </w:pict>
      </w:r>
      <w:r>
        <w:rPr>
          <w:noProof/>
        </w:rPr>
        <w:pict>
          <v:oval id="_x0000_s1044" style="position:absolute;margin-left:255.5pt;margin-top:3.1pt;width:50.4pt;height:46.8pt;z-index:251670528" fillcolor="#0d0d0d [3069]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124C9F" w:rsidP="009C6EFE">
      <w:r>
        <w:rPr>
          <w:noProof/>
        </w:rPr>
        <w:pict>
          <v:roundrect id="_x0000_s1054" style="position:absolute;margin-left:358.3pt;margin-top:9.7pt;width:40.8pt;height:22.9pt;rotation:5766625fd;z-index:251679744" arcsize="10923f" fillcolor="#b2a1c7 [1943]"/>
        </w:pict>
      </w:r>
      <w:r>
        <w:rPr>
          <w:noProof/>
        </w:rPr>
        <w:pict>
          <v:rect id="_x0000_s1036" style="position:absolute;margin-left:58.95pt;margin-top:6.95pt;width:52.8pt;height:40.8pt;z-index:251662336" fillcolor="#e36c0a [2409]"/>
        </w:pict>
      </w:r>
    </w:p>
    <w:p w:rsidR="009C6EFE" w:rsidRPr="009C6EFE" w:rsidRDefault="009C6EFE" w:rsidP="009C6EFE"/>
    <w:p w:rsidR="009C6EFE" w:rsidRPr="009C6EFE" w:rsidRDefault="009C6EFE" w:rsidP="009C6EFE">
      <w:bookmarkStart w:id="0" w:name="_GoBack"/>
      <w:bookmarkEnd w:id="0"/>
    </w:p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rect id="_x0000_s1047" style="position:absolute;margin-left:381.75pt;margin-top:8pt;width:9.6pt;height:210pt;z-index:251672576" fillcolor="#0070c0"/>
        </w:pict>
      </w:r>
      <w:r>
        <w:rPr>
          <w:noProof/>
        </w:rPr>
        <w:pict>
          <v:rect id="_x0000_s1046" style="position:absolute;margin-left:352.95pt;margin-top:8pt;width:38.4pt;height:210pt;z-index:251671552" fillcolor="yellow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oval id="_x0000_s1049" style="position:absolute;margin-left:318.15pt;margin-top:3.2pt;width:34.8pt;height:35.9pt;z-index:251674624" fillcolor="#974706 [1609]" strokecolor="#974706 [1609]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oval id="_x0000_s1050" style="position:absolute;margin-left:318.15pt;margin-top:.25pt;width:34.8pt;height:35.9pt;z-index:251675648" fillcolor="#974706 [1609]" strokecolor="#974706 [1609]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oval id="_x0000_s1053" style="position:absolute;margin-left:352.95pt;margin-top:11.05pt;width:34.8pt;height:35.9pt;z-index:251678720" fillcolor="#974706 [1609]" strokecolor="#974706 [1609]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rect id="_x0000_s1048" style="position:absolute;margin-left:362.55pt;margin-top:5.55pt;width:28.8pt;height:190.9pt;z-index:251673600" fillcolor="#909"/>
        </w:pict>
      </w:r>
    </w:p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oval id="_x0000_s1052" style="position:absolute;margin-left:346.95pt;margin-top:2.05pt;width:34.8pt;height:35.9pt;z-index:251677696" fillcolor="#974706 [1609]" strokecolor="#974706 [1609]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oval id="_x0000_s1051" style="position:absolute;margin-left:346.95pt;margin-top:10.55pt;width:34.8pt;height:35.9pt;z-index:251676672" fillcolor="#974706 [1609]" strokecolor="#974706 [1609]"/>
        </w:pict>
      </w:r>
    </w:p>
    <w:p w:rsidR="009C6EFE" w:rsidRPr="009C6EFE" w:rsidRDefault="009C6EFE" w:rsidP="009C6EFE"/>
    <w:p w:rsidR="009C6EFE" w:rsidRPr="009C6EFE" w:rsidRDefault="009C6EFE" w:rsidP="009C6EFE"/>
    <w:p w:rsidR="009C6EFE" w:rsidRPr="009C6EFE" w:rsidRDefault="009C6EFE" w:rsidP="009C6EFE"/>
    <w:p w:rsidR="009C6EFE" w:rsidRPr="009C6EFE" w:rsidRDefault="006F543D" w:rsidP="009C6EF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174.05pt;margin-top:8pt;width:124.75pt;height:33.55pt;flip:x;z-index:251681792" o:connectortype="straight" strokeweight="5.5pt"/>
        </w:pict>
      </w:r>
    </w:p>
    <w:p w:rsidR="009C6EFE" w:rsidRPr="009C6EFE" w:rsidRDefault="009C6EFE" w:rsidP="009C6EFE"/>
    <w:p w:rsidR="009C6EFE" w:rsidRDefault="009C6EFE" w:rsidP="009C6EFE"/>
    <w:p w:rsidR="009C6EFE" w:rsidRPr="009C6EFE" w:rsidRDefault="009C6EFE" w:rsidP="009C6EFE"/>
    <w:p w:rsidR="009C6EFE" w:rsidRDefault="009C6EFE" w:rsidP="009C6EFE"/>
    <w:p w:rsidR="009C6EFE" w:rsidRDefault="009C6EFE" w:rsidP="009C6EFE">
      <w:pPr>
        <w:tabs>
          <w:tab w:val="left" w:pos="3744"/>
        </w:tabs>
      </w:pPr>
      <w:r>
        <w:tab/>
      </w:r>
    </w:p>
    <w:p w:rsidR="005A66BB" w:rsidRDefault="005A66BB" w:rsidP="005A66BB">
      <w:pPr>
        <w:shd w:val="clear" w:color="auto" w:fill="FFFFFF" w:themeFill="background1"/>
        <w:tabs>
          <w:tab w:val="left" w:pos="2265"/>
        </w:tabs>
        <w:jc w:val="center"/>
        <w:rPr>
          <w:b/>
          <w:sz w:val="44"/>
          <w:szCs w:val="44"/>
        </w:rPr>
      </w:pPr>
      <w:r w:rsidRPr="00213558">
        <w:rPr>
          <w:b/>
          <w:sz w:val="44"/>
          <w:szCs w:val="44"/>
        </w:rPr>
        <w:lastRenderedPageBreak/>
        <w:t>Перечень пособий</w:t>
      </w:r>
    </w:p>
    <w:p w:rsidR="00C2754A" w:rsidRPr="00213558" w:rsidRDefault="00C2754A" w:rsidP="005A66BB">
      <w:pPr>
        <w:shd w:val="clear" w:color="auto" w:fill="FFFFFF" w:themeFill="background1"/>
        <w:tabs>
          <w:tab w:val="left" w:pos="2265"/>
        </w:tabs>
        <w:jc w:val="center"/>
        <w:rPr>
          <w:b/>
          <w:sz w:val="44"/>
          <w:szCs w:val="44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>Игры на развитие дыхания и выработки направленной воздушной струи</w:t>
      </w:r>
    </w:p>
    <w:p w:rsidR="005A66BB" w:rsidRPr="00213558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Дуть на легкие предметы: ватку, бумажки, перышки, вырезанные картинки; </w:t>
      </w:r>
    </w:p>
    <w:p w:rsidR="005A66BB" w:rsidRPr="00213558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Катать по столу круглые и цилиндрические предметы;</w:t>
      </w:r>
    </w:p>
    <w:p w:rsidR="005A66BB" w:rsidRPr="00213558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Сдувать со стола, с руки снежинки (бумажные, ватные);</w:t>
      </w:r>
    </w:p>
    <w:p w:rsidR="005A66BB" w:rsidRPr="00F17C7A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F17C7A">
        <w:rPr>
          <w:sz w:val="36"/>
          <w:szCs w:val="36"/>
        </w:rPr>
        <w:t xml:space="preserve"> «Подуй на снежинку, листочек, бабочку, пчелку, стрекозу и т. п.» - предметы привязаны к нитке;</w:t>
      </w:r>
    </w:p>
    <w:p w:rsidR="005A66BB" w:rsidRPr="00213558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 «Футбол» - загнать ватку в ворота;</w:t>
      </w:r>
    </w:p>
    <w:p w:rsidR="005A66BB" w:rsidRPr="00213558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«Подуй в пузырек» - из-под духов, других предметов (можно оформить пузырьки по цвету);</w:t>
      </w:r>
    </w:p>
    <w:p w:rsidR="005A66BB" w:rsidRPr="00213558" w:rsidRDefault="005A66BB" w:rsidP="005A66BB">
      <w:pPr>
        <w:numPr>
          <w:ilvl w:val="0"/>
          <w:numId w:val="9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«Подуй на вертушку, султанчик, свистульку»;</w:t>
      </w:r>
    </w:p>
    <w:p w:rsidR="005A66BB" w:rsidRPr="00213558" w:rsidRDefault="005A66BB" w:rsidP="005A66BB">
      <w:pPr>
        <w:shd w:val="clear" w:color="auto" w:fill="FFFFFF" w:themeFill="background1"/>
        <w:ind w:firstLine="360"/>
        <w:jc w:val="center"/>
        <w:rPr>
          <w:sz w:val="36"/>
          <w:szCs w:val="36"/>
        </w:rPr>
      </w:pPr>
      <w:r w:rsidRPr="00213558">
        <w:rPr>
          <w:sz w:val="36"/>
          <w:szCs w:val="36"/>
        </w:rPr>
        <w:t>Игры на воспитание длительного выдоха с использованием индивидуальных предметов:</w:t>
      </w:r>
    </w:p>
    <w:p w:rsidR="005A66BB" w:rsidRPr="00213558" w:rsidRDefault="005A66BB" w:rsidP="005A66BB">
      <w:pPr>
        <w:shd w:val="clear" w:color="auto" w:fill="FFFFFF" w:themeFill="background1"/>
        <w:ind w:firstLine="360"/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1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«Шторм в стакане» - дуть в трубочку с водой, создавая как можно дольше пузырей в стакане.</w:t>
      </w:r>
    </w:p>
    <w:p w:rsidR="005A66BB" w:rsidRPr="00213558" w:rsidRDefault="005A66BB" w:rsidP="005A66BB">
      <w:pPr>
        <w:numPr>
          <w:ilvl w:val="0"/>
          <w:numId w:val="1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«Надуй шар» - шарики по цвету подписаны на каждого ребенка.</w:t>
      </w:r>
    </w:p>
    <w:p w:rsidR="005A66BB" w:rsidRPr="00213558" w:rsidRDefault="005A66BB" w:rsidP="005A66BB">
      <w:pPr>
        <w:numPr>
          <w:ilvl w:val="0"/>
          <w:numId w:val="1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«Чья дудочка играет дольше» - игра на музыкальных инструментах.</w:t>
      </w:r>
    </w:p>
    <w:p w:rsidR="005A66BB" w:rsidRDefault="00F17C7A" w:rsidP="005A66BB">
      <w:pPr>
        <w:shd w:val="clear" w:color="auto" w:fill="FFFFFF" w:themeFill="background1"/>
        <w:tabs>
          <w:tab w:val="left" w:pos="2265"/>
        </w:tabs>
        <w:ind w:left="360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713230" cy="2190628"/>
            <wp:effectExtent l="19050" t="19050" r="20320" b="19172"/>
            <wp:docPr id="7" name="Рисунок 7" descr="C:\Users\Первый\Desktop\Фото кабинета\верт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вый\Desktop\Фото кабинета\верту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37" r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68" cy="2192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700" w:rsidRPr="00FA7700">
        <w:rPr>
          <w:b/>
          <w:noProof/>
          <w:sz w:val="36"/>
          <w:szCs w:val="36"/>
        </w:rPr>
        <w:drawing>
          <wp:inline distT="0" distB="0" distL="0" distR="0">
            <wp:extent cx="1705815" cy="1929903"/>
            <wp:effectExtent l="38100" t="19050" r="27735" b="13197"/>
            <wp:docPr id="2" name="Рисунок 6" descr="C:\Users\Первый\Desktop\Фото кабинета\воро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вый\Desktop\Фото кабинета\ворота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063" t="13699" r="3851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15" cy="19299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700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1704355" cy="1924646"/>
            <wp:effectExtent l="38100" t="19050" r="10145" b="18454"/>
            <wp:docPr id="6" name="Рисунок 6" descr="C:\Users\Первый\Desktop\Фото кабинета\воро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вый\Desktop\Фото кабинета\ворота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77" t="25159" r="53928" b="1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90" cy="1933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4A" w:rsidRPr="00213558" w:rsidRDefault="00C2754A" w:rsidP="005A66BB">
      <w:pPr>
        <w:shd w:val="clear" w:color="auto" w:fill="FFFFFF" w:themeFill="background1"/>
        <w:tabs>
          <w:tab w:val="left" w:pos="2265"/>
        </w:tabs>
        <w:ind w:left="360"/>
        <w:jc w:val="both"/>
        <w:rPr>
          <w:b/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lastRenderedPageBreak/>
        <w:t>Игры на развитие слухового восприятия</w:t>
      </w:r>
    </w:p>
    <w:p w:rsidR="005A66BB" w:rsidRPr="00213558" w:rsidRDefault="005A66BB" w:rsidP="005A66BB">
      <w:pPr>
        <w:numPr>
          <w:ilvl w:val="0"/>
          <w:numId w:val="8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Погремушки различного звучания;</w:t>
      </w:r>
    </w:p>
    <w:p w:rsidR="005A66BB" w:rsidRPr="00213558" w:rsidRDefault="005A66BB" w:rsidP="005A66BB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1068"/>
        </w:tabs>
        <w:ind w:left="1068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Музыкальные инструменты (дудочки, гармошка, барабан, металлофон, колокольчики и др.);</w:t>
      </w:r>
    </w:p>
    <w:p w:rsidR="005A66BB" w:rsidRPr="00213558" w:rsidRDefault="005A66BB" w:rsidP="005A66BB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1068"/>
        </w:tabs>
        <w:ind w:left="1068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Звучание наполненных баночек, коробочек, бутылочек;</w:t>
      </w:r>
    </w:p>
    <w:p w:rsidR="005A66BB" w:rsidRPr="00213558" w:rsidRDefault="005A66BB" w:rsidP="005A66BB">
      <w:pPr>
        <w:numPr>
          <w:ilvl w:val="0"/>
          <w:numId w:val="6"/>
        </w:numPr>
        <w:shd w:val="clear" w:color="auto" w:fill="FFFFFF" w:themeFill="background1"/>
        <w:tabs>
          <w:tab w:val="clear" w:pos="720"/>
          <w:tab w:val="num" w:pos="1068"/>
        </w:tabs>
        <w:ind w:left="1068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Звучание любых предметов (разрывание, сминание различных фактур бумаг, разрезание бумаги, стучание различными предметами и т. п.)  начинать с 2-3 предметов, затем усложнять;</w:t>
      </w:r>
    </w:p>
    <w:p w:rsidR="005A66BB" w:rsidRPr="00213558" w:rsidRDefault="005A66BB" w:rsidP="005A66BB">
      <w:pPr>
        <w:numPr>
          <w:ilvl w:val="0"/>
          <w:numId w:val="7"/>
        </w:numPr>
        <w:shd w:val="clear" w:color="auto" w:fill="FFFFFF" w:themeFill="background1"/>
        <w:tabs>
          <w:tab w:val="clear" w:pos="720"/>
          <w:tab w:val="num" w:pos="1068"/>
        </w:tabs>
        <w:ind w:left="1068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«Где позвонили?» - ребенок с закрытыми глазами угадывает (показывает пальцем), где позвонил колокольчик (справа, слева, вверху, внизу);</w:t>
      </w:r>
    </w:p>
    <w:p w:rsidR="005A66BB" w:rsidRPr="00213558" w:rsidRDefault="00FA7700" w:rsidP="005A66BB">
      <w:pPr>
        <w:numPr>
          <w:ilvl w:val="0"/>
          <w:numId w:val="7"/>
        </w:numPr>
        <w:shd w:val="clear" w:color="auto" w:fill="FFFFFF" w:themeFill="background1"/>
        <w:tabs>
          <w:tab w:val="clear" w:pos="720"/>
          <w:tab w:val="num" w:pos="1068"/>
        </w:tabs>
        <w:ind w:left="1068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 </w:t>
      </w:r>
      <w:r w:rsidR="005A66BB" w:rsidRPr="00213558">
        <w:rPr>
          <w:sz w:val="36"/>
          <w:szCs w:val="36"/>
        </w:rPr>
        <w:t xml:space="preserve">«Хлопни как я» - с применением карточек и без. Начинать с простых ритмов. Например: 2 хлопка в медленном темпе  !  ! ; в быстром темпе !!; </w:t>
      </w:r>
    </w:p>
    <w:p w:rsidR="005A66BB" w:rsidRPr="00213558" w:rsidRDefault="005A66BB" w:rsidP="005A66BB">
      <w:pPr>
        <w:shd w:val="clear" w:color="auto" w:fill="FFFFFF" w:themeFill="background1"/>
        <w:ind w:left="1068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варианты: !  !  !;  !!   !;  !   !!;  !!   !!;  !   !   !!;  !!   !   !  и т. п.</w:t>
      </w:r>
    </w:p>
    <w:p w:rsidR="005A66BB" w:rsidRDefault="005A66BB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FA7700" w:rsidRDefault="00FA7700" w:rsidP="00FA7700">
      <w:pPr>
        <w:shd w:val="clear" w:color="auto" w:fill="FFFFFF" w:themeFill="background1"/>
        <w:tabs>
          <w:tab w:val="left" w:pos="226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771650" cy="2265207"/>
            <wp:effectExtent l="38100" t="19050" r="19050" b="20793"/>
            <wp:docPr id="9" name="Рисунок 9" descr="G:\Новикова Иванцова\мелод\1 ритм 2 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икова Иванцова\мелод\1 ритм 2 Коз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652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 w:rsidRPr="00FA7700">
        <w:rPr>
          <w:b/>
          <w:noProof/>
          <w:sz w:val="36"/>
          <w:szCs w:val="36"/>
        </w:rPr>
        <w:drawing>
          <wp:inline distT="0" distB="0" distL="0" distR="0">
            <wp:extent cx="1718310" cy="2283013"/>
            <wp:effectExtent l="19050" t="19050" r="15240" b="22037"/>
            <wp:docPr id="3" name="Рисунок 8" descr="G:\Новикова Иванцова\мелод\1 ритм 1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икова Иванцова\мелод\1 ритм 1 Заяц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02" cy="2283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lastRenderedPageBreak/>
        <w:t>Игры на развитие мелкой моторики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>Мозаика;</w:t>
      </w:r>
    </w:p>
    <w:p w:rsidR="005A66BB" w:rsidRPr="00213558" w:rsidRDefault="00FA7700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 xml:space="preserve"> </w:t>
      </w:r>
      <w:r w:rsidR="005A66BB" w:rsidRPr="00213558">
        <w:rPr>
          <w:sz w:val="36"/>
          <w:szCs w:val="36"/>
        </w:rPr>
        <w:t>«Волшебный планшет»;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Нанизывание бус;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Шнуровки, застежки;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«Разноцветные прищепки» - (вырезать из картона  круг – солнце, овал – ежик, треугольник – елочка и т. п.);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Мячи массажные;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«Закрути гайку»;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«Геометрическое лото»;</w:t>
      </w:r>
    </w:p>
    <w:p w:rsidR="005A66BB" w:rsidRPr="00213558" w:rsidRDefault="005A66BB" w:rsidP="005A66BB">
      <w:pPr>
        <w:numPr>
          <w:ilvl w:val="0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«Золушка» - сортировать фасоль, горох, крупу, орешки разных видов, семечки и т. п.;</w:t>
      </w:r>
    </w:p>
    <w:p w:rsidR="005A66BB" w:rsidRPr="00213558" w:rsidRDefault="005A66BB" w:rsidP="005A66BB">
      <w:pPr>
        <w:numPr>
          <w:ilvl w:val="1"/>
          <w:numId w:val="11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Узоры из счетных палочек (спичек без головок): сначала использовать образец, затем по названию. Ребенок выкладывает квадраты, треугольники, елочки, снежинки, домики, буквы и т. п. с использованием карточек.</w:t>
      </w:r>
    </w:p>
    <w:p w:rsidR="005A66BB" w:rsidRDefault="005A66BB" w:rsidP="005A66BB">
      <w:pPr>
        <w:shd w:val="clear" w:color="auto" w:fill="FFFFFF" w:themeFill="background1"/>
        <w:tabs>
          <w:tab w:val="left" w:pos="2265"/>
        </w:tabs>
        <w:ind w:left="720"/>
        <w:jc w:val="both"/>
        <w:rPr>
          <w:b/>
          <w:sz w:val="36"/>
          <w:szCs w:val="36"/>
        </w:rPr>
      </w:pP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ind w:left="720"/>
        <w:jc w:val="both"/>
        <w:rPr>
          <w:b/>
          <w:sz w:val="36"/>
          <w:szCs w:val="36"/>
        </w:rPr>
      </w:pPr>
    </w:p>
    <w:p w:rsidR="00FA7700" w:rsidRDefault="007339BA" w:rsidP="007339BA">
      <w:pPr>
        <w:shd w:val="clear" w:color="auto" w:fill="FFFFFF" w:themeFill="background1"/>
        <w:tabs>
          <w:tab w:val="left" w:pos="2265"/>
        </w:tabs>
        <w:ind w:left="7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248150" cy="3186113"/>
            <wp:effectExtent l="19050" t="19050" r="19050" b="14287"/>
            <wp:docPr id="26" name="Рисунок 20" descr="C:\Users\Первый\Desktop\Фото кабинета\шнур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ервый\Desktop\Фото кабинета\шнурос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30" cy="3183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0" w:rsidRDefault="00FA7700" w:rsidP="005A66BB">
      <w:pPr>
        <w:shd w:val="clear" w:color="auto" w:fill="FFFFFF" w:themeFill="background1"/>
        <w:tabs>
          <w:tab w:val="left" w:pos="2265"/>
        </w:tabs>
        <w:ind w:left="720"/>
        <w:jc w:val="both"/>
        <w:rPr>
          <w:b/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lastRenderedPageBreak/>
        <w:t>Игры на развитие грамматического строя речи</w:t>
      </w:r>
    </w:p>
    <w:p w:rsidR="005A66BB" w:rsidRPr="00213558" w:rsidRDefault="005A66BB" w:rsidP="005A66BB">
      <w:pPr>
        <w:numPr>
          <w:ilvl w:val="0"/>
          <w:numId w:val="12"/>
        </w:num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>Игра – таблица;</w:t>
      </w:r>
    </w:p>
    <w:p w:rsidR="005A66BB" w:rsidRPr="00213558" w:rsidRDefault="005A66BB" w:rsidP="005A66BB">
      <w:pPr>
        <w:numPr>
          <w:ilvl w:val="0"/>
          <w:numId w:val="12"/>
        </w:num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>Игротека речевых игр С. М. Мельниковой и Н. В. Бикиной: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rPr>
          <w:sz w:val="36"/>
          <w:szCs w:val="36"/>
        </w:rPr>
      </w:pPr>
      <w:r w:rsidRPr="00213558">
        <w:rPr>
          <w:sz w:val="36"/>
          <w:szCs w:val="36"/>
        </w:rPr>
        <w:t xml:space="preserve">     - выпуск - 1 (согласование количественных 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rPr>
          <w:sz w:val="36"/>
          <w:szCs w:val="36"/>
        </w:rPr>
      </w:pPr>
      <w:r w:rsidRPr="00213558">
        <w:rPr>
          <w:sz w:val="36"/>
          <w:szCs w:val="36"/>
        </w:rPr>
        <w:t>числительных и существительных);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ind w:left="360"/>
        <w:rPr>
          <w:sz w:val="36"/>
          <w:szCs w:val="36"/>
        </w:rPr>
      </w:pPr>
      <w:r w:rsidRPr="00213558">
        <w:rPr>
          <w:sz w:val="36"/>
          <w:szCs w:val="36"/>
        </w:rPr>
        <w:t xml:space="preserve"> - выпуск – 2 (образование притяжательных прилагательных);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ind w:left="360"/>
        <w:rPr>
          <w:sz w:val="36"/>
          <w:szCs w:val="36"/>
        </w:rPr>
      </w:pPr>
      <w:r w:rsidRPr="00213558">
        <w:rPr>
          <w:sz w:val="36"/>
          <w:szCs w:val="36"/>
        </w:rPr>
        <w:t xml:space="preserve"> - выпуск – 4 (классификация предметов посуды и развитие навыков словообразования);</w:t>
      </w:r>
    </w:p>
    <w:p w:rsidR="005A66BB" w:rsidRPr="00213558" w:rsidRDefault="005A66BB" w:rsidP="005A66BB">
      <w:pPr>
        <w:numPr>
          <w:ilvl w:val="0"/>
          <w:numId w:val="13"/>
        </w:num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>Серия книг Г.  Ванюхиной: «Он – она - оно – они». Игры для интуитивного определения и правильного использования рода и числа слов;</w:t>
      </w:r>
    </w:p>
    <w:p w:rsidR="005A66BB" w:rsidRPr="00213558" w:rsidRDefault="005A66BB" w:rsidP="005A66BB">
      <w:pPr>
        <w:numPr>
          <w:ilvl w:val="0"/>
          <w:numId w:val="12"/>
        </w:num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 xml:space="preserve">Альбом «Один – много»; </w:t>
      </w:r>
    </w:p>
    <w:p w:rsidR="005A66BB" w:rsidRPr="007339BA" w:rsidRDefault="005A66BB" w:rsidP="005A66BB">
      <w:pPr>
        <w:numPr>
          <w:ilvl w:val="0"/>
          <w:numId w:val="12"/>
        </w:num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  <w:r w:rsidRPr="00213558">
        <w:rPr>
          <w:sz w:val="36"/>
          <w:szCs w:val="36"/>
        </w:rPr>
        <w:t>Подборка игр к каждой лексической теме (перспективный план работы с детьми).</w:t>
      </w:r>
    </w:p>
    <w:p w:rsidR="007339BA" w:rsidRDefault="007339BA" w:rsidP="007339BA">
      <w:p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</w:p>
    <w:p w:rsidR="007339BA" w:rsidRDefault="007339BA" w:rsidP="007339BA">
      <w:p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>Игры по звукопроизношению</w:t>
      </w:r>
    </w:p>
    <w:p w:rsidR="005A66BB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Учебно-методический комплект А. К. Галанова «Лото логопедическое» на свистящие, шипящие и сонорные звуки.</w:t>
      </w:r>
    </w:p>
    <w:p w:rsidR="00497AEB" w:rsidRDefault="00497AE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Логопедические альбомы, авторы Е.А. Азова, О.О, Чернова; Л.А. Комарова; О.И. Лазаренко; Н.И.  Соколенко и др.</w:t>
      </w:r>
    </w:p>
    <w:p w:rsidR="00C2754A" w:rsidRDefault="00C2754A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Звуковые дорожки </w:t>
      </w:r>
    </w:p>
    <w:p w:rsidR="00C2754A" w:rsidRDefault="00C2754A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Слоговые ходилки на следующие группы звуков: свистящие, шипящие, соноры</w:t>
      </w:r>
    </w:p>
    <w:p w:rsidR="00C2754A" w:rsidRDefault="00C2754A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Игры-пазлы на автоматизацию звуков </w:t>
      </w:r>
    </w:p>
    <w:p w:rsidR="00C2754A" w:rsidRDefault="00C2754A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Универсальные рабочие листы</w:t>
      </w:r>
    </w:p>
    <w:p w:rsidR="00C2754A" w:rsidRDefault="00C2754A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Игры с кармашками</w:t>
      </w:r>
    </w:p>
    <w:p w:rsidR="00C2754A" w:rsidRDefault="00C2754A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Комплекты З.Т. Бобылевой (свистящие, шипящие, соноры)</w:t>
      </w: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lastRenderedPageBreak/>
        <w:t>Игры по обучению грамоте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Слоговые таблицы;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Звуковые линейки</w:t>
      </w:r>
      <w:r w:rsidR="00C2754A">
        <w:rPr>
          <w:sz w:val="36"/>
          <w:szCs w:val="36"/>
        </w:rPr>
        <w:t xml:space="preserve"> (ходит ежик вдоль дорожек)</w:t>
      </w:r>
      <w:r w:rsidRPr="00213558">
        <w:rPr>
          <w:sz w:val="36"/>
          <w:szCs w:val="36"/>
        </w:rPr>
        <w:t>;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Звуковые символы: девочки – гласные звуки, мальчики – согласные звуки; схема – слова;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Звуковые домики для обозначения и дифференциации звуков;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«Буковки»;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«Мои первые буквы»;</w:t>
      </w:r>
    </w:p>
    <w:p w:rsidR="005A66BB" w:rsidRPr="00213558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«Составь и прочитай»;</w:t>
      </w:r>
    </w:p>
    <w:p w:rsidR="005A66BB" w:rsidRDefault="005A66BB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</w:t>
      </w:r>
      <w:r w:rsidR="00C21B7C">
        <w:rPr>
          <w:sz w:val="36"/>
          <w:szCs w:val="36"/>
        </w:rPr>
        <w:t>Потерялась буква</w:t>
      </w:r>
      <w:r w:rsidRPr="00213558">
        <w:rPr>
          <w:sz w:val="36"/>
          <w:szCs w:val="36"/>
        </w:rPr>
        <w:t>»;</w:t>
      </w:r>
    </w:p>
    <w:p w:rsidR="00C21B7C" w:rsidRDefault="00C21B7C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«Прочитай»</w:t>
      </w:r>
    </w:p>
    <w:p w:rsidR="00C21B7C" w:rsidRDefault="00C21B7C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Азбука на кубиках</w:t>
      </w:r>
    </w:p>
    <w:p w:rsidR="00C21B7C" w:rsidRDefault="00C21B7C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«Предложения»</w:t>
      </w:r>
    </w:p>
    <w:p w:rsidR="00C21B7C" w:rsidRPr="00213558" w:rsidRDefault="00C21B7C" w:rsidP="005A66BB">
      <w:pPr>
        <w:numPr>
          <w:ilvl w:val="0"/>
          <w:numId w:val="14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Сигнальные карточки</w:t>
      </w:r>
    </w:p>
    <w:p w:rsidR="007339BA" w:rsidRDefault="007339BA" w:rsidP="007339BA">
      <w:p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</w:p>
    <w:p w:rsidR="007339BA" w:rsidRDefault="007339BA" w:rsidP="00C2754A">
      <w:pPr>
        <w:shd w:val="clear" w:color="auto" w:fill="FFFFFF" w:themeFill="background1"/>
        <w:tabs>
          <w:tab w:val="left" w:pos="226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93919" cy="3520440"/>
            <wp:effectExtent l="19050" t="0" r="0" b="0"/>
            <wp:docPr id="29" name="Рисунок 23" descr="C:\Users\Первый\Desktop\Фото кабинета\зона обучения грам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ервый\Desktop\Фото кабинета\зона обучения грамот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32" cy="352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BA" w:rsidRDefault="007339BA" w:rsidP="007339BA">
      <w:p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</w:p>
    <w:p w:rsidR="007339BA" w:rsidRDefault="007339BA" w:rsidP="007339BA">
      <w:p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</w:p>
    <w:p w:rsidR="005A66BB" w:rsidRDefault="005A66BB" w:rsidP="005A66BB">
      <w:pPr>
        <w:shd w:val="clear" w:color="auto" w:fill="FFFFFF" w:themeFill="background1"/>
        <w:tabs>
          <w:tab w:val="left" w:pos="2265"/>
        </w:tabs>
        <w:ind w:left="360"/>
        <w:jc w:val="both"/>
        <w:rPr>
          <w:sz w:val="36"/>
          <w:szCs w:val="36"/>
        </w:rPr>
      </w:pPr>
    </w:p>
    <w:p w:rsidR="00C21B7C" w:rsidRDefault="00C21B7C" w:rsidP="005A66BB">
      <w:pPr>
        <w:shd w:val="clear" w:color="auto" w:fill="FFFFFF" w:themeFill="background1"/>
        <w:tabs>
          <w:tab w:val="left" w:pos="2265"/>
        </w:tabs>
        <w:ind w:left="360"/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lastRenderedPageBreak/>
        <w:t xml:space="preserve">Игры на развитие голоса </w:t>
      </w:r>
    </w:p>
    <w:p w:rsidR="005A66BB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Карточки – схемы звуков, сочетания до 4-х звуков;</w:t>
      </w:r>
    </w:p>
    <w:p w:rsidR="00C2754A" w:rsidRPr="00213558" w:rsidRDefault="00C2754A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Голосовые упражнение (громко, тихо, беззвучно, быстро, медленно)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jc w:val="both"/>
        <w:rPr>
          <w:b/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>Игры на развитие психических процессов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«Составь целое из частей»;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«Четвертый лишний»;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«Ассоциация»;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«Найди отличия и сходство»;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«Кто спрятался на картинке»;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«Найди ошибки художника»;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«Найди два одинаковых предмета»;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«Запомни фигуры»;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«Найди тень предмета»;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«Зачеркни домики и мячики»;</w:t>
      </w:r>
    </w:p>
    <w:p w:rsidR="005A66BB" w:rsidRPr="00213558" w:rsidRDefault="005A66BB" w:rsidP="005A66BB">
      <w:pPr>
        <w:numPr>
          <w:ilvl w:val="0"/>
          <w:numId w:val="15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Перечень игр и упражнений к каждой лексической теме (Перспективный план работы с детьми).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ind w:left="720"/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>Игры на развитие коммуникативных навыков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«Снежный ком»;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«Комплимент»;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«Доктор»;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«Через стекло»;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«Подарок друг другу»;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«Стоящие и сидящие»;</w:t>
      </w:r>
    </w:p>
    <w:p w:rsidR="005A66BB" w:rsidRPr="00213558" w:rsidRDefault="005A66BB" w:rsidP="005A66BB">
      <w:pPr>
        <w:numPr>
          <w:ilvl w:val="0"/>
          <w:numId w:val="17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«Хорошо – плохо» и другие;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ind w:left="450"/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>Игры для развития сенсорных эталонов</w:t>
      </w:r>
    </w:p>
    <w:p w:rsidR="005A66BB" w:rsidRPr="00213558" w:rsidRDefault="005A66BB" w:rsidP="005A66BB">
      <w:pPr>
        <w:numPr>
          <w:ilvl w:val="0"/>
          <w:numId w:val="18"/>
        </w:numPr>
        <w:shd w:val="clear" w:color="auto" w:fill="FFFFFF" w:themeFill="background1"/>
        <w:tabs>
          <w:tab w:val="left" w:pos="2265"/>
        </w:tabs>
        <w:rPr>
          <w:b/>
          <w:sz w:val="36"/>
          <w:szCs w:val="36"/>
        </w:rPr>
      </w:pPr>
      <w:r w:rsidRPr="00213558">
        <w:rPr>
          <w:sz w:val="36"/>
          <w:szCs w:val="36"/>
        </w:rPr>
        <w:t>«Пирамидка»;</w:t>
      </w:r>
    </w:p>
    <w:p w:rsidR="005A66BB" w:rsidRPr="00213558" w:rsidRDefault="005A66BB" w:rsidP="005A66BB">
      <w:pPr>
        <w:numPr>
          <w:ilvl w:val="0"/>
          <w:numId w:val="18"/>
        </w:numPr>
        <w:shd w:val="clear" w:color="auto" w:fill="FFFFFF" w:themeFill="background1"/>
        <w:tabs>
          <w:tab w:val="left" w:pos="2265"/>
        </w:tabs>
        <w:rPr>
          <w:b/>
          <w:sz w:val="36"/>
          <w:szCs w:val="36"/>
        </w:rPr>
      </w:pPr>
      <w:r w:rsidRPr="00213558">
        <w:rPr>
          <w:sz w:val="36"/>
          <w:szCs w:val="36"/>
        </w:rPr>
        <w:t>«Матрешки»;</w:t>
      </w:r>
    </w:p>
    <w:p w:rsidR="005A66BB" w:rsidRPr="00213558" w:rsidRDefault="005A66BB" w:rsidP="005A66BB">
      <w:pPr>
        <w:numPr>
          <w:ilvl w:val="0"/>
          <w:numId w:val="18"/>
        </w:numPr>
        <w:shd w:val="clear" w:color="auto" w:fill="FFFFFF" w:themeFill="background1"/>
        <w:tabs>
          <w:tab w:val="left" w:pos="2265"/>
        </w:tabs>
        <w:rPr>
          <w:b/>
          <w:sz w:val="36"/>
          <w:szCs w:val="36"/>
        </w:rPr>
      </w:pPr>
      <w:r w:rsidRPr="00213558">
        <w:rPr>
          <w:b/>
          <w:sz w:val="36"/>
          <w:szCs w:val="36"/>
        </w:rPr>
        <w:lastRenderedPageBreak/>
        <w:t>«</w:t>
      </w:r>
      <w:r w:rsidRPr="00213558">
        <w:rPr>
          <w:sz w:val="36"/>
          <w:szCs w:val="36"/>
        </w:rPr>
        <w:t>Почтовый ящик»;</w:t>
      </w:r>
    </w:p>
    <w:p w:rsidR="005A66BB" w:rsidRPr="00213558" w:rsidRDefault="005A66BB" w:rsidP="005A66BB">
      <w:pPr>
        <w:numPr>
          <w:ilvl w:val="0"/>
          <w:numId w:val="18"/>
        </w:numPr>
        <w:shd w:val="clear" w:color="auto" w:fill="FFFFFF" w:themeFill="background1"/>
        <w:tabs>
          <w:tab w:val="left" w:pos="2265"/>
        </w:tabs>
        <w:rPr>
          <w:b/>
          <w:sz w:val="36"/>
          <w:szCs w:val="36"/>
        </w:rPr>
      </w:pPr>
      <w:r w:rsidRPr="00213558">
        <w:rPr>
          <w:b/>
          <w:sz w:val="36"/>
          <w:szCs w:val="36"/>
        </w:rPr>
        <w:t>«</w:t>
      </w:r>
      <w:r w:rsidRPr="00213558">
        <w:rPr>
          <w:sz w:val="36"/>
          <w:szCs w:val="36"/>
        </w:rPr>
        <w:t>Вкладыши»;</w:t>
      </w:r>
    </w:p>
    <w:p w:rsidR="005A66BB" w:rsidRPr="00213558" w:rsidRDefault="005A66BB" w:rsidP="005A66BB">
      <w:pPr>
        <w:numPr>
          <w:ilvl w:val="0"/>
          <w:numId w:val="18"/>
        </w:numPr>
        <w:shd w:val="clear" w:color="auto" w:fill="FFFFFF" w:themeFill="background1"/>
        <w:tabs>
          <w:tab w:val="left" w:pos="2265"/>
        </w:tabs>
        <w:rPr>
          <w:sz w:val="36"/>
          <w:szCs w:val="36"/>
        </w:rPr>
      </w:pPr>
      <w:r w:rsidRPr="00213558">
        <w:rPr>
          <w:sz w:val="36"/>
          <w:szCs w:val="36"/>
        </w:rPr>
        <w:t>«Найди пару»;</w:t>
      </w:r>
    </w:p>
    <w:p w:rsidR="005A66BB" w:rsidRPr="00213558" w:rsidRDefault="005A66BB" w:rsidP="005A66BB">
      <w:pPr>
        <w:numPr>
          <w:ilvl w:val="0"/>
          <w:numId w:val="18"/>
        </w:numPr>
        <w:shd w:val="clear" w:color="auto" w:fill="FFFFFF" w:themeFill="background1"/>
        <w:tabs>
          <w:tab w:val="left" w:pos="2265"/>
        </w:tabs>
        <w:rPr>
          <w:sz w:val="36"/>
          <w:szCs w:val="36"/>
        </w:rPr>
      </w:pPr>
      <w:r w:rsidRPr="00213558">
        <w:rPr>
          <w:b/>
          <w:sz w:val="36"/>
          <w:szCs w:val="36"/>
        </w:rPr>
        <w:t>«</w:t>
      </w:r>
      <w:r w:rsidRPr="00213558">
        <w:rPr>
          <w:sz w:val="36"/>
          <w:szCs w:val="36"/>
        </w:rPr>
        <w:t>Шире, уже, длиннее, короче»;</w:t>
      </w:r>
    </w:p>
    <w:p w:rsidR="005A66BB" w:rsidRPr="00213558" w:rsidRDefault="005A66BB" w:rsidP="005A66BB">
      <w:pPr>
        <w:numPr>
          <w:ilvl w:val="0"/>
          <w:numId w:val="16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«Найди только треугольник…»;</w:t>
      </w:r>
    </w:p>
    <w:p w:rsidR="005A66BB" w:rsidRDefault="005A66BB" w:rsidP="005A66BB">
      <w:pPr>
        <w:numPr>
          <w:ilvl w:val="0"/>
          <w:numId w:val="16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«Зачеркни красные фигуры»;</w:t>
      </w:r>
    </w:p>
    <w:p w:rsidR="00C21B7C" w:rsidRPr="00213558" w:rsidRDefault="00C21B7C" w:rsidP="005A66BB">
      <w:pPr>
        <w:numPr>
          <w:ilvl w:val="0"/>
          <w:numId w:val="16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>
        <w:rPr>
          <w:sz w:val="36"/>
          <w:szCs w:val="36"/>
        </w:rPr>
        <w:t>Бизиборд стационарный на стене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ind w:left="360"/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 xml:space="preserve">Игры на формирование графических навыков у детей </w:t>
      </w:r>
    </w:p>
    <w:p w:rsidR="005A66BB" w:rsidRPr="00213558" w:rsidRDefault="005A66BB" w:rsidP="005A66BB">
      <w:pPr>
        <w:numPr>
          <w:ilvl w:val="0"/>
          <w:numId w:val="21"/>
        </w:numPr>
        <w:shd w:val="clear" w:color="auto" w:fill="FFFFFF" w:themeFill="background1"/>
        <w:tabs>
          <w:tab w:val="left" w:pos="2265"/>
        </w:tabs>
        <w:jc w:val="both"/>
        <w:rPr>
          <w:sz w:val="36"/>
          <w:szCs w:val="36"/>
        </w:rPr>
      </w:pPr>
      <w:r w:rsidRPr="00213558">
        <w:rPr>
          <w:sz w:val="36"/>
          <w:szCs w:val="36"/>
        </w:rPr>
        <w:t>Альбом с образцами рисунков;</w:t>
      </w: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ind w:left="720"/>
        <w:jc w:val="both"/>
        <w:rPr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2265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 xml:space="preserve">Материал для массажа </w:t>
      </w:r>
    </w:p>
    <w:p w:rsidR="005A66BB" w:rsidRPr="00213558" w:rsidRDefault="00C2754A" w:rsidP="005A66BB">
      <w:pPr>
        <w:numPr>
          <w:ilvl w:val="0"/>
          <w:numId w:val="19"/>
        </w:numPr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>Перчатки стерильные</w:t>
      </w:r>
      <w:r w:rsidR="005A66BB" w:rsidRPr="00213558">
        <w:rPr>
          <w:sz w:val="36"/>
          <w:szCs w:val="36"/>
        </w:rPr>
        <w:t xml:space="preserve">; </w:t>
      </w:r>
    </w:p>
    <w:p w:rsidR="005A66BB" w:rsidRPr="00213558" w:rsidRDefault="00C2754A" w:rsidP="005A66BB">
      <w:pPr>
        <w:numPr>
          <w:ilvl w:val="0"/>
          <w:numId w:val="19"/>
        </w:numPr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>Индивидуальный набор тренажеров</w:t>
      </w:r>
      <w:r w:rsidR="005A66BB" w:rsidRPr="00213558">
        <w:rPr>
          <w:sz w:val="36"/>
          <w:szCs w:val="36"/>
        </w:rPr>
        <w:t>;</w:t>
      </w:r>
    </w:p>
    <w:p w:rsidR="005A66BB" w:rsidRDefault="00C2754A" w:rsidP="005A66BB">
      <w:pPr>
        <w:numPr>
          <w:ilvl w:val="0"/>
          <w:numId w:val="19"/>
        </w:numPr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>Индивидуально масло для массажа</w:t>
      </w:r>
      <w:r w:rsidR="00C21B7C">
        <w:rPr>
          <w:sz w:val="36"/>
          <w:szCs w:val="36"/>
        </w:rPr>
        <w:t>:</w:t>
      </w:r>
    </w:p>
    <w:p w:rsidR="00C21B7C" w:rsidRPr="00213558" w:rsidRDefault="00C21B7C" w:rsidP="005A66BB">
      <w:pPr>
        <w:numPr>
          <w:ilvl w:val="0"/>
          <w:numId w:val="19"/>
        </w:numPr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>Деревянные одноразовые шпатели</w:t>
      </w:r>
    </w:p>
    <w:p w:rsidR="005A66BB" w:rsidRPr="00213558" w:rsidRDefault="005A66BB" w:rsidP="005A66BB">
      <w:pPr>
        <w:shd w:val="clear" w:color="auto" w:fill="FFFFFF" w:themeFill="background1"/>
        <w:jc w:val="both"/>
        <w:rPr>
          <w:b/>
          <w:sz w:val="36"/>
          <w:szCs w:val="36"/>
        </w:rPr>
      </w:pPr>
    </w:p>
    <w:p w:rsidR="005A66BB" w:rsidRPr="00213558" w:rsidRDefault="005A66BB" w:rsidP="005A66BB">
      <w:pPr>
        <w:numPr>
          <w:ilvl w:val="0"/>
          <w:numId w:val="5"/>
        </w:numPr>
        <w:shd w:val="clear" w:color="auto" w:fill="FFFFFF" w:themeFill="background1"/>
        <w:tabs>
          <w:tab w:val="left" w:pos="720"/>
        </w:tabs>
        <w:jc w:val="both"/>
        <w:rPr>
          <w:b/>
          <w:sz w:val="40"/>
          <w:szCs w:val="40"/>
        </w:rPr>
      </w:pPr>
      <w:r w:rsidRPr="00213558">
        <w:rPr>
          <w:b/>
          <w:sz w:val="40"/>
          <w:szCs w:val="40"/>
        </w:rPr>
        <w:t xml:space="preserve">Игровой материал 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мягкие и резиновые игрушки;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куклы; 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музыкальные инструменты; 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строительный материал; 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«Волшебный мешочек» с набором деревянных фигур;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 xml:space="preserve">набор посуды; 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мозаика;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домино;</w:t>
      </w:r>
    </w:p>
    <w:p w:rsidR="005A66BB" w:rsidRPr="00213558" w:rsidRDefault="005A66BB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 w:rsidRPr="00213558">
        <w:rPr>
          <w:sz w:val="36"/>
          <w:szCs w:val="36"/>
        </w:rPr>
        <w:t>мячи;</w:t>
      </w:r>
    </w:p>
    <w:p w:rsidR="005A66BB" w:rsidRDefault="00C256AD" w:rsidP="005A66BB">
      <w:pPr>
        <w:numPr>
          <w:ilvl w:val="0"/>
          <w:numId w:val="20"/>
        </w:numPr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>дом.</w:t>
      </w:r>
    </w:p>
    <w:p w:rsidR="0066637B" w:rsidRDefault="0066637B" w:rsidP="0066637B">
      <w:pPr>
        <w:shd w:val="clear" w:color="auto" w:fill="FFFFFF" w:themeFill="background1"/>
        <w:jc w:val="both"/>
        <w:rPr>
          <w:sz w:val="36"/>
          <w:szCs w:val="36"/>
        </w:rPr>
      </w:pPr>
    </w:p>
    <w:p w:rsidR="0066637B" w:rsidRDefault="0066637B" w:rsidP="0066637B">
      <w:pPr>
        <w:shd w:val="clear" w:color="auto" w:fill="FFFFFF" w:themeFill="background1"/>
        <w:jc w:val="both"/>
        <w:rPr>
          <w:sz w:val="36"/>
          <w:szCs w:val="36"/>
        </w:rPr>
      </w:pPr>
    </w:p>
    <w:p w:rsidR="0066637B" w:rsidRDefault="0066637B" w:rsidP="0066637B">
      <w:pPr>
        <w:shd w:val="clear" w:color="auto" w:fill="FFFFFF" w:themeFill="background1"/>
        <w:jc w:val="both"/>
        <w:rPr>
          <w:sz w:val="36"/>
          <w:szCs w:val="36"/>
        </w:rPr>
      </w:pPr>
    </w:p>
    <w:p w:rsidR="00C256AD" w:rsidRDefault="00C256AD" w:rsidP="00C256AD">
      <w:pPr>
        <w:pStyle w:val="aa"/>
        <w:numPr>
          <w:ilvl w:val="0"/>
          <w:numId w:val="5"/>
        </w:numPr>
        <w:shd w:val="clear" w:color="auto" w:fill="FFFFFF" w:themeFill="background1"/>
        <w:jc w:val="center"/>
        <w:rPr>
          <w:rFonts w:ascii="Times New Roman" w:hAnsi="Times New Roman"/>
          <w:b/>
          <w:sz w:val="40"/>
          <w:szCs w:val="40"/>
        </w:rPr>
      </w:pPr>
      <w:r w:rsidRPr="00C256AD">
        <w:rPr>
          <w:rFonts w:ascii="Times New Roman" w:hAnsi="Times New Roman"/>
          <w:b/>
          <w:sz w:val="40"/>
          <w:szCs w:val="40"/>
        </w:rPr>
        <w:lastRenderedPageBreak/>
        <w:t>Комплект игр для формирования</w:t>
      </w:r>
    </w:p>
    <w:p w:rsidR="00C256AD" w:rsidRPr="00C256AD" w:rsidRDefault="00C256AD" w:rsidP="00C256AD">
      <w:pPr>
        <w:pStyle w:val="aa"/>
        <w:shd w:val="clear" w:color="auto" w:fill="FFFFFF" w:themeFill="background1"/>
        <w:rPr>
          <w:rFonts w:ascii="Times New Roman" w:hAnsi="Times New Roman"/>
          <w:b/>
          <w:sz w:val="40"/>
          <w:szCs w:val="40"/>
        </w:rPr>
      </w:pPr>
      <w:r w:rsidRPr="00C256AD">
        <w:rPr>
          <w:rFonts w:ascii="Times New Roman" w:hAnsi="Times New Roman"/>
          <w:b/>
          <w:sz w:val="40"/>
          <w:szCs w:val="40"/>
        </w:rPr>
        <w:t xml:space="preserve"> фразовой речи</w:t>
      </w:r>
    </w:p>
    <w:p w:rsidR="0066637B" w:rsidRDefault="0066637B" w:rsidP="0066637B">
      <w:pPr>
        <w:rPr>
          <w:b/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>Игра: Что это? Вижу…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C7EA6">
              <w:rPr>
                <w:noProof/>
                <w:sz w:val="28"/>
                <w:szCs w:val="28"/>
              </w:rPr>
              <w:drawing>
                <wp:inline distT="0" distB="0" distL="0" distR="0">
                  <wp:extent cx="2087880" cy="3017520"/>
                  <wp:effectExtent l="19050" t="0" r="7620" b="0"/>
                  <wp:docPr id="8" name="Рисунок 2" descr="C:\Users\Первый\Desktop\ОТЧЕТ ПО САМООБРАЗОВАНИЮ\Игра действия\Новая 25.03.2017\lM-z_yNsfG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Первый\Desktop\ОТЧЕТ ПО САМООБРАЗОВАНИЮ\Игра действия\Новая 25.03.2017\lM-z_yNsfGg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22" cy="3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проведения: Педагог предлагает ребенку картинку. Ребенок должен составить фразу, например,  ЭТО РУКА.ВИЖУ РУКУ.</w:t>
            </w:r>
          </w:p>
        </w:tc>
      </w:tr>
    </w:tbl>
    <w:p w:rsidR="0066637B" w:rsidRDefault="0066637B" w:rsidP="0066637B">
      <w:pPr>
        <w:rPr>
          <w:b/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Один-много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noProof/>
                <w:sz w:val="28"/>
                <w:szCs w:val="28"/>
              </w:rPr>
              <w:drawing>
                <wp:inline distT="0" distB="0" distL="0" distR="0">
                  <wp:extent cx="2213610" cy="3182234"/>
                  <wp:effectExtent l="19050" t="0" r="0" b="0"/>
                  <wp:docPr id="10" name="Рисунок 3" descr="C:\Users\Первый\Desktop\ОТЧЕТ ПО САМООБРАЗОВАНИЮ\Игра действия\Один-много\2ZxvToW6x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Первый\Desktop\ОТЧЕТ ПО САМООБРАЗОВАНИЮ\Игра действия\Один-много\2ZxvToW6xko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25" cy="318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проведения: Педагог предлагает ребенку картинку. Ребенок должен составить фразу, например,  ЭТО РАМА.ЭТО РАМЫ.</w:t>
            </w:r>
          </w:p>
        </w:tc>
      </w:tr>
    </w:tbl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 xml:space="preserve">Третий лишний 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noProof/>
                <w:sz w:val="28"/>
                <w:szCs w:val="28"/>
              </w:rPr>
              <w:drawing>
                <wp:inline distT="0" distB="0" distL="0" distR="0">
                  <wp:extent cx="2221230" cy="3177540"/>
                  <wp:effectExtent l="19050" t="0" r="7620" b="0"/>
                  <wp:docPr id="21" name="Рисунок 4" descr="C:\Users\Первый\Desktop\ОТЧЕТ ПО САМООБРАЗОВАНИЮ\Игра действия\3-ий лишний\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Первый\Desktop\ОТЧЕТ ПО САМООБРАЗОВАНИЮ\Игра действия\3-ий лишний\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 l="3212" t="25149" r="3646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31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Pr="00FE1567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проведения: </w:t>
            </w:r>
            <w:r w:rsidRPr="00FE1567">
              <w:rPr>
                <w:sz w:val="28"/>
                <w:szCs w:val="28"/>
              </w:rPr>
              <w:t>Ход игры. В каждой карточке по три картинки. Надо назвать все три картинки, составив фразы. Затем из трех изображений надо выбрать одно лишнее, отличающееся субъектом или предикатом</w:t>
            </w:r>
            <w:r>
              <w:rPr>
                <w:sz w:val="28"/>
                <w:szCs w:val="28"/>
              </w:rPr>
              <w:t xml:space="preserve">, назвать. Например: ПАПА МОЕТ. </w:t>
            </w:r>
            <w:r w:rsidRPr="00FE1567">
              <w:rPr>
                <w:sz w:val="28"/>
                <w:szCs w:val="28"/>
              </w:rPr>
              <w:t xml:space="preserve"> 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</w:tbl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Лото «Действие»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noProof/>
                <w:sz w:val="28"/>
                <w:szCs w:val="28"/>
              </w:rPr>
              <w:drawing>
                <wp:inline distT="0" distB="0" distL="0" distR="0">
                  <wp:extent cx="2335530" cy="1501140"/>
                  <wp:effectExtent l="19050" t="0" r="7620" b="0"/>
                  <wp:docPr id="11" name="Рисунок 5" descr="C:\Users\Первый\Desktop\ОТЧЕТ ПО САМООБРАЗОВАНИЮ\Игра действия\Действия лото т\gZtiZc-06z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Первый\Desktop\ОТЧЕТ ПО САМООБРАЗОВАНИЮ\Игра действия\Действия лото т\gZtiZc-06z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63" cy="150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noProof/>
                <w:sz w:val="28"/>
                <w:szCs w:val="28"/>
              </w:rPr>
              <w:drawing>
                <wp:inline distT="0" distB="0" distL="0" distR="0">
                  <wp:extent cx="2335530" cy="1615440"/>
                  <wp:effectExtent l="19050" t="0" r="7620" b="0"/>
                  <wp:docPr id="12" name="Рисунок 6" descr="C:\Users\Первый\Desktop\ОТЧЕТ ПО САМООБРАЗОВАНИЮ\Игра действия\Действия лото т\kyHWPy6xrw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Первый\Desktop\ОТЧЕТ ПО САМООБРАЗОВАНИЮ\Игра действия\Действия лото т\kyHWPy6xr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59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681" cy="161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проведения: Ребенку предлагается большая карта и мелкие картинки к ней. Необходимо выполнить следующие игровые действия с карточками:</w:t>
            </w:r>
          </w:p>
          <w:p w:rsidR="0066637B" w:rsidRPr="00FE1567" w:rsidRDefault="0066637B" w:rsidP="0066637B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sz w:val="28"/>
                <w:szCs w:val="28"/>
              </w:rPr>
              <w:t>Назови действие</w:t>
            </w:r>
          </w:p>
          <w:p w:rsidR="0066637B" w:rsidRPr="00FE1567" w:rsidRDefault="0066637B" w:rsidP="0066637B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sz w:val="28"/>
                <w:szCs w:val="28"/>
              </w:rPr>
              <w:t>Четвертый лишний</w:t>
            </w:r>
          </w:p>
          <w:p w:rsidR="0066637B" w:rsidRPr="00FE1567" w:rsidRDefault="0066637B" w:rsidP="0066637B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sz w:val="28"/>
                <w:szCs w:val="28"/>
              </w:rPr>
              <w:t xml:space="preserve"> Разложи по группам </w:t>
            </w:r>
          </w:p>
          <w:p w:rsidR="0066637B" w:rsidRPr="00FE1567" w:rsidRDefault="0066637B" w:rsidP="0066637B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sz w:val="28"/>
                <w:szCs w:val="28"/>
              </w:rPr>
              <w:t xml:space="preserve">Парные карточки </w:t>
            </w:r>
          </w:p>
          <w:p w:rsidR="0066637B" w:rsidRPr="00FC7EA6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</w:tbl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Лото «Домино»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noProof/>
                <w:sz w:val="28"/>
                <w:szCs w:val="28"/>
              </w:rPr>
              <w:drawing>
                <wp:inline distT="0" distB="0" distL="0" distR="0">
                  <wp:extent cx="2084070" cy="2567940"/>
                  <wp:effectExtent l="19050" t="0" r="0" b="0"/>
                  <wp:docPr id="27" name="Рисунок 7" descr="C:\Users\Первый\Desktop\ОТЧЕТ ПО САМООБРАЗОВАНИЮ\Игра действия\домино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Первый\Desktop\ОТЧЕТ ПО САМООБРАЗОВАНИЮ\Игра действия\домино\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 l="4217" r="49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Pr="00FE1567" w:rsidRDefault="0066637B" w:rsidP="00C2754A">
            <w:pPr>
              <w:tabs>
                <w:tab w:val="left" w:pos="0"/>
                <w:tab w:val="num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проведения: Ребенку предлагается фишки домино. </w:t>
            </w:r>
            <w:r w:rsidRPr="00FE1567">
              <w:rPr>
                <w:sz w:val="28"/>
                <w:szCs w:val="28"/>
              </w:rPr>
              <w:t>Необходимо выстроить цепочку домино, соединяя картинки, на которых изображены разные действия одного и того же субъекта, либо одинаковые действия двух разных субъектов</w:t>
            </w:r>
            <w:r>
              <w:rPr>
                <w:sz w:val="28"/>
                <w:szCs w:val="28"/>
              </w:rPr>
              <w:t>.</w:t>
            </w:r>
            <w:r w:rsidRPr="00FE1567">
              <w:rPr>
                <w:sz w:val="28"/>
                <w:szCs w:val="28"/>
              </w:rPr>
              <w:t xml:space="preserve"> 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</w:tbl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Пазлы «Десять фраз по восемь раз»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5125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FE1567">
              <w:rPr>
                <w:noProof/>
                <w:sz w:val="28"/>
                <w:szCs w:val="28"/>
              </w:rPr>
              <w:drawing>
                <wp:inline distT="0" distB="0" distL="0" distR="0">
                  <wp:extent cx="2660007" cy="2664296"/>
                  <wp:effectExtent l="19050" t="0" r="6993" b="0"/>
                  <wp:docPr id="13" name="Рисунок 9" descr="C:\Users\Первый\Desktop\ОТЧЕТ ПО САМООБРАЗОВАНИЮ\Игра действия\ПАЗЛЫ - глаголы\играт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Первый\Desktop\ОТЧЕТ ПО САМООБРАЗОВАНИЮ\Игра действия\ПАЗЛЫ - глаголы\играт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07" cy="26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Pr="00FE1567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проведения: Ребенку предлагается пустое игровое поле и пазлы к нему. </w:t>
            </w:r>
            <w:r w:rsidRPr="00FE1567">
              <w:rPr>
                <w:sz w:val="28"/>
                <w:szCs w:val="28"/>
              </w:rPr>
              <w:t xml:space="preserve">К пиктограмме, нарисованной в центре квадрата необходимо подобрать картинки с изображением субъекта, производящего такое же действие. Составить фразу.  </w:t>
            </w:r>
            <w:r>
              <w:rPr>
                <w:sz w:val="28"/>
                <w:szCs w:val="28"/>
              </w:rPr>
              <w:t>МАЛЬЧИК ИГРАЕТ.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</w:tbl>
    <w:p w:rsidR="0066637B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Парочки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5245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E72DC"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562100"/>
                  <wp:effectExtent l="19050" t="0" r="0" b="0"/>
                  <wp:docPr id="33" name="Рисунок 10" descr="C:\Users\Первый\Desktop\ОТЧЕТ ПО САМООБРАЗОВАНИЮ\Игра действия\Парочки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Первый\Desktop\ОТЧЕТ ПО САМООБРАЗОВАНИЮ\Игра действия\Парочки\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 t="58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ash"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проведения: Ребенку предлагаются пазлы. Необходимо собрать их с учетом одинакового предмета или действия, изображенного на картинке. ЛЯЛЯ ПЬЕТ.</w:t>
            </w:r>
          </w:p>
        </w:tc>
      </w:tr>
    </w:tbl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Игра «Прищепки»</w:t>
      </w:r>
    </w:p>
    <w:p w:rsidR="0066637B" w:rsidRDefault="0066637B" w:rsidP="0066637B">
      <w:pPr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455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9790" cy="2148840"/>
                  <wp:effectExtent l="19050" t="0" r="7660" b="0"/>
                  <wp:docPr id="466" name="Рисунок 466" descr="G:\Мама упила папа купил7\прим ер вот по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G:\Мама упила папа купил7\прим ер вот по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884" t="20287" r="24640" b="11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90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2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проведения: Ребенку предлагается игровое поле. Необходимо в нижнем ряду картинок найти картинку, изображенную в верхней части поля, обозначить ее прищепкой. Составляем фразу: ЭТО ПОНИ. </w:t>
            </w:r>
          </w:p>
        </w:tc>
      </w:tr>
    </w:tbl>
    <w:p w:rsidR="0066637B" w:rsidRDefault="0066637B" w:rsidP="0066637B">
      <w:pPr>
        <w:rPr>
          <w:b/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Что дает? Что везет? Что несет?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E72DC">
              <w:rPr>
                <w:noProof/>
                <w:sz w:val="28"/>
                <w:szCs w:val="28"/>
              </w:rPr>
              <w:drawing>
                <wp:inline distT="0" distB="0" distL="0" distR="0">
                  <wp:extent cx="2144338" cy="1821180"/>
                  <wp:effectExtent l="19050" t="0" r="8312" b="0"/>
                  <wp:docPr id="35" name="Рисунок 11" descr="C:\Users\Первый\Desktop\ОТЧЕТ ПО САМООБРАЗОВАНИЮ\Игра действия\Что дает что везет\s7jaRhzEAw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Первый\Desktop\ОТЧЕТ ПО САМООБРАЗОВАНИЮ\Игра действия\Что дает что везет\s7jaRhzEAw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 cstate="print"/>
                          <a:srcRect l="1988" t="2757" r="52278" b="5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08" cy="182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E72DC">
              <w:rPr>
                <w:noProof/>
                <w:sz w:val="28"/>
                <w:szCs w:val="28"/>
              </w:rPr>
              <w:drawing>
                <wp:inline distT="0" distB="0" distL="0" distR="0">
                  <wp:extent cx="2375975" cy="899160"/>
                  <wp:effectExtent l="19050" t="0" r="5275" b="0"/>
                  <wp:docPr id="36" name="Рисунок 12" descr="C:\Users\Первый\Desktop\ОТЧЕТ ПО САМООБРАЗОВАНИЮ\Игра действия\Что дает что везет\s7jaRhzEAw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Первый\Desktop\ОТЧЕТ ПО САМООБРАЗОВАНИЮ\Игра действия\Что дает что везет\s7jaRhzEA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988" t="30332" r="52278" b="5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89" cy="900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3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проведения: Ребенку предлагается игровое поле и картинки к нему. Необходимо составить фразу по картинке: МАЛЬЧИК ВЕЗЕТ БЕЛКУ.</w:t>
            </w:r>
          </w:p>
        </w:tc>
      </w:tr>
    </w:tbl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Pr="00FE1567" w:rsidRDefault="0066637B" w:rsidP="0066637B">
      <w:pPr>
        <w:rPr>
          <w:b/>
          <w:sz w:val="28"/>
          <w:szCs w:val="28"/>
        </w:rPr>
      </w:pPr>
      <w:r w:rsidRPr="00FE1567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>Составь предложение (И.С. Кривовяз «Играем с глаголами»)</w:t>
      </w:r>
    </w:p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4972"/>
      </w:tblGrid>
      <w:tr w:rsidR="0066637B" w:rsidTr="00C2754A">
        <w:tc>
          <w:tcPr>
            <w:tcW w:w="4077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E72DC">
              <w:rPr>
                <w:noProof/>
                <w:sz w:val="28"/>
                <w:szCs w:val="28"/>
              </w:rPr>
              <w:drawing>
                <wp:inline distT="0" distB="0" distL="0" distR="0">
                  <wp:extent cx="2764544" cy="2095500"/>
                  <wp:effectExtent l="19050" t="0" r="0" b="0"/>
                  <wp:docPr id="39" name="Рисунок 13" descr="C:\Users\Первый\Desktop\ОТЧЕТ ПО САМООБРАЗОВАНИЮ\Пособие и фотки\несе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Первый\Desktop\ОТЧЕТ ПО САМООБРАЗОВАНИЮ\Пособие и фотки\нес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8195" t="3094" r="3709" b="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40" cy="209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формирование фразы из 3 слов</w:t>
            </w:r>
          </w:p>
          <w:p w:rsidR="0066637B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проведения: Ребенку предлагается игровое поле. Необходимо выделить, какая картинка лишняя, составить по ней  предложение.  ЛОШАДКА ВЕЗЕТ ДЕТЕЙ.</w:t>
            </w:r>
          </w:p>
        </w:tc>
      </w:tr>
    </w:tbl>
    <w:p w:rsidR="0066637B" w:rsidRPr="00FC7EA6" w:rsidRDefault="0066637B" w:rsidP="0066637B">
      <w:pPr>
        <w:tabs>
          <w:tab w:val="left" w:pos="0"/>
        </w:tabs>
        <w:rPr>
          <w:sz w:val="28"/>
          <w:szCs w:val="28"/>
        </w:rPr>
      </w:pPr>
    </w:p>
    <w:p w:rsidR="0066637B" w:rsidRDefault="0066637B" w:rsidP="0066637B">
      <w:pPr>
        <w:tabs>
          <w:tab w:val="left" w:pos="0"/>
        </w:tabs>
        <w:rPr>
          <w:b/>
          <w:sz w:val="28"/>
          <w:szCs w:val="28"/>
        </w:rPr>
      </w:pPr>
      <w:r w:rsidRPr="001E72DC">
        <w:rPr>
          <w:b/>
          <w:sz w:val="28"/>
          <w:szCs w:val="28"/>
        </w:rPr>
        <w:t>Игра «Мама купила. Папа купил»</w:t>
      </w:r>
    </w:p>
    <w:p w:rsidR="0066637B" w:rsidRDefault="0066637B" w:rsidP="0066637B">
      <w:pPr>
        <w:tabs>
          <w:tab w:val="left" w:pos="0"/>
        </w:tabs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637B" w:rsidTr="00C2754A">
        <w:tc>
          <w:tcPr>
            <w:tcW w:w="4785" w:type="dxa"/>
          </w:tcPr>
          <w:p w:rsidR="0066637B" w:rsidRDefault="0066637B" w:rsidP="00C2754A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1E72D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50820" cy="1958340"/>
                  <wp:effectExtent l="19050" t="0" r="0" b="0"/>
                  <wp:docPr id="41" name="Рисунок 467" descr="G:\Мама упила папа купил7\FjaHJfmNI2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G:\Мама упила папа купил7\FjaHJfmNI2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5942" r="6509" b="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637B" w:rsidRPr="001E72DC" w:rsidRDefault="0066637B" w:rsidP="00C2754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1E72DC">
              <w:rPr>
                <w:sz w:val="28"/>
                <w:szCs w:val="28"/>
              </w:rPr>
              <w:t>Цель: формирование фразы из 3 слов.</w:t>
            </w:r>
          </w:p>
          <w:p w:rsidR="0066637B" w:rsidRDefault="0066637B" w:rsidP="00C2754A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1E72DC">
              <w:rPr>
                <w:sz w:val="28"/>
                <w:szCs w:val="28"/>
              </w:rPr>
              <w:t xml:space="preserve">Методика проведения: ребенку предлагается игровое поле </w:t>
            </w:r>
            <w:r>
              <w:rPr>
                <w:sz w:val="28"/>
                <w:szCs w:val="28"/>
              </w:rPr>
              <w:t xml:space="preserve">с изображением фрагментов </w:t>
            </w:r>
            <w:r w:rsidRPr="00C050AF">
              <w:rPr>
                <w:sz w:val="28"/>
                <w:szCs w:val="28"/>
              </w:rPr>
              <w:t xml:space="preserve">предметов, и мелкие картинки с изображением этих предметов в целостном виде. </w:t>
            </w:r>
            <w:r>
              <w:rPr>
                <w:sz w:val="28"/>
                <w:szCs w:val="28"/>
              </w:rPr>
              <w:t>Ребенку необходимо найти на маленьких карточках целое изображение, закрыть карту игрового поля и составить фразу. МАМА КУПИЛА ПОМАДУ.</w:t>
            </w:r>
          </w:p>
        </w:tc>
      </w:tr>
    </w:tbl>
    <w:p w:rsidR="005A66BB" w:rsidRPr="00213558" w:rsidRDefault="005A66BB" w:rsidP="00C256AD">
      <w:pPr>
        <w:shd w:val="clear" w:color="auto" w:fill="FFFFFF" w:themeFill="background1"/>
        <w:tabs>
          <w:tab w:val="left" w:pos="2265"/>
        </w:tabs>
        <w:jc w:val="both"/>
        <w:rPr>
          <w:sz w:val="56"/>
          <w:szCs w:val="56"/>
        </w:rPr>
      </w:pP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jc w:val="center"/>
        <w:rPr>
          <w:sz w:val="56"/>
          <w:szCs w:val="56"/>
        </w:rPr>
      </w:pP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jc w:val="center"/>
        <w:rPr>
          <w:sz w:val="56"/>
          <w:szCs w:val="56"/>
        </w:rPr>
      </w:pP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rPr>
          <w:sz w:val="56"/>
          <w:szCs w:val="56"/>
        </w:rPr>
      </w:pPr>
    </w:p>
    <w:p w:rsidR="005A66BB" w:rsidRPr="00213558" w:rsidRDefault="005A66BB" w:rsidP="005A66BB">
      <w:pPr>
        <w:shd w:val="clear" w:color="auto" w:fill="FFFFFF" w:themeFill="background1"/>
        <w:tabs>
          <w:tab w:val="left" w:pos="2265"/>
        </w:tabs>
        <w:rPr>
          <w:sz w:val="44"/>
          <w:szCs w:val="44"/>
        </w:rPr>
      </w:pPr>
    </w:p>
    <w:p w:rsidR="009C6EFE" w:rsidRDefault="009C6EFE" w:rsidP="009C6EFE">
      <w:pPr>
        <w:tabs>
          <w:tab w:val="left" w:pos="3744"/>
        </w:tabs>
      </w:pPr>
    </w:p>
    <w:p w:rsidR="009C6EFE" w:rsidRDefault="009C6EFE" w:rsidP="009C6EFE">
      <w:pPr>
        <w:tabs>
          <w:tab w:val="left" w:pos="3744"/>
        </w:tabs>
      </w:pPr>
    </w:p>
    <w:p w:rsidR="009C6EFE" w:rsidRDefault="009C6EFE" w:rsidP="009C6EFE">
      <w:pPr>
        <w:tabs>
          <w:tab w:val="left" w:pos="3744"/>
        </w:tabs>
      </w:pPr>
    </w:p>
    <w:p w:rsidR="009C6EFE" w:rsidRDefault="009C6EFE" w:rsidP="009C6EFE">
      <w:pPr>
        <w:tabs>
          <w:tab w:val="left" w:pos="3744"/>
        </w:tabs>
      </w:pPr>
    </w:p>
    <w:p w:rsidR="009C6EFE" w:rsidRDefault="009C6EFE" w:rsidP="009C6EFE">
      <w:pPr>
        <w:tabs>
          <w:tab w:val="left" w:pos="3744"/>
        </w:tabs>
      </w:pPr>
    </w:p>
    <w:p w:rsidR="0071141E" w:rsidRPr="00213558" w:rsidRDefault="0071141E" w:rsidP="0071141E">
      <w:pPr>
        <w:shd w:val="clear" w:color="auto" w:fill="FFFFFF" w:themeFill="background1"/>
        <w:tabs>
          <w:tab w:val="left" w:pos="2265"/>
        </w:tabs>
        <w:jc w:val="center"/>
        <w:rPr>
          <w:b/>
          <w:sz w:val="44"/>
          <w:szCs w:val="44"/>
        </w:rPr>
      </w:pPr>
      <w:r w:rsidRPr="00213558">
        <w:rPr>
          <w:b/>
          <w:sz w:val="44"/>
          <w:szCs w:val="44"/>
        </w:rPr>
        <w:lastRenderedPageBreak/>
        <w:t>Перечень</w:t>
      </w:r>
      <w:r w:rsidR="001C7B25">
        <w:rPr>
          <w:b/>
          <w:sz w:val="44"/>
          <w:szCs w:val="44"/>
        </w:rPr>
        <w:t xml:space="preserve"> </w:t>
      </w:r>
      <w:r w:rsidRPr="00213558">
        <w:rPr>
          <w:b/>
          <w:sz w:val="44"/>
          <w:szCs w:val="44"/>
        </w:rPr>
        <w:t>литературы</w:t>
      </w:r>
    </w:p>
    <w:p w:rsidR="009C6EFE" w:rsidRDefault="009C6EFE" w:rsidP="009C6EFE">
      <w:pPr>
        <w:tabs>
          <w:tab w:val="left" w:pos="3744"/>
        </w:tabs>
      </w:pP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Агранович З.Е. Сборник домашних заданий в помощь логопедам и  одителям для преодоления лексико-грамматического недоразвития речи у  ошкольников с ОНР. – СПб.: «ДЕТСТВО-ПРЕСС»,2003.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Аксенова А.К., Якубовская Э.В. Дидактические игры на уроках русского языка в 1-4 классах вспомогательной школы. - М., 1991.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Арефьева Л.Н. Лексические темы по развитию речи детей 4 – 8 лет. Творческий центр «Сфера», М – 2008.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Бобылева З.Т. Игры с парными карточками. Звуки Р,Л. -М.: Издательство ГНОМ,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Бобылева З.Т. Игры с парными карточками. Звуки С,З,Ц. -М.: Издательство ГНОМ,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Бобылева З.Т. Игры с парными карточками. Звуки Ш,Ж,Ч,Щ. -М.: Издательство ГНОМ, 2011 г.-32 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 xml:space="preserve">Богомолова А.И. Нарушение произношения у детей. - М.: Просвещение, 1995 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Иншакова О.Б. Альбом для логопеда. - М.: Просвещение, 1999.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Бухтаярова Е.Ю. Программа развития связной речи детей 5-7 лет.- Волгоград: Учитель, 2012-203 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Волина В.В. Учимся играя. – М.: Просвещение, Новая школа, 1994.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Володина В.С. Альбом по развитию речи. –М.: ЗАО «Росмэн-ПРЕСС», 2005.-95 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Гомзяк О.С. Развитие Связной речи у шестилетних детей, конспекты             занятий. М.: Творческий Центр «Сфера». 2007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Граб Л.М. Тематическое планирование коррекционной работы в логопедической группе для детей 5-6 лет с ОНР. – М.: «Издательство Гном и Д», 2005.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Громова О.Е. Правильно говорю. Л-ЛЬ.- М.: ТЦ Сфера, 2011.-64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 xml:space="preserve">Громова О.Е. Правильно говорю. Р-РЬ.- М.: ТЦ Сфера, 2011.-64 с. Громова О.Е. Правильно говорю. Л-ЛЬ.- М.: ТЦ Сфера, 2011.-64 с. 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Громова О.Е. Правильно говорю. С-З-Ц.- М.: ТЦ Сфера, 2011.-64 с. Громова О.Е. Правильно говорю. Л-ЛЬ.- М.: ТЦ Сфера, 2011.-64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Громова О.Е. Правильно говорю. Ш-Ж.- М.: ТЦ Сфера, 2011.-64 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Ефименкова Л. Н. Формирование речи у дошкольников. - М., Педагогика, 1985.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lastRenderedPageBreak/>
        <w:t>Жукова Н.С. и др. Преодоление общего недоразвития речи у дошкольников. - М., 1995.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Каше Г. А. Подготовка к школе детей с недостатками речи. М., Просвещение, 1985.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Коноваленко В.В, Коноваленко С.В. Фронтальные логопедические занятия в старшей группе для детей с общим недоразвитием речи. I  период. Пособие для логопедов. - М.: Издательство «ГНОМ и Д», 2000.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Коноваленко В.В, Коноваленко С.В. Фронтальные логопедические занятия в старшей группе для детей с общим недоразвитием речи. III  период. Пособие для логопедов. - М.: Издательство «ГНОМ и Д», 2000.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Коноваленко В.В, Коноваленко С.В. Фронтальные логопедические занятия в старшей группе для детей с общим недоразвитием речи. II  период. Пособие для логопедов. - М.: Издательство «ГНОМ и Д»,1999.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num" w:pos="180"/>
          <w:tab w:val="left" w:pos="237"/>
          <w:tab w:val="left" w:pos="540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Коноваленко В.В. Коррекционная работа воспитателя в подготовительной логопедической группе (для детей с ФФН) на занятиях и в повседневной жизни и деятельности детей. Пособие для логопедов и воспитателей логогрупп.-М.:»Издательство ГНОМ и Д», 2000.-128с.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Коноваленко В.В., Коноваленко С.В. Индивидуально-подгрупповая работа             по коррекции звукопроизношения. М: ООО «Гном-Пресс», 1999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Курдвановская  Н. В. Планирование работы логопеда с детьми 5-7 лет.- М.: Творческий Центр «Сфера», 2007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num" w:pos="180"/>
          <w:tab w:val="left" w:pos="237"/>
          <w:tab w:val="left" w:pos="540"/>
        </w:tabs>
        <w:spacing w:after="0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8621B">
        <w:rPr>
          <w:rFonts w:ascii="Times New Roman" w:hAnsi="Times New Roman"/>
          <w:bCs/>
          <w:sz w:val="28"/>
          <w:szCs w:val="28"/>
        </w:rPr>
        <w:t>Курдвановская Н.В. Планирование работы логопеда с детьми 5-7 лет. – М.: ТЦ Сфера, 2007. – 128 с.- (Логопед в ДОУ).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Ж.-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З.-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Л.-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ЛЬ.-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Р.-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lastRenderedPageBreak/>
        <w:t>Лазаренко О.И. Альбом для автоматизации произношения звука РЬ.-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С.-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Ц.-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Ч.-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Ш.- М.: Издательство АРКТИ, 2011 г.-32 с.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Лазаренко О.И. Альбом для автоматизации произношения звука Щ.- М.: Издательство АРКТИ, 2011 г.-32 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Лалаева Р.И., Серебрякова Н.В. Коррекция общего недоразвития речи у дошкольников (формирование лексики и грамматического строя). - СПб., 1999.</w:t>
      </w:r>
    </w:p>
    <w:p w:rsidR="00497AEB" w:rsidRPr="0048621B" w:rsidRDefault="00497AEB" w:rsidP="0048621B">
      <w:pPr>
        <w:pStyle w:val="ab"/>
        <w:numPr>
          <w:ilvl w:val="0"/>
          <w:numId w:val="23"/>
        </w:numPr>
        <w:tabs>
          <w:tab w:val="left" w:pos="237"/>
        </w:tabs>
        <w:spacing w:after="0"/>
        <w:ind w:left="0" w:firstLine="851"/>
        <w:contextualSpacing/>
        <w:jc w:val="both"/>
        <w:rPr>
          <w:sz w:val="28"/>
          <w:szCs w:val="28"/>
        </w:rPr>
      </w:pPr>
      <w:r w:rsidRPr="0048621B">
        <w:rPr>
          <w:sz w:val="28"/>
          <w:szCs w:val="28"/>
        </w:rPr>
        <w:t>Леонова С.В. Игротека речевых игр. Игры на развитие речевого выдоха у детей 5-7 лет с речевыми нарушениями. - М.: Издательство ГНОМ, 2011 г.-32 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Логопедия / Под ред. Л.С.Волковой, С.Н.Шаховской. - М., 1998.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 xml:space="preserve">Лопухина И. С. Логопедия. 550 занимательных упражнений для развития речи. «Аквариум», Москва, 1995. 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Михеева И.А. Чешева С.В. Взаимосвязь в работе воспитателя и учителя-логопеда. «Каро», СПБ – 2009.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 xml:space="preserve">Нищева Н.В. Система коррекционной работы в логопедической группе для детей с общим недоразвитием речи. – СПб.: ДЕТСТВО-ПРЕСС, 2004. 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num" w:pos="180"/>
          <w:tab w:val="left" w:pos="237"/>
          <w:tab w:val="left" w:pos="540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О.Е.Громова, Г.Н. Соломатина, Лексические темы по развитию речи детей 3-4 лет: Методическое пособие.-М.: ТЦ Сфера, 2008.-128с.- (Логопед в ДОУ)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Садовникова И.Н. Нарушение письменной речи и их преодоление у младших школьников. - М., ВЛАДОС,1998.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 xml:space="preserve">Смирнова Л.Н. Логопедия в детском саду. Занятия с детьми 4-5 лет с общим недоразвитием речи. Пособие для логопедов, дефектологов и воспитателей.- М.: Мозаика-Синтез, 2004. 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Смирнова Л.Н. Логопедия в детском саду. Занятия с детьми 5-6 лет с общим недоразвитием речи: Пособие для логопедов дефектологов воспитателей. – М.: «Мозаика – Синтез»; М.: ТЦ Сфера, 2003.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lastRenderedPageBreak/>
        <w:t>Соколенко Н.И. Посмотри и назови. Дидактический материал по исправлению недостатков произношения у детей. - СПб. - М.: Просвещение, 1997.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num" w:pos="180"/>
          <w:tab w:val="left" w:pos="237"/>
          <w:tab w:val="left" w:pos="540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bCs/>
          <w:sz w:val="28"/>
          <w:szCs w:val="28"/>
        </w:rPr>
        <w:t>Т.А. Датешидзе Система коррекционной работы с детьми раннего возраста с задержкой речевого развития.- СПб.: Речь, 2004.-128с.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Ткаченко Т. А. В первый класс без дефектов речи. СПб.:1999.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Ткаченко Т.А. Учим говорить правильно. Система коррекции общего недоразвития речи у детей 5 лет. Пособие для воспитателей, логопедов и родителей. – М.:« Издательство ГНОМ и Д», 2003.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Ткаченко Т.А. Формирование лексико-грамматических представлений. Сборник упражнений и методических рекомендаций для индивидуальных занятий с дошкольниками. - М.: Издательство «ГНОМ и Д», 2001.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Успенская Л.П., Успенский М.Б. Учитесь говорить правильно. Кн.1, 2. - М.: 1991-1992.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Филичева Т. Б., Чиркина Г. В. Устранение общего недоразвития речи у детей дошкольного возраста. М., 2004.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Филичева Т.Б., Чевелева Н.А. Организация логопедической работы в специальном детском саду. - М., 1989.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shd w:val="clear" w:color="auto" w:fill="FFFFFF"/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Фомичева М.Ф. Воспитание у детей правильного произношения. - М. -Воронеж: 1997.</w:t>
      </w:r>
    </w:p>
    <w:p w:rsidR="00497AEB" w:rsidRPr="0048621B" w:rsidRDefault="00497AEB" w:rsidP="0048621B">
      <w:pPr>
        <w:pStyle w:val="aa"/>
        <w:numPr>
          <w:ilvl w:val="0"/>
          <w:numId w:val="23"/>
        </w:numPr>
        <w:tabs>
          <w:tab w:val="left" w:pos="237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8621B">
        <w:rPr>
          <w:rFonts w:ascii="Times New Roman" w:hAnsi="Times New Roman"/>
          <w:sz w:val="28"/>
          <w:szCs w:val="28"/>
        </w:rPr>
        <w:t>Яцель О.С. Учимся правильно употреблять предлоги в речи: конспекты занятий по обучению детей с ОНР в старшей и подготовительной группах/ О.С. Яцель. – М.: Издательство «ГНОМ и Д», 2005.</w:t>
      </w:r>
    </w:p>
    <w:p w:rsidR="009C6EFE" w:rsidRDefault="009C6EFE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A43293">
      <w:pPr>
        <w:tabs>
          <w:tab w:val="left" w:pos="3744"/>
        </w:tabs>
        <w:spacing w:line="276" w:lineRule="auto"/>
        <w:ind w:firstLine="851"/>
        <w:jc w:val="center"/>
        <w:rPr>
          <w:sz w:val="28"/>
          <w:szCs w:val="28"/>
        </w:rPr>
      </w:pPr>
    </w:p>
    <w:p w:rsidR="00C2754A" w:rsidRPr="00A43293" w:rsidRDefault="00A43293" w:rsidP="00A43293">
      <w:pPr>
        <w:tabs>
          <w:tab w:val="left" w:pos="3744"/>
        </w:tabs>
        <w:spacing w:line="276" w:lineRule="auto"/>
        <w:ind w:firstLine="851"/>
        <w:jc w:val="center"/>
        <w:rPr>
          <w:b/>
          <w:sz w:val="28"/>
          <w:szCs w:val="28"/>
        </w:rPr>
      </w:pPr>
      <w:r w:rsidRPr="00A43293">
        <w:rPr>
          <w:b/>
          <w:sz w:val="28"/>
          <w:szCs w:val="28"/>
        </w:rPr>
        <w:t>Новинки литературы</w:t>
      </w: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5E697C" w:rsidRPr="00D27A2C" w:rsidRDefault="005E697C" w:rsidP="005E697C">
      <w:pPr>
        <w:tabs>
          <w:tab w:val="left" w:pos="851"/>
        </w:tabs>
        <w:jc w:val="both"/>
        <w:rPr>
          <w:b/>
        </w:rPr>
      </w:pPr>
      <w:r w:rsidRPr="00D27A2C">
        <w:rPr>
          <w:rStyle w:val="c7"/>
          <w:b/>
        </w:rPr>
        <w:t xml:space="preserve">Ананьева, И.Н.  </w:t>
      </w:r>
      <w:r w:rsidRPr="00D27A2C">
        <w:rPr>
          <w:b/>
        </w:rPr>
        <w:t>Методический комплект из трех книг  «Средства поддерживающей коммуникации в системе работы логопеда», Самара, 2015</w:t>
      </w:r>
    </w:p>
    <w:p w:rsidR="005E697C" w:rsidRPr="00D27A2C" w:rsidRDefault="005E697C" w:rsidP="005E697C">
      <w:pPr>
        <w:jc w:val="both"/>
        <w:rPr>
          <w:shd w:val="clear" w:color="auto" w:fill="FFFFFF"/>
        </w:rPr>
      </w:pPr>
      <w:r w:rsidRPr="00D27A2C">
        <w:rPr>
          <w:rStyle w:val="c7"/>
        </w:rPr>
        <w:t xml:space="preserve">Предложенная автором программа обобщает многолетний опыт работы с неговорящими детьми и представляет собой комплексную систему, состоящую из концепции, диагностики, коррекционно-развивающей программы «Посмотрите, я говорю!», дидактических материалов по формированию навыков применения средств поддерживающей коммуникации в процессе общения неговорящих детей дошкольного возраста «Говорящие картинки» и рекомендаций для родителей. </w:t>
      </w:r>
      <w:r w:rsidRPr="00D27A2C">
        <w:rPr>
          <w:shd w:val="clear" w:color="auto" w:fill="FFFFFF"/>
        </w:rPr>
        <w:t>Предлагаемая технология может использоваться для работы с детьми, имеющих различные нарушения развития: речевые (алалия, временная задержка речевого развития), эмоционально-личностные (ранний детский аутизм), нарушения слуха, интеллекта, комплексные (сочетанные) нарушения в развитии (синдром Дауна и др.)</w:t>
      </w:r>
    </w:p>
    <w:p w:rsidR="005E697C" w:rsidRPr="00D27A2C" w:rsidRDefault="005E697C" w:rsidP="005E697C">
      <w:pPr>
        <w:jc w:val="both"/>
      </w:pP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lastRenderedPageBreak/>
        <w:t>Нищева, Н.В. Обучение детей  пересказу по опорным картинкам. 3-5 лет. Выпуск 1. – СПб.: Детсво-Пресс, 2018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3-5 лет. Выпуск 2. – СПб.: Детсво-Пресс, 2018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3-5 лет. Выпуск 3. – СПб.: Детсво-Пресс, 2018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3-5 лет. Выпуск 4. – СПб.: Детсво-Пресс, 2018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5-6 лет. Выпуск 1. – СПб.: Детсво-Пресс, 2019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5-6 лет. Выпуск 2. – СПб.: Детсво-Пресс, 2019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5-6 лет. Выпуск 3. – СПб.: Детсво-Пресс, 2019</w:t>
      </w:r>
    </w:p>
    <w:p w:rsidR="00E847FE" w:rsidRDefault="00E847FE" w:rsidP="00E847FE">
      <w:pPr>
        <w:jc w:val="both"/>
        <w:rPr>
          <w:b/>
        </w:rPr>
      </w:pPr>
    </w:p>
    <w:p w:rsidR="00E847FE" w:rsidRDefault="00E847FE" w:rsidP="00E847FE">
      <w:pPr>
        <w:jc w:val="both"/>
        <w:rPr>
          <w:b/>
        </w:rPr>
      </w:pPr>
      <w:r>
        <w:rPr>
          <w:b/>
        </w:rPr>
        <w:t>Нищева, Н.В. Обучение детей  пересказу по опорным картинкам. 5-6 лет. Выпуск 4. – СПб.: Детсво-Пресс, 2019</w:t>
      </w:r>
    </w:p>
    <w:p w:rsidR="00E847FE" w:rsidRDefault="00E847FE" w:rsidP="00E847FE">
      <w:pPr>
        <w:jc w:val="both"/>
        <w:rPr>
          <w:b/>
        </w:rPr>
      </w:pPr>
    </w:p>
    <w:p w:rsidR="00E847FE" w:rsidRPr="00D27A2C" w:rsidRDefault="00E847FE" w:rsidP="00E847FE">
      <w:pPr>
        <w:jc w:val="both"/>
        <w:rPr>
          <w:b/>
        </w:rPr>
      </w:pPr>
      <w:r w:rsidRPr="00D27A2C">
        <w:rPr>
          <w:b/>
        </w:rPr>
        <w:t xml:space="preserve">Новикова-Иванцова, Т.Н. От слова к фразе. Книга 1. - М.: МБОУ г. Москвы начальная  школа - детский сад </w:t>
      </w:r>
      <w:r w:rsidRPr="00D27A2C">
        <w:rPr>
          <w:b/>
          <w:lang w:val="en-US"/>
        </w:rPr>
        <w:t>V</w:t>
      </w:r>
      <w:r w:rsidRPr="00D27A2C">
        <w:rPr>
          <w:b/>
        </w:rPr>
        <w:t xml:space="preserve"> вида № 1708, 2010</w:t>
      </w:r>
    </w:p>
    <w:p w:rsidR="00E847FE" w:rsidRPr="00D27A2C" w:rsidRDefault="00E847FE" w:rsidP="00E847FE">
      <w:pPr>
        <w:jc w:val="both"/>
      </w:pPr>
      <w:r w:rsidRPr="00D27A2C">
        <w:rPr>
          <w:bCs/>
        </w:rPr>
        <w:t>Материал первой  книги позволяет составлять предложение из 2 слов: подлежащего и  сказуемого.</w:t>
      </w:r>
    </w:p>
    <w:p w:rsidR="00E847FE" w:rsidRPr="00D27A2C" w:rsidRDefault="00E847FE" w:rsidP="00E847FE">
      <w:pPr>
        <w:jc w:val="both"/>
      </w:pPr>
    </w:p>
    <w:p w:rsidR="00E847FE" w:rsidRPr="00D27A2C" w:rsidRDefault="00E847FE" w:rsidP="00E847FE">
      <w:pPr>
        <w:jc w:val="both"/>
        <w:rPr>
          <w:b/>
        </w:rPr>
      </w:pPr>
      <w:r w:rsidRPr="00D27A2C">
        <w:rPr>
          <w:b/>
        </w:rPr>
        <w:t xml:space="preserve">Новикова-Иванцова, Т.Н. От слова к фразе.  Книга 2 - М.: МБОУ г. Москвы начальная  школа - детский сад </w:t>
      </w:r>
      <w:r w:rsidRPr="00D27A2C">
        <w:rPr>
          <w:b/>
          <w:lang w:val="en-US"/>
        </w:rPr>
        <w:t>V</w:t>
      </w:r>
      <w:r w:rsidRPr="00D27A2C">
        <w:rPr>
          <w:b/>
        </w:rPr>
        <w:t xml:space="preserve"> вида № 1708, 2012</w:t>
      </w:r>
    </w:p>
    <w:p w:rsidR="00E847FE" w:rsidRPr="00D27A2C" w:rsidRDefault="00E847FE" w:rsidP="00E847FE">
      <w:pPr>
        <w:jc w:val="both"/>
      </w:pPr>
      <w:r w:rsidRPr="00D27A2C">
        <w:rPr>
          <w:bCs/>
        </w:rPr>
        <w:t>Материал второй книги формирует умение различать и пользоваться в речи существительными и глаголами единственного и множественного числа.</w:t>
      </w:r>
    </w:p>
    <w:p w:rsidR="00E847FE" w:rsidRPr="00D27A2C" w:rsidRDefault="00E847FE" w:rsidP="00E847FE">
      <w:pPr>
        <w:jc w:val="both"/>
      </w:pPr>
    </w:p>
    <w:p w:rsidR="00E847FE" w:rsidRPr="00D27A2C" w:rsidRDefault="00E847FE" w:rsidP="00E847FE">
      <w:pPr>
        <w:jc w:val="both"/>
        <w:rPr>
          <w:b/>
        </w:rPr>
      </w:pPr>
      <w:r w:rsidRPr="00D27A2C">
        <w:rPr>
          <w:b/>
        </w:rPr>
        <w:t xml:space="preserve">Новикова-Иванцова, Т.Н. От слова к фразе.  Книга 3 - М.: МБОУ г. Москвы начальная  школа - детский сад </w:t>
      </w:r>
      <w:r w:rsidRPr="00D27A2C">
        <w:rPr>
          <w:b/>
          <w:lang w:val="en-US"/>
        </w:rPr>
        <w:t>V</w:t>
      </w:r>
      <w:r w:rsidRPr="00D27A2C">
        <w:rPr>
          <w:b/>
        </w:rPr>
        <w:t xml:space="preserve"> вида № 1708, 2012</w:t>
      </w:r>
    </w:p>
    <w:p w:rsidR="00E847FE" w:rsidRPr="00D27A2C" w:rsidRDefault="00E847FE" w:rsidP="00E847FE">
      <w:pPr>
        <w:jc w:val="both"/>
        <w:rPr>
          <w:bCs/>
        </w:rPr>
      </w:pPr>
      <w:r w:rsidRPr="00D27A2C">
        <w:rPr>
          <w:bCs/>
        </w:rPr>
        <w:t>Материал третьей книги позволяет составлять предложение из 3 слов: подлежащего, сказуемого и дополнения</w:t>
      </w:r>
    </w:p>
    <w:p w:rsidR="00E847FE" w:rsidRPr="00D27A2C" w:rsidRDefault="00E847FE" w:rsidP="00E847FE">
      <w:pPr>
        <w:jc w:val="both"/>
        <w:rPr>
          <w:bCs/>
        </w:rPr>
      </w:pPr>
    </w:p>
    <w:p w:rsidR="005E697C" w:rsidRPr="00D27A2C" w:rsidRDefault="005E697C" w:rsidP="005E697C">
      <w:pPr>
        <w:jc w:val="both"/>
        <w:rPr>
          <w:b/>
        </w:rPr>
      </w:pPr>
      <w:r w:rsidRPr="00D27A2C">
        <w:rPr>
          <w:b/>
        </w:rPr>
        <w:t xml:space="preserve">Нуриева, Л.Г. Развитие речи у аутичных детей.- М.: Теревинф, 2018 </w:t>
      </w:r>
    </w:p>
    <w:p w:rsidR="005E697C" w:rsidRPr="00D27A2C" w:rsidRDefault="005E697C" w:rsidP="005E697C">
      <w:pPr>
        <w:jc w:val="both"/>
      </w:pPr>
      <w:r w:rsidRPr="00D27A2C">
        <w:rPr>
          <w:bCs/>
        </w:rPr>
        <w:t>Автор уделяет особое внимание созданию мотивации к общению, а так же предлагает методику занятий с малышами 2-3 лет.  По мнению Л.Г. Нуриевой, в работе по формированию фразовой речи необходимо использовать приемы визуализации.</w:t>
      </w:r>
    </w:p>
    <w:p w:rsidR="005E697C" w:rsidRPr="00D27A2C" w:rsidRDefault="005E697C" w:rsidP="005E697C">
      <w:pPr>
        <w:jc w:val="both"/>
      </w:pPr>
    </w:p>
    <w:p w:rsidR="005E697C" w:rsidRPr="00D27A2C" w:rsidRDefault="005E697C" w:rsidP="005E697C">
      <w:pPr>
        <w:jc w:val="both"/>
        <w:rPr>
          <w:b/>
          <w:bCs/>
        </w:rPr>
      </w:pPr>
      <w:r w:rsidRPr="00D27A2C">
        <w:rPr>
          <w:b/>
          <w:bCs/>
        </w:rPr>
        <w:t>Танцюра, С.Ю. Кононова, С.И. Альтернативная коммуникация в обучении детей с ОВЗ.- М.: Сфера, 2017</w:t>
      </w:r>
    </w:p>
    <w:p w:rsidR="005E697C" w:rsidRPr="00D27A2C" w:rsidRDefault="005E697C" w:rsidP="005E697C">
      <w:pPr>
        <w:jc w:val="both"/>
        <w:rPr>
          <w:bCs/>
        </w:rPr>
      </w:pPr>
      <w:r w:rsidRPr="00D27A2C">
        <w:rPr>
          <w:bCs/>
        </w:rPr>
        <w:t xml:space="preserve">В пособии представлено использование альтернативной и дополнительной коммуникации в обучении детей с ОВЗ, описаны ее принципы, формы, приемы и методы. Дана характеристика категорий воспитанников, нуждающихся в этих видах коммуникации, этапы и программа их обучения. </w:t>
      </w:r>
    </w:p>
    <w:p w:rsidR="005E697C" w:rsidRPr="00D27A2C" w:rsidRDefault="005E697C" w:rsidP="005E697C">
      <w:pPr>
        <w:jc w:val="both"/>
        <w:rPr>
          <w:bCs/>
        </w:rPr>
      </w:pPr>
    </w:p>
    <w:p w:rsidR="005E697C" w:rsidRPr="00D27A2C" w:rsidRDefault="005E697C" w:rsidP="005E697C">
      <w:pPr>
        <w:jc w:val="both"/>
        <w:rPr>
          <w:bCs/>
        </w:rPr>
      </w:pPr>
    </w:p>
    <w:p w:rsidR="005E697C" w:rsidRDefault="005E697C" w:rsidP="005E697C">
      <w:pPr>
        <w:jc w:val="both"/>
        <w:rPr>
          <w:bCs/>
        </w:rPr>
      </w:pPr>
      <w:r w:rsidRPr="00D27A2C">
        <w:rPr>
          <w:b/>
          <w:bCs/>
        </w:rPr>
        <w:lastRenderedPageBreak/>
        <w:t>Романович, О.А. Преодоление задержки психоречевого развития у детей 4-7 лет</w:t>
      </w:r>
      <w:r w:rsidRPr="00D27A2C">
        <w:rPr>
          <w:bCs/>
        </w:rPr>
        <w:t xml:space="preserve">: система работы с родителями, мастер-классы, планирование индивидуального маршрута развития ребенка.- Волгоград, 2016  </w:t>
      </w:r>
    </w:p>
    <w:p w:rsidR="00E847FE" w:rsidRDefault="00E847FE" w:rsidP="005E697C">
      <w:pPr>
        <w:jc w:val="both"/>
        <w:rPr>
          <w:bCs/>
        </w:rPr>
      </w:pPr>
    </w:p>
    <w:p w:rsidR="00E847FE" w:rsidRPr="00D27A2C" w:rsidRDefault="00E847FE" w:rsidP="005E697C">
      <w:pPr>
        <w:jc w:val="both"/>
        <w:rPr>
          <w:bCs/>
        </w:rPr>
      </w:pPr>
      <w:r w:rsidRPr="00E847FE">
        <w:rPr>
          <w:b/>
          <w:bCs/>
        </w:rPr>
        <w:t>Янушко, Е.А. Помогите малышу заговорить</w:t>
      </w:r>
      <w:r>
        <w:rPr>
          <w:bCs/>
        </w:rPr>
        <w:t>.РАзвимтие речи детей 1-3 лет. - М.: Эксмодетсво, 2017</w:t>
      </w:r>
    </w:p>
    <w:p w:rsidR="005E697C" w:rsidRDefault="005E697C" w:rsidP="005E697C">
      <w:pPr>
        <w:jc w:val="both"/>
        <w:rPr>
          <w:bCs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C2754A" w:rsidRDefault="00C2754A" w:rsidP="0048621B">
      <w:pPr>
        <w:tabs>
          <w:tab w:val="left" w:pos="3744"/>
        </w:tabs>
        <w:spacing w:line="276" w:lineRule="auto"/>
        <w:ind w:firstLine="851"/>
        <w:jc w:val="both"/>
        <w:rPr>
          <w:sz w:val="28"/>
          <w:szCs w:val="28"/>
        </w:rPr>
      </w:pPr>
    </w:p>
    <w:p w:rsidR="005E697C" w:rsidRDefault="005E697C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5E697C" w:rsidRDefault="005E697C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5E697C" w:rsidRDefault="005E697C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5E697C" w:rsidRDefault="005E697C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5E697C" w:rsidRDefault="005E697C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5E697C" w:rsidRDefault="005E697C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E847FE" w:rsidRDefault="00E847FE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</w:p>
    <w:p w:rsidR="00C67070" w:rsidRDefault="00C2754A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  <w:r w:rsidRPr="00C2754A">
        <w:rPr>
          <w:b/>
          <w:sz w:val="40"/>
          <w:szCs w:val="40"/>
        </w:rPr>
        <w:lastRenderedPageBreak/>
        <w:t>Содержание паспорта кабинета</w:t>
      </w:r>
      <w:r w:rsidR="00C67070">
        <w:rPr>
          <w:b/>
          <w:sz w:val="40"/>
          <w:szCs w:val="40"/>
        </w:rPr>
        <w:t xml:space="preserve"> </w:t>
      </w:r>
    </w:p>
    <w:p w:rsidR="00C2754A" w:rsidRDefault="00C67070" w:rsidP="00C2754A">
      <w:pPr>
        <w:tabs>
          <w:tab w:val="left" w:pos="3744"/>
        </w:tabs>
        <w:spacing w:line="276" w:lineRule="auto"/>
        <w:ind w:firstLine="851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учителя-логопеда </w:t>
      </w:r>
    </w:p>
    <w:p w:rsidR="00987A10" w:rsidRDefault="00987A10" w:rsidP="00987A10">
      <w:pPr>
        <w:tabs>
          <w:tab w:val="num" w:pos="0"/>
        </w:tabs>
        <w:ind w:firstLine="539"/>
        <w:jc w:val="both"/>
        <w:rPr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16"/>
      </w:tblGrid>
      <w:tr w:rsidR="00987A10" w:rsidTr="001C7B25">
        <w:tc>
          <w:tcPr>
            <w:tcW w:w="8755" w:type="dxa"/>
          </w:tcPr>
          <w:p w:rsidR="00987A10" w:rsidRDefault="00987A10" w:rsidP="006F543D">
            <w:pPr>
              <w:tabs>
                <w:tab w:val="num" w:pos="0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Инвентарная ведомость на технические средства обучения и мебель кабинета учителя – логопеда</w:t>
            </w:r>
            <w:r w:rsidR="001C7B25">
              <w:rPr>
                <w:sz w:val="32"/>
                <w:szCs w:val="32"/>
              </w:rPr>
              <w:t xml:space="preserve"> ……………...</w:t>
            </w:r>
          </w:p>
        </w:tc>
        <w:tc>
          <w:tcPr>
            <w:tcW w:w="816" w:type="dxa"/>
          </w:tcPr>
          <w:p w:rsidR="001C7B25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</w:p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shd w:val="clear" w:color="auto" w:fill="FFFFFF" w:themeFill="background1"/>
              <w:tabs>
                <w:tab w:val="num" w:pos="0"/>
                <w:tab w:val="left" w:pos="385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Предметно-развивающая среда кабинета учителя – логопеда</w:t>
            </w:r>
            <w:r>
              <w:rPr>
                <w:sz w:val="32"/>
                <w:szCs w:val="32"/>
              </w:rPr>
              <w:t>, способствующая осуществлению профессиональной деятельности</w:t>
            </w:r>
            <w:r w:rsidRPr="00987A10">
              <w:rPr>
                <w:sz w:val="32"/>
                <w:szCs w:val="32"/>
              </w:rPr>
              <w:t xml:space="preserve"> </w:t>
            </w:r>
            <w:r w:rsidR="001C7B25">
              <w:rPr>
                <w:sz w:val="32"/>
                <w:szCs w:val="32"/>
              </w:rPr>
              <w:t>……………………………….</w:t>
            </w:r>
          </w:p>
        </w:tc>
        <w:tc>
          <w:tcPr>
            <w:tcW w:w="816" w:type="dxa"/>
          </w:tcPr>
          <w:p w:rsidR="001C7B25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</w:p>
          <w:p w:rsidR="001C7B25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</w:p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shd w:val="clear" w:color="auto" w:fill="FFFFFF" w:themeFill="background1"/>
              <w:tabs>
                <w:tab w:val="num" w:pos="0"/>
                <w:tab w:val="left" w:pos="385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 xml:space="preserve">План-схема кабинета </w:t>
            </w:r>
            <w:r w:rsidR="001C7B25">
              <w:rPr>
                <w:sz w:val="32"/>
                <w:szCs w:val="32"/>
              </w:rPr>
              <w:t xml:space="preserve"> ……………………………………...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shd w:val="clear" w:color="auto" w:fill="FFFFFF" w:themeFill="background1"/>
              <w:tabs>
                <w:tab w:val="num" w:pos="0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Перечень пособий</w:t>
            </w:r>
            <w:r>
              <w:rPr>
                <w:sz w:val="32"/>
                <w:szCs w:val="32"/>
              </w:rPr>
              <w:t xml:space="preserve"> кабинета учителя – логопеда </w:t>
            </w:r>
            <w:r w:rsidR="001C7B25">
              <w:rPr>
                <w:sz w:val="32"/>
                <w:szCs w:val="32"/>
              </w:rPr>
              <w:t>…………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numPr>
                <w:ilvl w:val="0"/>
                <w:numId w:val="25"/>
              </w:numPr>
              <w:shd w:val="clear" w:color="auto" w:fill="FFFFFF" w:themeFill="background1"/>
              <w:tabs>
                <w:tab w:val="clear" w:pos="720"/>
                <w:tab w:val="num" w:pos="0"/>
                <w:tab w:val="num" w:pos="1134"/>
                <w:tab w:val="left" w:pos="2265"/>
              </w:tabs>
              <w:spacing w:line="276" w:lineRule="auto"/>
              <w:ind w:left="0"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Игры на развитие дыхания и выработки направленной воздушной струи</w:t>
            </w:r>
            <w:r w:rsidR="001C7B25">
              <w:rPr>
                <w:sz w:val="32"/>
                <w:szCs w:val="32"/>
              </w:rPr>
              <w:t>………………………………..</w:t>
            </w:r>
          </w:p>
        </w:tc>
        <w:tc>
          <w:tcPr>
            <w:tcW w:w="816" w:type="dxa"/>
          </w:tcPr>
          <w:p w:rsidR="001C7B25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</w:p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2.Игры на развитие слухового восприятия</w:t>
            </w:r>
            <w:r w:rsidR="001C7B25">
              <w:rPr>
                <w:sz w:val="32"/>
                <w:szCs w:val="32"/>
              </w:rPr>
              <w:t xml:space="preserve"> ………………..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3.Игры на развитие мелкой моторики</w:t>
            </w:r>
            <w:r w:rsidR="001C7B25">
              <w:rPr>
                <w:sz w:val="32"/>
                <w:szCs w:val="32"/>
              </w:rPr>
              <w:t>……………………...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987A10" w:rsidTr="001C7B25">
        <w:tc>
          <w:tcPr>
            <w:tcW w:w="8755" w:type="dxa"/>
          </w:tcPr>
          <w:p w:rsid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4.Игры на развитие грамматического строя речи</w:t>
            </w:r>
            <w:r w:rsidR="001C7B25">
              <w:rPr>
                <w:sz w:val="32"/>
                <w:szCs w:val="32"/>
              </w:rPr>
              <w:t xml:space="preserve"> ………...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5.Игры по звукопроизношению</w:t>
            </w:r>
            <w:r w:rsidR="001C7B25">
              <w:rPr>
                <w:sz w:val="32"/>
                <w:szCs w:val="32"/>
              </w:rPr>
              <w:t xml:space="preserve"> ……………………………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6.Игры по обучению грамоте</w:t>
            </w:r>
            <w:r w:rsidR="001C7B25">
              <w:rPr>
                <w:sz w:val="32"/>
                <w:szCs w:val="32"/>
              </w:rPr>
              <w:t xml:space="preserve"> ………………………………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 xml:space="preserve">7.Игры на развитие голоса </w:t>
            </w:r>
            <w:r w:rsidR="001C7B25">
              <w:rPr>
                <w:sz w:val="32"/>
                <w:szCs w:val="32"/>
              </w:rPr>
              <w:t xml:space="preserve"> …………………………………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8.Игры на развитие психических процессов</w:t>
            </w:r>
            <w:r w:rsidR="001C7B25">
              <w:rPr>
                <w:sz w:val="32"/>
                <w:szCs w:val="32"/>
              </w:rPr>
              <w:t xml:space="preserve"> ………………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9.Игры на развитие коммуникативных навыков</w:t>
            </w:r>
            <w:r w:rsidR="001C7B25">
              <w:rPr>
                <w:sz w:val="32"/>
                <w:szCs w:val="32"/>
              </w:rPr>
              <w:t>…………..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10.Игры для развития сенсорных эталонов</w:t>
            </w:r>
            <w:r w:rsidR="001C7B25">
              <w:rPr>
                <w:sz w:val="32"/>
                <w:szCs w:val="32"/>
              </w:rPr>
              <w:t>……………….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11.Игры на формирование графических навыков у детей</w:t>
            </w:r>
            <w:r w:rsidR="001C7B25">
              <w:rPr>
                <w:sz w:val="32"/>
                <w:szCs w:val="32"/>
              </w:rPr>
              <w:t>..</w:t>
            </w:r>
            <w:r w:rsidRPr="00987A10">
              <w:rPr>
                <w:sz w:val="32"/>
                <w:szCs w:val="32"/>
              </w:rPr>
              <w:t xml:space="preserve"> 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 xml:space="preserve">12.Материал для массажа </w:t>
            </w:r>
            <w:r w:rsidR="001C7B25">
              <w:rPr>
                <w:sz w:val="32"/>
                <w:szCs w:val="32"/>
              </w:rPr>
              <w:t xml:space="preserve"> …………………………………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num" w:pos="1134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 xml:space="preserve">13.Игровой материал </w:t>
            </w:r>
            <w:r w:rsidR="001C7B25">
              <w:rPr>
                <w:sz w:val="32"/>
                <w:szCs w:val="32"/>
              </w:rPr>
              <w:t>………………………………………..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pStyle w:val="aa"/>
              <w:shd w:val="clear" w:color="auto" w:fill="FFFFFF" w:themeFill="background1"/>
              <w:tabs>
                <w:tab w:val="num" w:pos="0"/>
                <w:tab w:val="num" w:pos="1134"/>
              </w:tabs>
              <w:spacing w:after="0"/>
              <w:ind w:left="0" w:firstLine="567"/>
              <w:jc w:val="both"/>
              <w:rPr>
                <w:sz w:val="32"/>
                <w:szCs w:val="32"/>
              </w:rPr>
            </w:pPr>
            <w:r w:rsidRPr="00987A10">
              <w:rPr>
                <w:rFonts w:ascii="Times New Roman" w:hAnsi="Times New Roman"/>
                <w:sz w:val="32"/>
                <w:szCs w:val="32"/>
              </w:rPr>
              <w:t>14.Комплект игр для формирования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987A10">
              <w:rPr>
                <w:rFonts w:ascii="Times New Roman" w:hAnsi="Times New Roman"/>
                <w:sz w:val="32"/>
                <w:szCs w:val="32"/>
              </w:rPr>
              <w:t xml:space="preserve"> фразовой речи</w:t>
            </w:r>
            <w:r w:rsidR="001C7B25">
              <w:rPr>
                <w:rFonts w:ascii="Times New Roman" w:hAnsi="Times New Roman"/>
                <w:sz w:val="32"/>
                <w:szCs w:val="32"/>
              </w:rPr>
              <w:t xml:space="preserve"> …….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</w:tr>
      <w:tr w:rsidR="00987A10" w:rsidTr="001C7B25">
        <w:tc>
          <w:tcPr>
            <w:tcW w:w="8755" w:type="dxa"/>
          </w:tcPr>
          <w:p w:rsidR="00987A10" w:rsidRPr="00987A10" w:rsidRDefault="00987A10" w:rsidP="006F543D">
            <w:pPr>
              <w:shd w:val="clear" w:color="auto" w:fill="FFFFFF" w:themeFill="background1"/>
              <w:tabs>
                <w:tab w:val="num" w:pos="0"/>
                <w:tab w:val="left" w:pos="2265"/>
              </w:tabs>
              <w:spacing w:line="276" w:lineRule="auto"/>
              <w:ind w:firstLine="567"/>
              <w:jc w:val="both"/>
              <w:rPr>
                <w:sz w:val="32"/>
                <w:szCs w:val="32"/>
              </w:rPr>
            </w:pPr>
            <w:r w:rsidRPr="00987A10">
              <w:rPr>
                <w:sz w:val="32"/>
                <w:szCs w:val="32"/>
              </w:rPr>
              <w:t>Перечень литературы</w:t>
            </w:r>
            <w:r w:rsidR="001C7B25">
              <w:rPr>
                <w:sz w:val="32"/>
                <w:szCs w:val="32"/>
              </w:rPr>
              <w:t>………………………………………..</w:t>
            </w:r>
          </w:p>
        </w:tc>
        <w:tc>
          <w:tcPr>
            <w:tcW w:w="816" w:type="dxa"/>
          </w:tcPr>
          <w:p w:rsidR="00987A10" w:rsidRDefault="001C7B25" w:rsidP="006F543D">
            <w:pPr>
              <w:tabs>
                <w:tab w:val="num" w:pos="0"/>
              </w:tabs>
              <w:spacing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</w:tr>
    </w:tbl>
    <w:p w:rsidR="00987A10" w:rsidRDefault="006F543D" w:rsidP="00987A10">
      <w:pPr>
        <w:tabs>
          <w:tab w:val="num" w:pos="0"/>
        </w:tabs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Содержание …………………………………………………..</w:t>
      </w:r>
      <w:r w:rsidR="00C753BC">
        <w:rPr>
          <w:sz w:val="32"/>
          <w:szCs w:val="32"/>
        </w:rPr>
        <w:t xml:space="preserve">   24</w:t>
      </w:r>
    </w:p>
    <w:sectPr w:rsidR="00987A10" w:rsidSect="0066637B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777" w:rsidRDefault="00403777" w:rsidP="009C6EFE">
      <w:r>
        <w:separator/>
      </w:r>
    </w:p>
  </w:endnote>
  <w:endnote w:type="continuationSeparator" w:id="0">
    <w:p w:rsidR="00403777" w:rsidRDefault="00403777" w:rsidP="009C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532086"/>
      <w:docPartObj>
        <w:docPartGallery w:val="Page Numbers (Bottom of Page)"/>
        <w:docPartUnique/>
      </w:docPartObj>
    </w:sdtPr>
    <w:sdtContent>
      <w:p w:rsidR="006F543D" w:rsidRDefault="006F543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C9F">
          <w:rPr>
            <w:noProof/>
          </w:rPr>
          <w:t>6</w:t>
        </w:r>
        <w:r>
          <w:fldChar w:fldCharType="end"/>
        </w:r>
      </w:p>
    </w:sdtContent>
  </w:sdt>
  <w:p w:rsidR="006F543D" w:rsidRDefault="006F543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777" w:rsidRDefault="00403777" w:rsidP="009C6EFE">
      <w:r>
        <w:separator/>
      </w:r>
    </w:p>
  </w:footnote>
  <w:footnote w:type="continuationSeparator" w:id="0">
    <w:p w:rsidR="00403777" w:rsidRDefault="00403777" w:rsidP="009C6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184E"/>
    <w:multiLevelType w:val="hybridMultilevel"/>
    <w:tmpl w:val="8A2AD2F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9C10A8"/>
    <w:multiLevelType w:val="hybridMultilevel"/>
    <w:tmpl w:val="006A341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677228"/>
    <w:multiLevelType w:val="hybridMultilevel"/>
    <w:tmpl w:val="81DC463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6051F4E"/>
    <w:multiLevelType w:val="hybridMultilevel"/>
    <w:tmpl w:val="5F2C7B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A652C9"/>
    <w:multiLevelType w:val="hybridMultilevel"/>
    <w:tmpl w:val="51AA53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5A23B0"/>
    <w:multiLevelType w:val="hybridMultilevel"/>
    <w:tmpl w:val="AA5ACE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8E6062"/>
    <w:multiLevelType w:val="hybridMultilevel"/>
    <w:tmpl w:val="CFC437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F73BE6"/>
    <w:multiLevelType w:val="hybridMultilevel"/>
    <w:tmpl w:val="48204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67B40"/>
    <w:multiLevelType w:val="hybridMultilevel"/>
    <w:tmpl w:val="19367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24B5B"/>
    <w:multiLevelType w:val="hybridMultilevel"/>
    <w:tmpl w:val="6F86054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61938BF"/>
    <w:multiLevelType w:val="hybridMultilevel"/>
    <w:tmpl w:val="75B8AAB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99161E4"/>
    <w:multiLevelType w:val="hybridMultilevel"/>
    <w:tmpl w:val="6654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71048"/>
    <w:multiLevelType w:val="hybridMultilevel"/>
    <w:tmpl w:val="7C52F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91BDE"/>
    <w:multiLevelType w:val="hybridMultilevel"/>
    <w:tmpl w:val="88DA9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D0F1D"/>
    <w:multiLevelType w:val="hybridMultilevel"/>
    <w:tmpl w:val="DE12F61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342738"/>
    <w:multiLevelType w:val="hybridMultilevel"/>
    <w:tmpl w:val="EDE2AD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4400B0"/>
    <w:multiLevelType w:val="hybridMultilevel"/>
    <w:tmpl w:val="04D810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3E4015"/>
    <w:multiLevelType w:val="hybridMultilevel"/>
    <w:tmpl w:val="D96EF1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FA3716"/>
    <w:multiLevelType w:val="hybridMultilevel"/>
    <w:tmpl w:val="B59A4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2E39EC"/>
    <w:multiLevelType w:val="hybridMultilevel"/>
    <w:tmpl w:val="ADAC3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455E0"/>
    <w:multiLevelType w:val="hybridMultilevel"/>
    <w:tmpl w:val="935CC35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87076A6"/>
    <w:multiLevelType w:val="hybridMultilevel"/>
    <w:tmpl w:val="F9FA820A"/>
    <w:lvl w:ilvl="0" w:tplc="23420D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F7229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028C6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505B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EC4F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16A29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90FE4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14B51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14D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5C7D71B9"/>
    <w:multiLevelType w:val="hybridMultilevel"/>
    <w:tmpl w:val="B59A4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C15891"/>
    <w:multiLevelType w:val="hybridMultilevel"/>
    <w:tmpl w:val="D6864A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411EBE"/>
    <w:multiLevelType w:val="hybridMultilevel"/>
    <w:tmpl w:val="353238A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7"/>
  </w:num>
  <w:num w:numId="4">
    <w:abstractNumId w:val="24"/>
  </w:num>
  <w:num w:numId="5">
    <w:abstractNumId w:val="18"/>
  </w:num>
  <w:num w:numId="6">
    <w:abstractNumId w:val="13"/>
  </w:num>
  <w:num w:numId="7">
    <w:abstractNumId w:val="19"/>
  </w:num>
  <w:num w:numId="8">
    <w:abstractNumId w:val="2"/>
  </w:num>
  <w:num w:numId="9">
    <w:abstractNumId w:val="8"/>
  </w:num>
  <w:num w:numId="10">
    <w:abstractNumId w:val="15"/>
  </w:num>
  <w:num w:numId="11">
    <w:abstractNumId w:val="6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14"/>
  </w:num>
  <w:num w:numId="17">
    <w:abstractNumId w:val="20"/>
  </w:num>
  <w:num w:numId="18">
    <w:abstractNumId w:val="9"/>
  </w:num>
  <w:num w:numId="19">
    <w:abstractNumId w:val="16"/>
  </w:num>
  <w:num w:numId="20">
    <w:abstractNumId w:val="3"/>
  </w:num>
  <w:num w:numId="21">
    <w:abstractNumId w:val="5"/>
  </w:num>
  <w:num w:numId="22">
    <w:abstractNumId w:val="12"/>
  </w:num>
  <w:num w:numId="23">
    <w:abstractNumId w:val="11"/>
  </w:num>
  <w:num w:numId="24">
    <w:abstractNumId w:val="2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092"/>
    <w:rsid w:val="00045624"/>
    <w:rsid w:val="00113409"/>
    <w:rsid w:val="00124C9F"/>
    <w:rsid w:val="001C7B25"/>
    <w:rsid w:val="00204092"/>
    <w:rsid w:val="003970B1"/>
    <w:rsid w:val="00403777"/>
    <w:rsid w:val="00471CDB"/>
    <w:rsid w:val="0048621B"/>
    <w:rsid w:val="00497AEB"/>
    <w:rsid w:val="0059355C"/>
    <w:rsid w:val="005A66BB"/>
    <w:rsid w:val="005D4EBB"/>
    <w:rsid w:val="005E697C"/>
    <w:rsid w:val="00613E50"/>
    <w:rsid w:val="00657BDD"/>
    <w:rsid w:val="0066637B"/>
    <w:rsid w:val="006A727E"/>
    <w:rsid w:val="006C4E07"/>
    <w:rsid w:val="006F543D"/>
    <w:rsid w:val="0071141E"/>
    <w:rsid w:val="007339BA"/>
    <w:rsid w:val="00796205"/>
    <w:rsid w:val="008C5DDB"/>
    <w:rsid w:val="009352AC"/>
    <w:rsid w:val="00987A10"/>
    <w:rsid w:val="009C6EFE"/>
    <w:rsid w:val="009F3F85"/>
    <w:rsid w:val="00A03E7B"/>
    <w:rsid w:val="00A43293"/>
    <w:rsid w:val="00A57AEA"/>
    <w:rsid w:val="00AF2047"/>
    <w:rsid w:val="00B44BAF"/>
    <w:rsid w:val="00B51DD6"/>
    <w:rsid w:val="00B53EC2"/>
    <w:rsid w:val="00B93D83"/>
    <w:rsid w:val="00C21B7C"/>
    <w:rsid w:val="00C256AD"/>
    <w:rsid w:val="00C2754A"/>
    <w:rsid w:val="00C67070"/>
    <w:rsid w:val="00C753BC"/>
    <w:rsid w:val="00D500C3"/>
    <w:rsid w:val="00D74DCF"/>
    <w:rsid w:val="00E847FE"/>
    <w:rsid w:val="00ED372F"/>
    <w:rsid w:val="00F17C7A"/>
    <w:rsid w:val="00F640B8"/>
    <w:rsid w:val="00FA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57"/>
      </o:rules>
    </o:shapelayout>
  </w:shapeDefaults>
  <w:decimalSymbol w:val=","/>
  <w:listSeparator w:val=";"/>
  <w14:docId w14:val="0EDF9A56"/>
  <w15:docId w15:val="{2B6BA597-CF46-477F-9488-0995000A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0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09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C6E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C6E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C6E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C6E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FA7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97A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footnote text"/>
    <w:basedOn w:val="a"/>
    <w:link w:val="ac"/>
    <w:unhideWhenUsed/>
    <w:rsid w:val="00497AEB"/>
    <w:pPr>
      <w:spacing w:after="200" w:line="276" w:lineRule="auto"/>
      <w:ind w:firstLine="1134"/>
      <w:jc w:val="center"/>
    </w:pPr>
    <w:rPr>
      <w:rFonts w:eastAsia="Calibri"/>
      <w:sz w:val="20"/>
      <w:szCs w:val="20"/>
      <w:lang w:eastAsia="en-US"/>
    </w:rPr>
  </w:style>
  <w:style w:type="character" w:customStyle="1" w:styleId="ac">
    <w:name w:val="Текст сноски Знак"/>
    <w:basedOn w:val="a0"/>
    <w:link w:val="ab"/>
    <w:rsid w:val="00497AEB"/>
    <w:rPr>
      <w:rFonts w:ascii="Times New Roman" w:eastAsia="Calibri" w:hAnsi="Times New Roman" w:cs="Times New Roman"/>
      <w:sz w:val="20"/>
      <w:szCs w:val="20"/>
    </w:rPr>
  </w:style>
  <w:style w:type="character" w:customStyle="1" w:styleId="c7">
    <w:name w:val="c7"/>
    <w:basedOn w:val="a0"/>
    <w:rsid w:val="005E6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24</Pages>
  <Words>3104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20757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Первый</dc:creator>
  <cp:lastModifiedBy>Пользователь</cp:lastModifiedBy>
  <cp:revision>20</cp:revision>
  <cp:lastPrinted>2019-04-08T02:44:00Z</cp:lastPrinted>
  <dcterms:created xsi:type="dcterms:W3CDTF">2019-04-08T02:58:00Z</dcterms:created>
  <dcterms:modified xsi:type="dcterms:W3CDTF">2021-10-25T01:10:00Z</dcterms:modified>
</cp:coreProperties>
</file>