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8F" w:rsidRPr="0072368F" w:rsidRDefault="0072368F" w:rsidP="0072368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b/>
          <w:bCs/>
          <w:color w:val="FF0000"/>
          <w:sz w:val="48"/>
          <w:lang w:eastAsia="ru-RU"/>
        </w:rPr>
      </w:pPr>
      <w:r w:rsidRPr="0072368F">
        <w:rPr>
          <w:rFonts w:ascii="Calibri" w:eastAsia="Times New Roman" w:hAnsi="Calibri" w:cs="Times New Roman"/>
          <w:b/>
          <w:bCs/>
          <w:color w:val="FF0000"/>
          <w:sz w:val="48"/>
          <w:lang w:eastAsia="ru-RU"/>
        </w:rPr>
        <w:t>Памятка для родителей «Как отвечать на детские вопросы?»</w:t>
      </w:r>
    </w:p>
    <w:p w:rsidR="0072368F" w:rsidRDefault="0072368F" w:rsidP="0072368F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72368F" w:rsidRPr="0072368F" w:rsidRDefault="0072368F" w:rsidP="00353ED1">
      <w:pPr>
        <w:shd w:val="clear" w:color="auto" w:fill="FFFFFF"/>
        <w:spacing w:after="0" w:line="240" w:lineRule="auto"/>
        <w:ind w:left="-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540979" cy="2828261"/>
            <wp:effectExtent l="19050" t="0" r="0" b="0"/>
            <wp:docPr id="1" name="Рисунок 1" descr="https://cs11.pikabu.ru/post_img/2018/09/12/9/og_og_153676093321374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11.pikabu.ru/post_img/2018/09/12/9/og_og_1536760933213743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098" cy="283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ED1" w:rsidRDefault="00353ED1" w:rsidP="007236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Очень часто родители не задумываются о том, как правильно отвечать на детский вопрос. Данные рекомендации помогут Вам уделить этому важному вопросу интеллектуального развития ребёнка должное внимание.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Относитесь к вопросам ребёнка с уважением, не отмахиваясь от них. Внимательно вслушивайтесь в детский вопрос, постарайтесь, понять, что заинтересовало ребёнка в том предмете, явлении, о котором он спрашивает.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Давайте краткие и доступные пониманию дошкольника ответы, избегайте при этом сложных слов, книжных оборотов речи.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В ответ на вопрос ребёнка постарайтесь вовлечь его в наблюдения за окружающей жизнью, почитать ему книгу, рассмотреть вместе иллюстрационный материал.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Поощряйте самостоятельную мыслительную деятельность ребёнка, отвечая на его вопрос встречным: »А ты как думаешь?»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Отвечая на вопрос ребёнка, воздействуйте на его чувства, воспитывайте чуткость, гуманность, тактичность к окружающим людям.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Ответ должен не просто обогатить ребёнка новыми знаниями, но и побудить его к дальнейшим размышлениям.</w:t>
      </w:r>
    </w:p>
    <w:p w:rsid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sz w:val="28"/>
          <w:szCs w:val="28"/>
          <w:lang w:eastAsia="ru-RU"/>
        </w:rPr>
        <w:t>Если ответы на вопросы ребёнка требуют сообщения сложных, недоступных пониманию дошкольника знаний, не бойтесь ему сказать: «Пока ты мал и не сможешь многое понять. Будешь учиться в школе, многое узнаешь, сможешь сам ответить на свой вопрос».</w:t>
      </w:r>
    </w:p>
    <w:p w:rsidR="0072368F" w:rsidRPr="0072368F" w:rsidRDefault="0072368F" w:rsidP="0072368F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Краткость, ясность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ответа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доступность его пониманию дошкольника - этим должен руководствоваться взрослый,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отвечая на детские 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При этом следует помнить мудрый совет В. А.</w:t>
      </w:r>
      <w:r w:rsidRPr="0072368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Сухомлинского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: "Умейте открыть перед ребёнком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ребёнку захотелось ещё и ещё раз возвратиться к тому, что он узнал".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lastRenderedPageBreak/>
        <w:t>По возможности надо побуждать ребёнка к дальнейшим наблюдениям и рассуждениям, к самостоятельному поиску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ответа на возникший вопрос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В основе многих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детских 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лежит познавательный мотив. Дети задают их в силу своей любознательности, когда испытывают недостаток знаний, стремятся их пополнить, уточнить, приобрести новые.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Источником познавательных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является разнообразный опыт ребенка.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 xml:space="preserve"> возникают у него при непосредственном ознакомлении с какими – либо предметами и явлениями, в общении </w:t>
      </w:r>
      <w:proofErr w:type="gramStart"/>
      <w:r w:rsidRPr="0072368F">
        <w:rPr>
          <w:rFonts w:ascii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72368F">
        <w:rPr>
          <w:rFonts w:ascii="Times New Roman" w:hAnsi="Times New Roman" w:cs="Times New Roman"/>
          <w:color w:val="111111"/>
          <w:sz w:val="28"/>
          <w:szCs w:val="28"/>
        </w:rPr>
        <w:t xml:space="preserve"> взрослыми и сверстниками, иногда являются результатом собственных рассуждений.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На протяжении дошкольного возраста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детские 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изменяются и по форме. Малышей интересует название предметов, их свойства, качества. Они задают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 в форме где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? Кто? Что? Какой? Когда?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Дети среднего дошкольного возраста свойственна активная мыслительная переработка впечатлений об окружающем мире.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усложняются и выражаются в форме </w:t>
      </w:r>
      <w:r w:rsidRPr="0072368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«Зачем? Почему?»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В старшем дошкольном возрасте типичным является последовательность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о каком – либо предмете или явлении.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Наибольшее количество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задают дети в пятилетнем возрасте.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А вот в старшем дошкольном возрасте количество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начинает уменьшаться почему?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Оказывается, спад в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детских вопросах</w:t>
      </w:r>
      <w:r w:rsidR="00353ED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72368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связан с условиями воспитания и обучения старших дошкольников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: взрослые не поощряют их любознательность, часто выражают неудовольствие по поводу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вопросов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: «Надоели твои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! Помолчи, ты уже большой, а все спрашиваешь и спрашиваешь!».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В результате у детей развивается предубеждение к своим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вопросам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: им кажется, что задать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– это показать свое незнание.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Отвечая на детские 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не стремитесь к исчерпывающим и полным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ответам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Отвечая на вопрос ребенка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побуждайте его к новым размышлениям, наблюдениям. Целесообразно иногда вместо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ответа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предложить ребенку встречный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Pr="0072368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«А ты как думаешь сам?»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. Не всегда ребенок выскажет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правильное предположение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но то, что он задумается, будет искать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 самостоятельно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благоприятно скажется на развитии его любознательности.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 xml:space="preserve">Малыш рано начинает понимать, что папа, мама, бабушка, дедушка по – </w:t>
      </w:r>
      <w:proofErr w:type="gramStart"/>
      <w:r w:rsidRPr="0072368F">
        <w:rPr>
          <w:rFonts w:ascii="Times New Roman" w:hAnsi="Times New Roman" w:cs="Times New Roman"/>
          <w:color w:val="111111"/>
          <w:sz w:val="28"/>
          <w:szCs w:val="28"/>
        </w:rPr>
        <w:t>разному</w:t>
      </w:r>
      <w:proofErr w:type="gramEnd"/>
      <w:r w:rsidRPr="0072368F">
        <w:rPr>
          <w:rFonts w:ascii="Times New Roman" w:hAnsi="Times New Roman" w:cs="Times New Roman"/>
          <w:color w:val="111111"/>
          <w:sz w:val="28"/>
          <w:szCs w:val="28"/>
        </w:rPr>
        <w:t xml:space="preserve"> относятся к его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вопросам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. Чащи он обращается к тому члену семьи, кто, внимательно выслушав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отвечает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серьезно и интересно. Отсюда вытекает требование, уважительное, бережное отношение к ним, стремление понять, что побудило ребенка спросить.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Обращаясь вместе с ребенком за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ответом на возникший вопрос к книгам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, вы воспитываете у дошкольника уважение к знаниям. Ребенок начинает понимать, что знания приобретаются разными путями, среда которых наиболее интересный и увлекательный – чтение.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На многие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дошкольник может получить убедительный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в результате наблюдений за окружающей жизнью. Задачи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родителей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– вовлечь в них ребенка.</w:t>
      </w:r>
    </w:p>
    <w:p w:rsidR="0072368F" w:rsidRPr="0072368F" w:rsidRDefault="0072368F" w:rsidP="0072368F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  <w:r w:rsidRPr="0072368F">
        <w:rPr>
          <w:rFonts w:ascii="Times New Roman" w:hAnsi="Times New Roman" w:cs="Times New Roman"/>
          <w:color w:val="111111"/>
          <w:sz w:val="28"/>
          <w:szCs w:val="28"/>
        </w:rPr>
        <w:t>Помните,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ответы на детские вопросы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 очень важны для ребенка и сильно влияют на его развитие и знания, старайтесь не давать готовую информацию, а подсказывать, где можно найти </w:t>
      </w:r>
      <w:r w:rsidRPr="0072368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ответы и ищите их вместе</w:t>
      </w:r>
      <w:r w:rsidRPr="0072368F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83338E" w:rsidRPr="0072368F" w:rsidRDefault="0083338E" w:rsidP="0072368F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3338E" w:rsidRPr="0072368F" w:rsidSect="00353ED1">
      <w:pgSz w:w="11906" w:h="16838"/>
      <w:pgMar w:top="709" w:right="850" w:bottom="567" w:left="85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81C"/>
    <w:multiLevelType w:val="multilevel"/>
    <w:tmpl w:val="8A44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F4E"/>
    <w:multiLevelType w:val="hybridMultilevel"/>
    <w:tmpl w:val="9CE23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017CC"/>
    <w:multiLevelType w:val="multilevel"/>
    <w:tmpl w:val="274E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951F5C"/>
    <w:multiLevelType w:val="multilevel"/>
    <w:tmpl w:val="834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B4A06"/>
    <w:multiLevelType w:val="multilevel"/>
    <w:tmpl w:val="387E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0345E"/>
    <w:multiLevelType w:val="multilevel"/>
    <w:tmpl w:val="753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255F17"/>
    <w:multiLevelType w:val="multilevel"/>
    <w:tmpl w:val="9FEA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763718"/>
    <w:multiLevelType w:val="multilevel"/>
    <w:tmpl w:val="A5FC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368F"/>
    <w:rsid w:val="000C0581"/>
    <w:rsid w:val="00353ED1"/>
    <w:rsid w:val="0072368F"/>
    <w:rsid w:val="007E1570"/>
    <w:rsid w:val="0083338E"/>
    <w:rsid w:val="00F4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2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2368F"/>
  </w:style>
  <w:style w:type="paragraph" w:customStyle="1" w:styleId="c10">
    <w:name w:val="c10"/>
    <w:basedOn w:val="a"/>
    <w:rsid w:val="0072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368F"/>
  </w:style>
  <w:style w:type="character" w:customStyle="1" w:styleId="c1">
    <w:name w:val="c1"/>
    <w:basedOn w:val="a0"/>
    <w:rsid w:val="0072368F"/>
  </w:style>
  <w:style w:type="paragraph" w:styleId="a3">
    <w:name w:val="Normal (Web)"/>
    <w:basedOn w:val="a"/>
    <w:uiPriority w:val="99"/>
    <w:semiHidden/>
    <w:unhideWhenUsed/>
    <w:rsid w:val="0072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68F"/>
    <w:rPr>
      <w:b/>
      <w:bCs/>
    </w:rPr>
  </w:style>
  <w:style w:type="paragraph" w:styleId="a5">
    <w:name w:val="No Spacing"/>
    <w:uiPriority w:val="1"/>
    <w:qFormat/>
    <w:rsid w:val="007236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2021-03-15T11:47:00Z</dcterms:created>
  <dcterms:modified xsi:type="dcterms:W3CDTF">2021-03-22T05:06:00Z</dcterms:modified>
</cp:coreProperties>
</file>