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01"/>
        <w:gridCol w:w="6395"/>
        <w:gridCol w:w="709"/>
        <w:gridCol w:w="708"/>
      </w:tblGrid>
      <w:tr w:rsidR="00DC7CFD" w:rsidRPr="008952FE" w:rsidTr="00DC7CFD">
        <w:trPr>
          <w:trHeight w:val="266"/>
        </w:trPr>
        <w:tc>
          <w:tcPr>
            <w:tcW w:w="8613" w:type="dxa"/>
            <w:gridSpan w:val="4"/>
          </w:tcPr>
          <w:p w:rsidR="00DC7CFD" w:rsidRPr="008952FE" w:rsidRDefault="00DC7CFD" w:rsidP="00DC7CF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Тест на выявление уровня тревожности</w:t>
            </w:r>
          </w:p>
        </w:tc>
      </w:tr>
      <w:tr w:rsidR="008952FE" w:rsidRPr="008952FE" w:rsidTr="00747432">
        <w:tc>
          <w:tcPr>
            <w:tcW w:w="801" w:type="dxa"/>
          </w:tcPr>
          <w:p w:rsidR="008952FE" w:rsidRPr="008952FE" w:rsidRDefault="008952FE" w:rsidP="008952FE">
            <w:pPr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8952F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952F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952F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95" w:type="dxa"/>
          </w:tcPr>
          <w:p w:rsidR="008952FE" w:rsidRPr="008952FE" w:rsidRDefault="008952FE" w:rsidP="008952FE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709" w:type="dxa"/>
          </w:tcPr>
          <w:p w:rsidR="008952FE" w:rsidRPr="008952FE" w:rsidRDefault="008952FE" w:rsidP="008952FE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8" w:type="dxa"/>
          </w:tcPr>
          <w:p w:rsidR="008952FE" w:rsidRPr="008952FE" w:rsidRDefault="008952FE" w:rsidP="008952FE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395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 может долго работать не уставая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395" w:type="dxa"/>
          </w:tcPr>
          <w:p w:rsidR="008952FE" w:rsidRDefault="008952FE" w:rsidP="008952F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Ему трудно сосредоточиться на чем-то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395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Любое задание вызывает излишнее беспокойство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395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Во время выполнения заданий очень </w:t>
            </w:r>
            <w:proofErr w:type="gramStart"/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напряжен</w:t>
            </w:r>
            <w:proofErr w:type="gramEnd"/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, скован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6395" w:type="dxa"/>
          </w:tcPr>
          <w:p w:rsidR="008952FE" w:rsidRDefault="008952FE" w:rsidP="008952F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Смущается чаще других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395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Часто говорит о возможных неприятностях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6395" w:type="dxa"/>
          </w:tcPr>
          <w:p w:rsidR="008952FE" w:rsidRDefault="008952FE" w:rsidP="008952F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Как правило, краснеет в незнакомой обстановке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6395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Жалуется, что сняться страшные сны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6395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Руки обычно холодные и влажные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6395" w:type="dxa"/>
          </w:tcPr>
          <w:p w:rsidR="008952FE" w:rsidRDefault="008952FE" w:rsidP="008952F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Нередко бывает расстройство стула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11.</w:t>
            </w:r>
          </w:p>
        </w:tc>
        <w:tc>
          <w:tcPr>
            <w:tcW w:w="6395" w:type="dxa"/>
          </w:tcPr>
          <w:p w:rsidR="008952FE" w:rsidRDefault="008952FE" w:rsidP="008952F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Сильно потеет, когда волнуется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6395" w:type="dxa"/>
          </w:tcPr>
          <w:p w:rsidR="008952FE" w:rsidRDefault="008952FE" w:rsidP="008952F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 обладает хорошим аппетитом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6395" w:type="dxa"/>
          </w:tcPr>
          <w:p w:rsidR="008952FE" w:rsidRDefault="008952FE" w:rsidP="008952F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Спит беспокойно, засыпает с трудом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6395" w:type="dxa"/>
          </w:tcPr>
          <w:p w:rsidR="008952FE" w:rsidRDefault="00984774" w:rsidP="009847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Пуглив, многое вызывает у него страх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6395" w:type="dxa"/>
          </w:tcPr>
          <w:p w:rsidR="008952FE" w:rsidRDefault="00984774" w:rsidP="009847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Обычно беспокоен, легко расстраивается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6395" w:type="dxa"/>
          </w:tcPr>
          <w:p w:rsidR="008952FE" w:rsidRDefault="00984774" w:rsidP="009847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Часто не может сдержать слезы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6395" w:type="dxa"/>
          </w:tcPr>
          <w:p w:rsidR="008952FE" w:rsidRDefault="00984774" w:rsidP="009847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Плохо переносит ожидание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6395" w:type="dxa"/>
          </w:tcPr>
          <w:p w:rsidR="008952FE" w:rsidRDefault="00984774" w:rsidP="009847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Не любит браться за новое дело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6395" w:type="dxa"/>
          </w:tcPr>
          <w:p w:rsidR="008952FE" w:rsidRDefault="00984774" w:rsidP="009847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Не </w:t>
            </w:r>
            <w:proofErr w:type="gramStart"/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уверен</w:t>
            </w:r>
            <w:proofErr w:type="gramEnd"/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 себе, в своих силах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952FE" w:rsidTr="00747432">
        <w:tc>
          <w:tcPr>
            <w:tcW w:w="801" w:type="dxa"/>
          </w:tcPr>
          <w:p w:rsidR="008952FE" w:rsidRDefault="00984774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6395" w:type="dxa"/>
          </w:tcPr>
          <w:p w:rsidR="008952FE" w:rsidRDefault="00984774" w:rsidP="0098477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952F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Боится сталкиваться с трудностями</w:t>
            </w:r>
          </w:p>
        </w:tc>
        <w:tc>
          <w:tcPr>
            <w:tcW w:w="709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</w:tcPr>
          <w:p w:rsidR="008952FE" w:rsidRDefault="008952FE" w:rsidP="008952FE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каждый ответ «да» начисляется 1 балл.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A7"/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Высокая тревожность – 15-20 баллов;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A7"/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Средняя тревожность – 7-14 баллов;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A7"/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Низкая тревожность – 1-6 баллов.</w:t>
      </w:r>
    </w:p>
    <w:p w:rsidR="0083338E" w:rsidRDefault="0083338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984774" w:rsidRDefault="00984774"/>
    <w:p w:rsidR="00984774" w:rsidRDefault="00984774"/>
    <w:p w:rsidR="00747432" w:rsidRDefault="00747432"/>
    <w:p w:rsidR="00DC7CFD" w:rsidRDefault="00DC7CFD"/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«Два домика» (по Т.Д. Марцинковской)</w:t>
      </w:r>
    </w:p>
    <w:p w:rsidR="00984774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Цель: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определить круг значимого общения ребенка, особенности взаимоотношений в группе,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выявление 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proofErr w:type="gram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8952FE" w:rsidRPr="008952FE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ее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членам.</w:t>
      </w:r>
    </w:p>
    <w:p w:rsidR="00984774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Оборудование: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Лист бумаги, на котором нарисованы два дома. Один из них – большой красивый,</w:t>
      </w:r>
    </w:p>
    <w:p w:rsidR="008952FE" w:rsidRPr="008952FE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красного цвета, а другой – маленький, черного цвета.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Инструкция: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«Посмотри на эти домики. Представь себе, что красный домик принадлежит тебе,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нем</w:t>
      </w:r>
      <w:proofErr w:type="gram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много красивых игрушек, и ты можешь пригласить к себе всех, кого захочешь. А в черном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домике</w:t>
      </w:r>
      <w:proofErr w:type="gram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игрушек совсем нет. Подумай и скажи, кого из ребят своей группы ты пригласил бы к себе,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кого поселил бы в черном домике».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Ход исследования: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процессе исследования педагог-психолог индивидуально беседует с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каждым из детей, а воспитатель решает вопросы дисциплины, то есть “присматривает” за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ребятами, которые либо уже выполнили задания методики и освободились, либо ждут свой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очереди. Взрослый записывает, кто, где поселится, затем спрашивает, не хочет ли ребенок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поменять кого-нибудь местами, не забыл ли кого-нибудь. Если воспитательная группа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насчитывает 10–15 человек, ребенку предлагают сделать до 3 положительных и отрицательных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выбора. Если в группе от 16 до 25 человек – до 5 выборов. В том случае, если ребенок не желает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никого выбирать, воспитателю не стоит настаивать на принятии им решения.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Обработка и интерпретация результатов: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Ответы детей заносятся в специальную таблицу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(матрицу), в которой фамилии ребят расположены по алфавиту. Таким образом, каждому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воспитаннику присваивается порядковый номер, который должен быть одним и тем же при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проведении других вариантов социометрического исследования Условные обозначения для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социоматрицы</w:t>
      </w:r>
      <w:proofErr w:type="spell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 + – положительный выбор (ответ на первый вопрос) – отрицательный выбор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(ответ на второй вопрос) Определение социометрического статуса. Сумма отрицательных и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положительных ответов, полученных каждым ребенком, позволяет выявить его положение в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группе (социометрический статус). Чтобы определить статус ребенка в группе, изначально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 вычислить среднюю сумму положительных выборов (ССПВ), которая является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своеобразным ориентиром распределения мест в иерархии коллектива: ССПВ = общая сумма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положительных выборов количество детей в группе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Выделяют следующие типы социометрического статуса:</w:t>
      </w:r>
    </w:p>
    <w:p w:rsidR="00984774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97"/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«Популярные» («звезды») – дети, получившие в 2 раза больше положительных выборов от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средней суммы </w:t>
      </w:r>
    </w:p>
    <w:p w:rsidR="008952FE" w:rsidRPr="008952FE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положительных выборов.</w:t>
      </w:r>
    </w:p>
    <w:p w:rsidR="00DC7CFD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97"/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«Предпочитаемые» – дети, получившие среднее и выше среднего значения положительного</w:t>
      </w:r>
      <w:r w:rsidR="00DC7CF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выбора (до </w:t>
      </w:r>
      <w:proofErr w:type="gramEnd"/>
    </w:p>
    <w:p w:rsidR="008952FE" w:rsidRPr="008952FE" w:rsidRDefault="00DC7CF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уровня показателя «звезды»).</w:t>
      </w:r>
    </w:p>
    <w:p w:rsidR="00984774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97"/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</w:t>
      </w:r>
      <w:proofErr w:type="spell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Пренебрегаемые</w:t>
      </w:r>
      <w:proofErr w:type="spell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или «оттесненные»– дети, получившие меньше среднего значения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положительного 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</w:p>
    <w:p w:rsidR="008952FE" w:rsidRPr="008952FE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выбора.</w:t>
      </w:r>
    </w:p>
    <w:p w:rsidR="00984774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97"/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«Изолированные» – дети, не получившие ни положительных, ни отрицательных выборов (то есть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остаются 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proofErr w:type="gramEnd"/>
    </w:p>
    <w:p w:rsidR="008952FE" w:rsidRPr="008952FE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незамеченными своими сверстниками).</w:t>
      </w:r>
    </w:p>
    <w:p w:rsidR="00984774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97"/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«Отвергаемые» – дети, получившие только отрицательные выборы. Не всякая группа имеет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четкую</w:t>
      </w:r>
      <w:proofErr w:type="gram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структуру межличностных отношений, в которой ярко выражены как “звезды”, так 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“отверженные”. </w:t>
      </w:r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Иногда дети получают примерно равное количество положительных выборов, что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свидетельствует 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правильной стратегии воспитания и формирования межличностных отношений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детском коллективе. </w:t>
      </w:r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Нередко понятие социометрической «звезды» смешивается с понятием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лидера. Это неверно, так как здесь </w:t>
      </w:r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учитывается, что «звездность» – показатель эмоциональной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притягательности человека, хорошего</w:t>
      </w:r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отношения к нему со стороны товарищей. Ребенок может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стать социометрической «звездой», потому что </w:t>
      </w:r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proofErr w:type="gram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красивый или дает конфеты, а не в силу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личностных качеств, которые ценятся в человеке (честный, </w:t>
      </w:r>
      <w:proofErr w:type="gramEnd"/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добрый и т. д.). Лидерство же – это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процесс реального главенствования одного над другим, показатель </w:t>
      </w:r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действительного влияния того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или иного члена группы на сверстников. Поэтому неудивительно, что</w:t>
      </w:r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лидером и «звездой» могут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быть разные дети: ведь для завоевания положения «звезды» и положения </w:t>
      </w:r>
    </w:p>
    <w:p w:rsidR="00984774" w:rsidRPr="008952FE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лидера нужны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различные качества личности. Например, лидер должен обладать </w:t>
      </w:r>
      <w:proofErr w:type="gram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организаторскими</w:t>
      </w:r>
      <w:proofErr w:type="gramEnd"/>
    </w:p>
    <w:p w:rsidR="00984774" w:rsidRPr="008952FE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способностями, которые могут отсутствовать у «звезды». Для получения наглядной информации о</w:t>
      </w:r>
    </w:p>
    <w:p w:rsidR="00984774" w:rsidRDefault="00984774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proofErr w:type="gram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соотношении</w:t>
      </w:r>
      <w:proofErr w:type="gramEnd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группе различных социометрических статусов, можно составить таблицу.</w:t>
      </w:r>
    </w:p>
    <w:p w:rsidR="00D75DBD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6</w:t>
      </w:r>
      <w:r w:rsidR="0098477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Опираясь на данные социометрии, можно определить уровень благополучия взаимоотношений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группы:</w:t>
      </w:r>
    </w:p>
    <w:p w:rsidR="00D75DBD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97"/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Высокий уровень благополучия взаимоотношений фиксируется в том случае, если в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группе больше детей 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первой и второй статусной категорией.</w:t>
      </w:r>
    </w:p>
    <w:p w:rsidR="00D75DBD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97"/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Средний уровень фиксируется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тогда, когда в двух первых и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трех последних группах число лиц примерно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одинаково.</w:t>
      </w:r>
    </w:p>
    <w:p w:rsidR="00D75DBD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sym w:font="Symbol" w:char="F097"/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Низкий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уровень отмечается при преобладании в группе лиц с низким статусом («</w:t>
      </w:r>
      <w:proofErr w:type="spell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пренебрегаемые</w:t>
      </w:r>
      <w:proofErr w:type="spell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</w:t>
      </w:r>
      <w:proofErr w:type="gramEnd"/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«изолированные» и «отвергаемые»). При анализе данных социометрии важным результатом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является 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взаимность выборов детей, на основе которых высчитывается коэффициент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сплоченности группы: 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Показатель хорошей групповой сплоченности лежит в диапазоне 0,6 – 0,7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Высокий коэффициент сплоченности может свидетельствовать о том, что в воспитательной группе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 связывают прочные взаимные отношения, которые ими хорошо осознаются. Но эта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величина ничего не говорит о том, на какой основе возникла взаимность. Коэффициент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сплоченности, следовательно, может выражать различный характер отношений, существующих </w:t>
      </w:r>
      <w:proofErr w:type="gram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proofErr w:type="gram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коллективе</w:t>
      </w:r>
      <w:proofErr w:type="gramEnd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Он может быть показателем действительного единства коллектива на базе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совместной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деятельности, направленной на выполнение общественно полезных дел (уход за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животными и</w:t>
      </w:r>
      <w:proofErr w:type="gramEnd"/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растениями, уборка территории, помощь воспитателю в сервировке стола). Но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другой стороны,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высокий коэффициент взаимности может свидетельствовать и о фактической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разобщенности группы </w:t>
      </w:r>
      <w:proofErr w:type="gram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proofErr w:type="gramEnd"/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отдельные пары, </w:t>
      </w:r>
      <w:proofErr w:type="spell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микрогруппы</w:t>
      </w:r>
      <w:proofErr w:type="spellEnd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об отсутствии в группе выработанного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общественного мнения, о 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круговой поруке и т. д. Отсюда ясно, что за одинаковыми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количественными показателями могут 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скрываться противоположные взаимоотношения. Поэтому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важно уяснить, что собой представляет 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структура группы, из каких «союзов» она состоит. 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основе </w:t>
      </w:r>
      <w:proofErr w:type="spell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социоматрицы</w:t>
      </w:r>
      <w:proofErr w:type="spellEnd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возможно построение 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proofErr w:type="spell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социограммы</w:t>
      </w:r>
      <w:proofErr w:type="spellEnd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которая</w:t>
      </w:r>
      <w:proofErr w:type="gramEnd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делает возможным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наглядное предста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вление социометрии в виде схемы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«мишени», что является существенным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дополнением к табличному подходу. Каждая окружность </w:t>
      </w:r>
      <w:proofErr w:type="gram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proofErr w:type="spellStart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социограмме</w:t>
      </w:r>
      <w:proofErr w:type="spellEnd"/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имеет свое значение. </w:t>
      </w:r>
    </w:p>
    <w:p w:rsidR="00D75DBD" w:rsidRPr="00D75DBD" w:rsidRDefault="00D75DBD" w:rsidP="00D75D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1)</w:t>
      </w:r>
      <w:r w:rsidR="008952FE" w:rsidRP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Внутренний круг - это так называемая «зона звезд», в которую попадают лидеры, набравшие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максимальное количество выборов. </w:t>
      </w:r>
    </w:p>
    <w:p w:rsidR="00D75DBD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II) Второй круг-зона предпочитаемых, в которую входят лица,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набравшие выборов в количестве ниже</w:t>
      </w:r>
      <w:proofErr w:type="gramEnd"/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среднего показателя.</w:t>
      </w:r>
    </w:p>
    <w:p w:rsidR="00D75DBD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III) Третий круг 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–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зона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пренебрегаемых</w:t>
      </w:r>
      <w:proofErr w:type="spell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 которую вошли лица, набравшие выборов в количестве ниже</w:t>
      </w:r>
      <w:proofErr w:type="gramEnd"/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реднего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показателя.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IV)Четвертый круг - зона изолированных - это те, которые не получили ни одного очка.</w:t>
      </w:r>
      <w:proofErr w:type="gramEnd"/>
    </w:p>
    <w:p w:rsidR="00D75DBD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Социограмма</w:t>
      </w:r>
      <w:proofErr w:type="spell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наглядно представляет наличие группировок в коллективе и взаимоотношения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между ними 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(симпатии, контакты). Группировки составляются из взаимосвязанных лиц,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стремящихся выбирать друг </w:t>
      </w:r>
    </w:p>
    <w:p w:rsidR="00D75DBD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друга. Наиболее часто в социометрических измерениях встречаются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положительные группировки из 2-3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членов, реже из 4 и более членов.</w:t>
      </w:r>
    </w:p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8952FE" w:rsidRDefault="008952FE"/>
    <w:p w:rsidR="00D75DBD" w:rsidRDefault="00D75DBD"/>
    <w:p w:rsidR="00D75DBD" w:rsidRDefault="00D75DBD"/>
    <w:p w:rsidR="00D75DBD" w:rsidRDefault="00D75DBD"/>
    <w:p w:rsidR="00D75DBD" w:rsidRDefault="00D75DBD"/>
    <w:p w:rsidR="00747432" w:rsidRDefault="00747432"/>
    <w:p w:rsidR="008952FE" w:rsidRPr="008952FE" w:rsidRDefault="008952FE" w:rsidP="00D75DB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8952F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lastRenderedPageBreak/>
        <w:t>Анкета «Я и моя семья»</w:t>
      </w:r>
    </w:p>
    <w:p w:rsidR="00D75DBD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Цель: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 предназначена для изучения уровня </w:t>
      </w:r>
      <w:proofErr w:type="spell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сформированности</w:t>
      </w:r>
      <w:proofErr w:type="spell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семейных ценностей и значимости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семьи в жизни дошкольника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Инструкции: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предлагается ответить на 9 вопросов. 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Тебе нравиться твоя семья?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 нравит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б) не очень нравит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в) не нравит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Охотно ли ты выполняешь просьбы и поручения родителей?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а) да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б) бывает по-разному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в) нет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Тебя часто наказывают за проступки?</w:t>
      </w:r>
    </w:p>
    <w:p w:rsidR="008952FE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8952FE"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а) да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б) бывает по-разному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в) нет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Тебе нравится ухаживать или помогать младшим братьям или сёстрам?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а) да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б) бывает по-разному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в) нет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Ты хотел бы, чтобы у тебя в будущем была семья похожая на ту, в которой ты сейчас живёшь.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а) хотел бы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б) не знаю точно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 в) не хотел бы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 Тебе нравит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делать уборку, мыть посуду, выносить мусор?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а) да, делаю сам, без просьб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б) не всегда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в) нет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Часто ли ты слушаешь своих родителей?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а) часто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б) иногда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в) почти никогда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Ели родители делают тебе замечание, ты обижаешься на них?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а) да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б) бывает по-разному</w:t>
      </w:r>
    </w:p>
    <w:p w:rsidR="008952FE" w:rsidRPr="00D75DBD" w:rsidRDefault="008952FE" w:rsidP="00D75D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в) нет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</w:t>
      </w:r>
      <w:r w:rsidR="00D75DB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Ты часто помогаешь дедушке и бабушке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 а) всегда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б) иногда</w:t>
      </w:r>
    </w:p>
    <w:p w:rsid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 в) почти никогда </w:t>
      </w:r>
    </w:p>
    <w:p w:rsidR="00D75DBD" w:rsidRPr="008952FE" w:rsidRDefault="00D75DBD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Обработка результатов 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 а) – 3 балла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 б) – 2 балла</w:t>
      </w:r>
    </w:p>
    <w:p w:rsidR="008952FE" w:rsidRPr="00D75DBD" w:rsidRDefault="008952FE" w:rsidP="00D75D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 в) – 1 балл 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Интерпретация результатов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 (уровни </w:t>
      </w:r>
      <w:proofErr w:type="spell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сформированности</w:t>
      </w:r>
      <w:proofErr w:type="spell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семейных ценностей) 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  <w:t>Высокий уровень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 у детей сформированы основы семейных ценностей, сформировано почитание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родителей, уважение старших, забота о младших, без напоминания готовы помочь всем членам</w:t>
      </w:r>
      <w:proofErr w:type="gramEnd"/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семьи, готовы передавать семейные ценности своим детям. 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  <w:t>Средний уровень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 существует взаимопонимание и взаимопомощь в семье, но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семейные</w:t>
      </w:r>
      <w:proofErr w:type="gramEnd"/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ценности не принимаются полностью, есть моменты, которые не устраивают школьника. Такие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дети достаточно благополучно чувствуют себя в семье, однако бывают разногласия и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непонимание с отстаиванием своих интересов.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Ориентированы</w:t>
      </w:r>
      <w:proofErr w:type="gram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деятельность по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удовольствию. 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b/>
          <w:i/>
          <w:color w:val="000000"/>
          <w:sz w:val="23"/>
          <w:szCs w:val="23"/>
          <w:lang w:eastAsia="ru-RU"/>
        </w:rPr>
        <w:t>Низкий уровень</w:t>
      </w: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 школьники в семье чувствуют себя не комфортно, не охотно участвуют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семейных </w:t>
      </w:r>
      <w:proofErr w:type="gramStart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делах</w:t>
      </w:r>
      <w:proofErr w:type="gramEnd"/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Испытывают серьёзные затруднения в установлении контактов между членами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семьи. Традиции семьи не соблюдаются. Могут совершать побеги из дома. Нередко семья</w:t>
      </w:r>
    </w:p>
    <w:p w:rsidR="008952FE" w:rsidRPr="008952FE" w:rsidRDefault="008952FE" w:rsidP="008952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воспринимается ими как враждебная среда, пребывание в которой для них невыносимо. Часто у</w:t>
      </w:r>
    </w:p>
    <w:p w:rsidR="008952FE" w:rsidRPr="00D75DBD" w:rsidRDefault="008952FE" w:rsidP="00D75DB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952F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подобных школьников наблюдается нарушения нервно-психического здоровья.</w:t>
      </w:r>
    </w:p>
    <w:sectPr w:rsidR="008952FE" w:rsidRPr="00D75DBD" w:rsidSect="00D75DBD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24597"/>
    <w:multiLevelType w:val="hybridMultilevel"/>
    <w:tmpl w:val="B5B2FE22"/>
    <w:lvl w:ilvl="0" w:tplc="5AE2F5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2FE"/>
    <w:rsid w:val="000C0581"/>
    <w:rsid w:val="00747432"/>
    <w:rsid w:val="0083338E"/>
    <w:rsid w:val="008952FE"/>
    <w:rsid w:val="00984774"/>
    <w:rsid w:val="00CD29CF"/>
    <w:rsid w:val="00D75DBD"/>
    <w:rsid w:val="00DC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DAF77-BE5B-466E-8F11-563E01AA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2021-01-28T13:50:00Z</cp:lastPrinted>
  <dcterms:created xsi:type="dcterms:W3CDTF">2021-01-28T13:08:00Z</dcterms:created>
  <dcterms:modified xsi:type="dcterms:W3CDTF">2021-01-28T13:55:00Z</dcterms:modified>
</cp:coreProperties>
</file>