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892" w:rsidRPr="00DD0019" w:rsidRDefault="00C95892" w:rsidP="00C95892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rStyle w:val="a5"/>
          <w:b/>
          <w:bCs/>
          <w:color w:val="0000FF"/>
          <w:sz w:val="40"/>
          <w:szCs w:val="40"/>
        </w:rPr>
        <w:t xml:space="preserve"> </w:t>
      </w:r>
      <w:r w:rsidRPr="00DD0019">
        <w:rPr>
          <w:rStyle w:val="a5"/>
          <w:b/>
          <w:bCs/>
          <w:color w:val="0000FF"/>
          <w:sz w:val="40"/>
          <w:szCs w:val="40"/>
        </w:rPr>
        <w:t xml:space="preserve"> Как дети реагируют на первые признаки пожара.</w:t>
      </w:r>
    </w:p>
    <w:p w:rsidR="00C95892" w:rsidRDefault="00C95892" w:rsidP="00C95892">
      <w:pPr>
        <w:pStyle w:val="a3"/>
        <w:shd w:val="clear" w:color="auto" w:fill="FFFFFF"/>
        <w:spacing w:before="0" w:beforeAutospacing="0" w:after="150" w:afterAutospacing="0"/>
        <w:rPr>
          <w:rFonts w:ascii="custom" w:hAnsi="custom"/>
          <w:color w:val="333333"/>
          <w:sz w:val="21"/>
          <w:szCs w:val="21"/>
        </w:rPr>
      </w:pPr>
      <w:r w:rsidRPr="00DD0019">
        <w:rPr>
          <w:color w:val="333333"/>
          <w:sz w:val="28"/>
          <w:szCs w:val="28"/>
        </w:rPr>
        <w:br/>
      </w:r>
      <w:r>
        <w:rPr>
          <w:color w:val="333333"/>
          <w:sz w:val="28"/>
          <w:szCs w:val="28"/>
        </w:rPr>
        <w:t>     Огонь – это страшно! Что вы бы сделали на месте ребёнка? Да, спрятались бы в укромном месте, где бы вас никто не нашёл.</w:t>
      </w:r>
      <w:r>
        <w:rPr>
          <w:rFonts w:ascii="custom" w:hAnsi="custom"/>
          <w:color w:val="333333"/>
          <w:sz w:val="21"/>
          <w:szCs w:val="21"/>
        </w:rPr>
        <w:br/>
      </w:r>
      <w:r>
        <w:rPr>
          <w:color w:val="333333"/>
          <w:sz w:val="28"/>
          <w:szCs w:val="28"/>
        </w:rPr>
        <w:t>Даже если ребёнок захочет сообщить об опасности, страх – парализует! Ребёнок может кричать, но в таких случаях голос обычно садиться.</w:t>
      </w:r>
      <w:r>
        <w:rPr>
          <w:rFonts w:ascii="custom" w:hAnsi="custom"/>
          <w:color w:val="333333"/>
          <w:sz w:val="21"/>
          <w:szCs w:val="21"/>
        </w:rPr>
        <w:br/>
      </w:r>
      <w:r>
        <w:rPr>
          <w:color w:val="333333"/>
          <w:sz w:val="28"/>
          <w:szCs w:val="28"/>
        </w:rPr>
        <w:t>Пожарные в масках и широких костюмах — выглядят страшно. Ребёнок может напугаться. Попробуйте придумать сказку о «маленьком неукротимом огоньке», расскажите, как быстро он растет и с какой скоростью умеет перемещаться. Подобные истории помогут ребенку ощутить силу и опасность огня.</w:t>
      </w:r>
    </w:p>
    <w:p w:rsidR="00C95892" w:rsidRDefault="00C95892" w:rsidP="00C95892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Ребенок должен знать, что если он видит пламя, то нужно:</w:t>
      </w:r>
    </w:p>
    <w:p w:rsidR="00C95892" w:rsidRPr="00477405" w:rsidRDefault="00C95892" w:rsidP="00C95892">
      <w:pPr>
        <w:pStyle w:val="a3"/>
        <w:shd w:val="clear" w:color="auto" w:fill="FFFFFF"/>
        <w:spacing w:before="0" w:beforeAutospacing="0" w:after="150" w:afterAutospacing="0" w:line="276" w:lineRule="auto"/>
        <w:rPr>
          <w:rFonts w:ascii="custom" w:hAnsi="custom"/>
          <w:color w:val="FF0000"/>
          <w:sz w:val="21"/>
          <w:szCs w:val="21"/>
        </w:rPr>
      </w:pPr>
      <w:r>
        <w:rPr>
          <w:rFonts w:ascii="custom" w:hAnsi="custom"/>
          <w:color w:val="333333"/>
          <w:sz w:val="21"/>
          <w:szCs w:val="21"/>
        </w:rPr>
        <w:br/>
      </w:r>
      <w:r w:rsidRPr="00477405">
        <w:rPr>
          <w:color w:val="FF0000"/>
          <w:sz w:val="28"/>
          <w:szCs w:val="28"/>
        </w:rPr>
        <w:t>—</w:t>
      </w:r>
      <w:r w:rsidRPr="00477405">
        <w:rPr>
          <w:rStyle w:val="a5"/>
          <w:b/>
          <w:bCs/>
          <w:color w:val="FF0000"/>
          <w:sz w:val="28"/>
          <w:szCs w:val="28"/>
        </w:rPr>
        <w:t> Не притрагиваться к огню, а звать на помощь взрослых!</w:t>
      </w:r>
      <w:r w:rsidRPr="00477405">
        <w:rPr>
          <w:b/>
          <w:bCs/>
          <w:iCs/>
          <w:color w:val="FF0000"/>
          <w:sz w:val="28"/>
          <w:szCs w:val="28"/>
        </w:rPr>
        <w:br/>
      </w:r>
      <w:r w:rsidRPr="00477405">
        <w:rPr>
          <w:rStyle w:val="a5"/>
          <w:b/>
          <w:bCs/>
          <w:color w:val="FF0000"/>
          <w:sz w:val="28"/>
          <w:szCs w:val="28"/>
        </w:rPr>
        <w:t>— Если взрослых нет дома, выйти из квартиры и обратиться за помощью!</w:t>
      </w:r>
      <w:r w:rsidRPr="00477405">
        <w:rPr>
          <w:b/>
          <w:bCs/>
          <w:iCs/>
          <w:color w:val="FF0000"/>
          <w:sz w:val="28"/>
          <w:szCs w:val="28"/>
        </w:rPr>
        <w:br/>
      </w:r>
      <w:r w:rsidRPr="00477405">
        <w:rPr>
          <w:rStyle w:val="a5"/>
          <w:b/>
          <w:bCs/>
          <w:color w:val="FF0000"/>
          <w:sz w:val="28"/>
          <w:szCs w:val="28"/>
        </w:rPr>
        <w:t>— Не искать укрытия в горящей квартире!</w:t>
      </w:r>
      <w:r w:rsidRPr="00477405">
        <w:rPr>
          <w:b/>
          <w:bCs/>
          <w:iCs/>
          <w:color w:val="FF0000"/>
          <w:sz w:val="28"/>
          <w:szCs w:val="28"/>
        </w:rPr>
        <w:br/>
      </w:r>
      <w:r w:rsidRPr="00477405">
        <w:rPr>
          <w:rStyle w:val="a5"/>
          <w:b/>
          <w:bCs/>
          <w:color w:val="FF0000"/>
          <w:sz w:val="28"/>
          <w:szCs w:val="28"/>
        </w:rPr>
        <w:t>— Не спускаться на лифте, а бежать вниз по лестнице!</w:t>
      </w:r>
    </w:p>
    <w:p w:rsidR="00C95892" w:rsidRPr="00477405" w:rsidRDefault="00C95892" w:rsidP="00C95892">
      <w:pPr>
        <w:pStyle w:val="a3"/>
        <w:shd w:val="clear" w:color="auto" w:fill="FFFFFF"/>
        <w:spacing w:before="0" w:beforeAutospacing="0" w:after="150" w:afterAutospacing="0" w:line="276" w:lineRule="auto"/>
        <w:rPr>
          <w:rFonts w:ascii="custom" w:hAnsi="custom"/>
          <w:color w:val="FF0000"/>
          <w:sz w:val="21"/>
          <w:szCs w:val="21"/>
        </w:rPr>
      </w:pPr>
      <w:r w:rsidRPr="00477405">
        <w:rPr>
          <w:color w:val="FF0000"/>
          <w:sz w:val="28"/>
          <w:szCs w:val="28"/>
        </w:rPr>
        <w:t>—</w:t>
      </w:r>
      <w:r w:rsidRPr="00477405">
        <w:rPr>
          <w:rStyle w:val="a4"/>
          <w:color w:val="FF0000"/>
          <w:sz w:val="28"/>
          <w:szCs w:val="28"/>
        </w:rPr>
        <w:t> </w:t>
      </w:r>
      <w:r w:rsidRPr="00477405">
        <w:rPr>
          <w:rStyle w:val="a5"/>
          <w:b/>
          <w:bCs/>
          <w:color w:val="FF0000"/>
          <w:sz w:val="28"/>
          <w:szCs w:val="28"/>
        </w:rPr>
        <w:t>Если квартира заперта, не поддаваться панике, а звонить 01 или 112 и</w:t>
      </w:r>
    </w:p>
    <w:p w:rsidR="00C95892" w:rsidRPr="00477405" w:rsidRDefault="00C95892" w:rsidP="00C95892">
      <w:pPr>
        <w:pStyle w:val="a3"/>
        <w:shd w:val="clear" w:color="auto" w:fill="FFFFFF"/>
        <w:spacing w:before="0" w:beforeAutospacing="0" w:after="150" w:afterAutospacing="0" w:line="276" w:lineRule="auto"/>
        <w:rPr>
          <w:rFonts w:ascii="custom" w:hAnsi="custom"/>
          <w:color w:val="FF0000"/>
          <w:sz w:val="21"/>
          <w:szCs w:val="21"/>
        </w:rPr>
      </w:pPr>
      <w:r w:rsidRPr="00477405">
        <w:rPr>
          <w:rStyle w:val="a5"/>
          <w:b/>
          <w:bCs/>
          <w:color w:val="FF0000"/>
          <w:sz w:val="28"/>
          <w:szCs w:val="28"/>
        </w:rPr>
        <w:t>— Звать на помощь соседей!</w:t>
      </w:r>
    </w:p>
    <w:p w:rsidR="00C95892" w:rsidRPr="00477405" w:rsidRDefault="00C95892" w:rsidP="00C95892">
      <w:pPr>
        <w:pStyle w:val="a3"/>
        <w:shd w:val="clear" w:color="auto" w:fill="FFFFFF"/>
        <w:spacing w:before="0" w:beforeAutospacing="0" w:after="150" w:afterAutospacing="0" w:line="276" w:lineRule="auto"/>
        <w:rPr>
          <w:rFonts w:ascii="custom" w:hAnsi="custom"/>
          <w:color w:val="FF0000"/>
          <w:sz w:val="21"/>
          <w:szCs w:val="21"/>
        </w:rPr>
      </w:pPr>
      <w:r w:rsidRPr="00477405">
        <w:rPr>
          <w:rStyle w:val="a5"/>
          <w:b/>
          <w:bCs/>
          <w:color w:val="FF0000"/>
          <w:sz w:val="28"/>
          <w:szCs w:val="28"/>
        </w:rPr>
        <w:t>— Необходимо помнить, что опаснее огня может быть только дым. Чтобы не задохнуться при пожаре, следует дышать через мокрую марлю и ползти к выходу, не поднимаясь на ноги. Дым имеет свойство подниматься вверх. Родителям нужно постараться не напугать ребёнка, а вызвать у него желание быть внимательным и осторожным.</w:t>
      </w:r>
      <w:r w:rsidRPr="00477405">
        <w:rPr>
          <w:b/>
          <w:bCs/>
          <w:iCs/>
          <w:color w:val="FF0000"/>
          <w:sz w:val="28"/>
          <w:szCs w:val="28"/>
        </w:rPr>
        <w:br/>
      </w:r>
      <w:r w:rsidRPr="00477405">
        <w:rPr>
          <w:rStyle w:val="a5"/>
          <w:b/>
          <w:bCs/>
          <w:color w:val="FF0000"/>
          <w:sz w:val="28"/>
          <w:szCs w:val="28"/>
        </w:rPr>
        <w:t>Огонь – это очень большая опасность! Нужен ли план эвакуации?</w:t>
      </w:r>
      <w:r w:rsidRPr="00477405">
        <w:rPr>
          <w:b/>
          <w:bCs/>
          <w:iCs/>
          <w:color w:val="FF0000"/>
          <w:sz w:val="28"/>
          <w:szCs w:val="28"/>
        </w:rPr>
        <w:br/>
      </w:r>
      <w:r w:rsidRPr="00477405">
        <w:rPr>
          <w:rStyle w:val="a5"/>
          <w:b/>
          <w:bCs/>
          <w:color w:val="FF0000"/>
          <w:sz w:val="28"/>
          <w:szCs w:val="28"/>
        </w:rPr>
        <w:t>— Рисуя ситуации по  правилам пожарной безопасности и план эвакуации – Вы поможете ребенку не напугаться и усвоить материал.</w:t>
      </w:r>
      <w:r w:rsidRPr="00477405">
        <w:rPr>
          <w:b/>
          <w:bCs/>
          <w:iCs/>
          <w:color w:val="FF0000"/>
          <w:sz w:val="28"/>
          <w:szCs w:val="28"/>
        </w:rPr>
        <w:br/>
      </w:r>
      <w:r w:rsidRPr="00477405">
        <w:rPr>
          <w:rStyle w:val="a5"/>
          <w:b/>
          <w:bCs/>
          <w:color w:val="FF0000"/>
          <w:sz w:val="28"/>
          <w:szCs w:val="28"/>
        </w:rPr>
        <w:t>— Разработайте план, согласно которому, у вас будет два аварийных выхода.</w:t>
      </w:r>
      <w:r w:rsidRPr="00477405">
        <w:rPr>
          <w:b/>
          <w:bCs/>
          <w:iCs/>
          <w:color w:val="FF0000"/>
          <w:sz w:val="28"/>
          <w:szCs w:val="28"/>
        </w:rPr>
        <w:br/>
      </w:r>
      <w:r w:rsidRPr="00477405">
        <w:rPr>
          <w:rStyle w:val="a5"/>
          <w:b/>
          <w:bCs/>
          <w:color w:val="FF0000"/>
          <w:sz w:val="28"/>
          <w:szCs w:val="28"/>
        </w:rPr>
        <w:t>— Покажите ребенку, каким будет план во время эвакуации.</w:t>
      </w:r>
      <w:r w:rsidRPr="00477405">
        <w:rPr>
          <w:b/>
          <w:bCs/>
          <w:iCs/>
          <w:color w:val="FF0000"/>
          <w:sz w:val="28"/>
          <w:szCs w:val="28"/>
        </w:rPr>
        <w:br/>
      </w:r>
      <w:r w:rsidRPr="00477405">
        <w:rPr>
          <w:rStyle w:val="a5"/>
          <w:b/>
          <w:bCs/>
          <w:color w:val="FF0000"/>
          <w:sz w:val="28"/>
          <w:szCs w:val="28"/>
        </w:rPr>
        <w:t>— Схематично изобразите планировку комнаты все выходы и входы.</w:t>
      </w:r>
      <w:r w:rsidRPr="00477405">
        <w:rPr>
          <w:b/>
          <w:bCs/>
          <w:iCs/>
          <w:color w:val="FF0000"/>
          <w:sz w:val="28"/>
          <w:szCs w:val="28"/>
        </w:rPr>
        <w:br/>
      </w:r>
      <w:r w:rsidRPr="00477405">
        <w:rPr>
          <w:rStyle w:val="a5"/>
          <w:b/>
          <w:bCs/>
          <w:color w:val="FF0000"/>
          <w:sz w:val="28"/>
          <w:szCs w:val="28"/>
        </w:rPr>
        <w:t>— Чтобы не напугаться, ребёнок должен знать все методы оказания первой помощи.</w:t>
      </w:r>
      <w:r w:rsidRPr="00477405">
        <w:rPr>
          <w:b/>
          <w:bCs/>
          <w:iCs/>
          <w:color w:val="FF0000"/>
          <w:sz w:val="28"/>
          <w:szCs w:val="28"/>
        </w:rPr>
        <w:br/>
      </w:r>
      <w:r w:rsidRPr="00477405">
        <w:rPr>
          <w:rStyle w:val="a5"/>
          <w:b/>
          <w:bCs/>
          <w:color w:val="FF0000"/>
          <w:sz w:val="28"/>
          <w:szCs w:val="28"/>
        </w:rPr>
        <w:t>— План эвакуации лучше повесить напротив двери в доступном для всех месте.</w:t>
      </w:r>
      <w:r w:rsidRPr="00477405">
        <w:rPr>
          <w:b/>
          <w:bCs/>
          <w:iCs/>
          <w:color w:val="FF0000"/>
          <w:sz w:val="28"/>
          <w:szCs w:val="28"/>
        </w:rPr>
        <w:br/>
      </w:r>
      <w:r w:rsidRPr="00477405">
        <w:rPr>
          <w:rStyle w:val="a5"/>
          <w:b/>
          <w:bCs/>
          <w:color w:val="FF0000"/>
          <w:sz w:val="28"/>
          <w:szCs w:val="28"/>
        </w:rPr>
        <w:t xml:space="preserve">— Напишите номера телефонов экстренных служб и положите под </w:t>
      </w:r>
      <w:r w:rsidRPr="00477405">
        <w:rPr>
          <w:rStyle w:val="a5"/>
          <w:b/>
          <w:bCs/>
          <w:color w:val="FF0000"/>
          <w:sz w:val="28"/>
          <w:szCs w:val="28"/>
        </w:rPr>
        <w:lastRenderedPageBreak/>
        <w:t>телефон. Пожарные и спасатели МЧС – 01 и 112.</w:t>
      </w:r>
      <w:r w:rsidRPr="00477405">
        <w:rPr>
          <w:b/>
          <w:bCs/>
          <w:iCs/>
          <w:color w:val="FF0000"/>
          <w:sz w:val="28"/>
          <w:szCs w:val="28"/>
        </w:rPr>
        <w:br/>
      </w:r>
      <w:r w:rsidRPr="00477405">
        <w:rPr>
          <w:rStyle w:val="a5"/>
          <w:b/>
          <w:bCs/>
          <w:color w:val="FF0000"/>
          <w:sz w:val="28"/>
          <w:szCs w:val="28"/>
        </w:rPr>
        <w:t>— Научите ребёнка открывать запертую изнутри дверь.</w:t>
      </w:r>
    </w:p>
    <w:p w:rsidR="00C95892" w:rsidRDefault="00C95892" w:rsidP="00C95892">
      <w:pPr>
        <w:pStyle w:val="a3"/>
        <w:shd w:val="clear" w:color="auto" w:fill="FFFFFF"/>
        <w:spacing w:before="0" w:beforeAutospacing="0" w:after="150" w:afterAutospacing="0"/>
        <w:rPr>
          <w:rFonts w:ascii="custom" w:hAnsi="custom"/>
          <w:color w:val="333333"/>
          <w:sz w:val="21"/>
          <w:szCs w:val="21"/>
        </w:rPr>
      </w:pPr>
      <w:r>
        <w:rPr>
          <w:color w:val="333333"/>
          <w:sz w:val="28"/>
          <w:szCs w:val="28"/>
        </w:rPr>
        <w:t>    Как случаются пожары?  Часто неосторожность и детская шалость служат поводом для огня. Когда ребенок остается один, особенно проявляется его стремление к самостоятельности. Дети в своих играх часто повторяют поступки и действия взрослых, имитируя их поведение. Детям хочется, как можно скорее, все узнать и испытать. Оставшись без присмотра, он может решить поиграть с опасными приборами. Родители должны помнить, что оставлять детей одних очень опасно. В случае пожара малыш не сможет самостоятельно выбраться. Спасаясь от огня и дыма, дети обычно прячутся в укромном месте.</w:t>
      </w:r>
    </w:p>
    <w:p w:rsidR="00C95892" w:rsidRPr="00AF3A4B" w:rsidRDefault="00C95892" w:rsidP="00C95892">
      <w:pPr>
        <w:pStyle w:val="a3"/>
        <w:shd w:val="clear" w:color="auto" w:fill="FFFFFF"/>
        <w:spacing w:before="0" w:beforeAutospacing="0" w:after="150" w:afterAutospacing="0"/>
        <w:rPr>
          <w:i/>
          <w:color w:val="333333"/>
          <w:sz w:val="28"/>
          <w:szCs w:val="28"/>
        </w:rPr>
      </w:pPr>
      <w:r w:rsidRPr="00477405">
        <w:rPr>
          <w:color w:val="333333"/>
          <w:sz w:val="36"/>
          <w:szCs w:val="36"/>
        </w:rPr>
        <w:t>    </w:t>
      </w:r>
      <w:r w:rsidRPr="00477405">
        <w:rPr>
          <w:rStyle w:val="a5"/>
          <w:b/>
          <w:bCs/>
          <w:color w:val="0000FF"/>
          <w:sz w:val="36"/>
          <w:szCs w:val="36"/>
        </w:rPr>
        <w:t> </w:t>
      </w:r>
      <w:r w:rsidRPr="00DD0019">
        <w:rPr>
          <w:rStyle w:val="a5"/>
          <w:b/>
          <w:bCs/>
          <w:color w:val="0000FF"/>
          <w:sz w:val="36"/>
          <w:szCs w:val="36"/>
        </w:rPr>
        <w:t>Что может послужить причиной пожара?</w:t>
      </w:r>
      <w:r w:rsidRPr="00477405">
        <w:rPr>
          <w:color w:val="333333"/>
          <w:sz w:val="28"/>
          <w:szCs w:val="28"/>
        </w:rPr>
        <w:br/>
      </w:r>
      <w:r>
        <w:rPr>
          <w:color w:val="333333"/>
          <w:sz w:val="28"/>
          <w:szCs w:val="28"/>
        </w:rPr>
        <w:t>Ребёнок, увлечённый своей игрой, может положить игрушку в микроволновую печь. Включив её, микроволновая печь сразу же заискриться.</w:t>
      </w:r>
      <w:r>
        <w:rPr>
          <w:rFonts w:ascii="custom" w:hAnsi="custom"/>
          <w:color w:val="333333"/>
          <w:sz w:val="21"/>
          <w:szCs w:val="21"/>
        </w:rPr>
        <w:br/>
      </w:r>
      <w:r>
        <w:rPr>
          <w:color w:val="333333"/>
          <w:sz w:val="28"/>
          <w:szCs w:val="28"/>
        </w:rPr>
        <w:t>Ребёнок может включить конфорку плиты, даже не осознав это.</w:t>
      </w:r>
      <w:r>
        <w:rPr>
          <w:rFonts w:ascii="custom" w:hAnsi="custom"/>
          <w:color w:val="333333"/>
          <w:sz w:val="21"/>
          <w:szCs w:val="21"/>
        </w:rPr>
        <w:br/>
      </w:r>
      <w:r>
        <w:rPr>
          <w:color w:val="333333"/>
          <w:sz w:val="28"/>
          <w:szCs w:val="28"/>
        </w:rPr>
        <w:t>Включая, выключая лампочки, ребёнок может вызвать перенапряжение в сети. Лампочка может взорваться и стать причиной пожара.</w:t>
      </w:r>
      <w:r>
        <w:rPr>
          <w:rFonts w:ascii="custom" w:hAnsi="custom"/>
          <w:color w:val="333333"/>
          <w:sz w:val="21"/>
          <w:szCs w:val="21"/>
        </w:rPr>
        <w:br/>
      </w:r>
      <w:r>
        <w:rPr>
          <w:color w:val="333333"/>
          <w:sz w:val="28"/>
          <w:szCs w:val="28"/>
        </w:rPr>
        <w:t>Оставленные свечи после праздника, могут сжечь весь этаж.</w:t>
      </w:r>
      <w:r>
        <w:rPr>
          <w:rFonts w:ascii="custom" w:hAnsi="custom"/>
          <w:color w:val="333333"/>
          <w:sz w:val="21"/>
          <w:szCs w:val="21"/>
        </w:rPr>
        <w:br/>
      </w:r>
      <w:r>
        <w:rPr>
          <w:color w:val="333333"/>
          <w:sz w:val="28"/>
          <w:szCs w:val="28"/>
        </w:rPr>
        <w:t>Пробегающий ребёнок может опрокинуть работающий утюг на ковёр, тот загорится моментально.</w:t>
      </w:r>
      <w:r>
        <w:rPr>
          <w:rFonts w:ascii="custom" w:hAnsi="custom"/>
          <w:color w:val="333333"/>
          <w:sz w:val="21"/>
          <w:szCs w:val="21"/>
        </w:rPr>
        <w:br/>
      </w:r>
      <w:r>
        <w:rPr>
          <w:color w:val="333333"/>
          <w:sz w:val="28"/>
          <w:szCs w:val="28"/>
        </w:rPr>
        <w:t>Дети любят играть с проводами. Если ребёнок перегрызёт провод — случится беда.</w:t>
      </w:r>
      <w:r>
        <w:rPr>
          <w:rFonts w:ascii="custom" w:hAnsi="custom"/>
          <w:color w:val="333333"/>
          <w:sz w:val="21"/>
          <w:szCs w:val="21"/>
        </w:rPr>
        <w:br/>
      </w:r>
      <w:r>
        <w:rPr>
          <w:color w:val="333333"/>
          <w:sz w:val="28"/>
          <w:szCs w:val="28"/>
        </w:rPr>
        <w:t>Любые электроприборы могут выйти из строя прямо у вас на глазах и воспламениться.</w:t>
      </w:r>
    </w:p>
    <w:p w:rsidR="00E0444E" w:rsidRDefault="00C95892" w:rsidP="00C95892">
      <w:pPr>
        <w:rPr>
          <w:rStyle w:val="a4"/>
          <w:color w:val="FF0000"/>
          <w:sz w:val="28"/>
          <w:szCs w:val="28"/>
        </w:rPr>
      </w:pPr>
      <w:r>
        <w:rPr>
          <w:rStyle w:val="a4"/>
          <w:color w:val="FF0000"/>
          <w:sz w:val="28"/>
          <w:szCs w:val="28"/>
        </w:rPr>
        <w:t>Родители, давайте следовать урокам пожарной безопасности и обучать наших детей быть внимательными и осторожными.</w:t>
      </w:r>
      <w:r>
        <w:rPr>
          <w:b/>
          <w:bCs/>
          <w:color w:val="333333"/>
          <w:sz w:val="28"/>
          <w:szCs w:val="28"/>
        </w:rPr>
        <w:br/>
      </w:r>
      <w:r>
        <w:rPr>
          <w:rStyle w:val="a4"/>
          <w:color w:val="FF0000"/>
          <w:sz w:val="28"/>
          <w:szCs w:val="28"/>
        </w:rPr>
        <w:t>Помните: подобные уроки должны начинаться с самого раннего детства. Пожар легче предотвратить, чем его потушить.</w:t>
      </w:r>
      <w:r>
        <w:rPr>
          <w:b/>
          <w:bCs/>
          <w:color w:val="333333"/>
          <w:sz w:val="28"/>
          <w:szCs w:val="28"/>
        </w:rPr>
        <w:br/>
      </w:r>
      <w:r>
        <w:rPr>
          <w:rStyle w:val="a4"/>
          <w:color w:val="FF0000"/>
          <w:sz w:val="28"/>
          <w:szCs w:val="28"/>
        </w:rPr>
        <w:t>Не забывайте: гораздо легче предотвратить пожар, чем его потушить. Простые меры предосторожности помогут вам обезопасить себя и своих</w:t>
      </w:r>
      <w:r w:rsidR="00D1335A">
        <w:rPr>
          <w:rStyle w:val="a4"/>
          <w:color w:val="FF0000"/>
          <w:sz w:val="28"/>
          <w:szCs w:val="28"/>
        </w:rPr>
        <w:t xml:space="preserve"> детей. </w:t>
      </w:r>
    </w:p>
    <w:p w:rsidR="00D1335A" w:rsidRDefault="00D1335A" w:rsidP="00D1335A">
      <w:pPr>
        <w:rPr>
          <w:color w:val="333333"/>
          <w:sz w:val="28"/>
          <w:szCs w:val="28"/>
          <w:shd w:val="clear" w:color="auto" w:fill="FFFFFF"/>
        </w:rPr>
      </w:pPr>
      <w:r w:rsidRPr="00477405">
        <w:rPr>
          <w:rStyle w:val="a4"/>
          <w:rFonts w:ascii="Times New Roman" w:hAnsi="Times New Roman" w:cs="Times New Roman"/>
          <w:color w:val="333333"/>
          <w:sz w:val="28"/>
          <w:szCs w:val="28"/>
          <w:u w:val="single"/>
          <w:shd w:val="clear" w:color="auto" w:fill="FFFFFF"/>
        </w:rPr>
        <w:t>Советуем почитать детям:</w:t>
      </w:r>
      <w:r w:rsidRPr="00477405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4774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Баданов М. Костер.</w:t>
      </w:r>
      <w:r w:rsidRPr="00477405">
        <w:rPr>
          <w:rFonts w:ascii="Times New Roman" w:hAnsi="Times New Roman" w:cs="Times New Roman"/>
          <w:color w:val="333333"/>
          <w:sz w:val="28"/>
          <w:szCs w:val="28"/>
        </w:rPr>
        <w:br/>
      </w:r>
      <w:proofErr w:type="spellStart"/>
      <w:r w:rsidRPr="004774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Барто</w:t>
      </w:r>
      <w:proofErr w:type="spellEnd"/>
      <w:r w:rsidRPr="004774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Д. Гроза.</w:t>
      </w:r>
      <w:r w:rsidRPr="00477405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4774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Бороздин В. Поехали!</w:t>
      </w:r>
      <w:r w:rsidRPr="00477405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4774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Волынский Т. Кошкин дом.</w:t>
      </w:r>
      <w:r w:rsidRPr="00477405">
        <w:rPr>
          <w:rFonts w:ascii="Times New Roman" w:hAnsi="Times New Roman" w:cs="Times New Roman"/>
          <w:color w:val="333333"/>
          <w:sz w:val="28"/>
          <w:szCs w:val="28"/>
        </w:rPr>
        <w:br/>
      </w:r>
      <w:proofErr w:type="spellStart"/>
      <w:r w:rsidRPr="004774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Гардернес</w:t>
      </w:r>
      <w:proofErr w:type="spellEnd"/>
      <w:r w:rsidRPr="004774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Э. Старший брат.</w:t>
      </w:r>
      <w:r w:rsidRPr="00477405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4774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Голосов П. Сказка о заячьем теремке и опасном коробке.</w:t>
      </w:r>
      <w:r w:rsidRPr="00477405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4774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Житков Б. Пожар в море. Пожар. Дым.</w:t>
      </w:r>
      <w:r w:rsidRPr="00477405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4774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Зуев К. Машину проверяю.</w:t>
      </w:r>
      <w:r w:rsidRPr="00477405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4774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Ильин Е. Солнечный факел.</w:t>
      </w:r>
      <w:r w:rsidRPr="00477405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4774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Иоселиани О. Пожарная команда.</w:t>
      </w:r>
      <w:r w:rsidRPr="00477405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4774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Куклин Л. Сталевар. Кузнец. Пожарный.</w:t>
      </w:r>
      <w:r w:rsidRPr="00477405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4774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Маршак С. Кошкин дом. Вчера и сегодня (отрывок). Пожар.</w:t>
      </w:r>
      <w:r w:rsidRPr="00477405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4774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Михалков С. Дядя Степа (отрывок).</w:t>
      </w:r>
      <w:r w:rsidRPr="00477405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4774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Новичихин Е. Ноль — один. Спички.</w:t>
      </w:r>
      <w:r w:rsidRPr="00477405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4774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Оленев К. Красная машина.</w:t>
      </w:r>
      <w:r w:rsidRPr="00477405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4774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Орлова Д. Как </w:t>
      </w:r>
      <w:proofErr w:type="spellStart"/>
      <w:r w:rsidRPr="004774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Стобед</w:t>
      </w:r>
      <w:proofErr w:type="spellEnd"/>
      <w:r w:rsidRPr="004774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хотел испугать волка, а сам чуть не сгорел.</w:t>
      </w:r>
      <w:r w:rsidRPr="00477405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4774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Пермяк Е. Как Огонь Воду замуж взял.</w:t>
      </w:r>
      <w:r w:rsidRPr="00477405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4774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Распутин В. Костер.</w:t>
      </w:r>
      <w:r w:rsidRPr="00477405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4774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Смирнов О. Степной пожар.</w:t>
      </w:r>
      <w:r w:rsidRPr="00477405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4774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Сухомлинский В. Воробышек и огонь.</w:t>
      </w:r>
      <w:r w:rsidRPr="00477405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4774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Толстой Л. Пожар. Пожарные собаки.</w:t>
      </w:r>
      <w:r w:rsidRPr="00477405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4774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Фетисов </w:t>
      </w:r>
      <w:proofErr w:type="gramStart"/>
      <w:r w:rsidRPr="004774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Т.</w:t>
      </w:r>
      <w:proofErr w:type="gramEnd"/>
      <w:r w:rsidRPr="004774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Куда спешат красные машины.</w:t>
      </w:r>
      <w:r w:rsidRPr="00477405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4774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Холин И. Как непослушная хрюшка едва не сгорела.</w:t>
      </w:r>
      <w:r w:rsidRPr="00477405">
        <w:rPr>
          <w:rFonts w:ascii="Times New Roman" w:hAnsi="Times New Roman" w:cs="Times New Roman"/>
          <w:color w:val="333333"/>
          <w:sz w:val="28"/>
          <w:szCs w:val="28"/>
        </w:rPr>
        <w:br/>
      </w:r>
      <w:proofErr w:type="spellStart"/>
      <w:r w:rsidRPr="004774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Хоринская</w:t>
      </w:r>
      <w:proofErr w:type="spellEnd"/>
      <w:r w:rsidRPr="004774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Е. Спичка-невеличка.</w:t>
      </w:r>
      <w:r w:rsidRPr="00477405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4774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Цыферов Г. Жил на свете слоненок.</w:t>
      </w:r>
      <w:r w:rsidRPr="00477405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4774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Чуковский К. Путаница.</w:t>
      </w:r>
      <w:r w:rsidRPr="00477405">
        <w:rPr>
          <w:rFonts w:ascii="Times New Roman" w:hAnsi="Times New Roman" w:cs="Times New Roman"/>
          <w:color w:val="333333"/>
          <w:sz w:val="28"/>
          <w:szCs w:val="28"/>
        </w:rPr>
        <w:br/>
      </w:r>
      <w:r>
        <w:rPr>
          <w:color w:val="333333"/>
          <w:sz w:val="28"/>
          <w:szCs w:val="28"/>
          <w:shd w:val="clear" w:color="auto" w:fill="FFFFFF"/>
        </w:rPr>
        <w:t xml:space="preserve">Яковлев Ю. </w:t>
      </w:r>
      <w:proofErr w:type="gramStart"/>
      <w:r>
        <w:rPr>
          <w:color w:val="333333"/>
          <w:sz w:val="28"/>
          <w:szCs w:val="28"/>
          <w:shd w:val="clear" w:color="auto" w:fill="FFFFFF"/>
        </w:rPr>
        <w:t>Кто</w:t>
      </w:r>
      <w:proofErr w:type="gramEnd"/>
      <w:r>
        <w:rPr>
          <w:color w:val="333333"/>
          <w:sz w:val="28"/>
          <w:szCs w:val="28"/>
          <w:shd w:val="clear" w:color="auto" w:fill="FFFFFF"/>
        </w:rPr>
        <w:t xml:space="preserve"> о чем поет?</w:t>
      </w:r>
    </w:p>
    <w:p w:rsidR="00D1335A" w:rsidRDefault="00D1335A" w:rsidP="00D1335A">
      <w:pPr>
        <w:rPr>
          <w:color w:val="333333"/>
          <w:sz w:val="28"/>
          <w:szCs w:val="28"/>
          <w:shd w:val="clear" w:color="auto" w:fill="FFFFFF"/>
        </w:rPr>
      </w:pPr>
      <w:r w:rsidRPr="006618D0">
        <w:rPr>
          <w:rFonts w:ascii="Times New Roman" w:hAnsi="Times New Roman" w:cs="Times New Roman"/>
          <w:b/>
          <w:color w:val="00B050"/>
          <w:sz w:val="28"/>
          <w:szCs w:val="28"/>
          <w:shd w:val="clear" w:color="auto" w:fill="FFFFFF"/>
        </w:rPr>
        <w:t>Познавательные мультфильмы:</w:t>
      </w:r>
      <w:r w:rsidRPr="006618D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6618D0">
        <w:rPr>
          <w:color w:val="333333"/>
          <w:sz w:val="28"/>
          <w:szCs w:val="28"/>
          <w:shd w:val="clear" w:color="auto" w:fill="FFFFFF"/>
        </w:rPr>
        <w:t>https://greenwire-russia.greenpeace.org/stranica/detyam-o-prirodnykh-pozharakh</w:t>
      </w:r>
    </w:p>
    <w:p w:rsidR="00D1335A" w:rsidRDefault="00D1335A" w:rsidP="00C95892"/>
    <w:sectPr w:rsidR="00D1335A" w:rsidSect="00E044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usto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5892"/>
    <w:rsid w:val="00C95892"/>
    <w:rsid w:val="00D1335A"/>
    <w:rsid w:val="00DB6085"/>
    <w:rsid w:val="00E044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8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95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95892"/>
    <w:rPr>
      <w:b/>
      <w:bCs/>
    </w:rPr>
  </w:style>
  <w:style w:type="character" w:styleId="a5">
    <w:name w:val="Emphasis"/>
    <w:basedOn w:val="a0"/>
    <w:uiPriority w:val="20"/>
    <w:qFormat/>
    <w:rsid w:val="00C9589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688</Words>
  <Characters>3922</Characters>
  <Application>Microsoft Office Word</Application>
  <DocSecurity>0</DocSecurity>
  <Lines>32</Lines>
  <Paragraphs>9</Paragraphs>
  <ScaleCrop>false</ScaleCrop>
  <Company>Microsoft</Company>
  <LinksUpToDate>false</LinksUpToDate>
  <CharactersWithSpaces>4601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</cp:revision>
  <dcterms:created xsi:type="dcterms:W3CDTF">2021-02-04T06:30:00Z</dcterms:created>
  <dcterms:modified xsi:type="dcterms:W3CDTF">2021-02-04T06:31:00Z</dcterms:modified>
</cp:coreProperties>
</file>