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Тема: «Правильная речь воспитател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я-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залог грамотной речи воспитанников»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Цель: </w:t>
      </w:r>
      <w:r>
        <w:rPr>
          <w:rFonts w:ascii="Arial" w:hAnsi="Arial" w:cs="Arial"/>
          <w:color w:val="000000"/>
          <w:sz w:val="27"/>
          <w:szCs w:val="27"/>
        </w:rPr>
        <w:t>Повышение общей культуры педагогов. Повышение педагогической компетентности воспитателей в вопросах профессиональной речевой культуры. Расширение знаний о значении соблюдения педагогами норм литературного языка. Повышение компетентности в области культуры речевого общения в целом.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Задачи: </w:t>
      </w:r>
      <w:r>
        <w:rPr>
          <w:rFonts w:ascii="Arial" w:hAnsi="Arial" w:cs="Arial"/>
          <w:color w:val="000000"/>
          <w:sz w:val="27"/>
          <w:szCs w:val="27"/>
        </w:rPr>
        <w:t>Расширить представление о речевой культуре педагога, как основного инструмента культуры в целом. Осветить содержание деятельности педагога, компоненты и требования к его профессиональной речи. Раскрыть значение культуры речи воспитателя на формирование речи детей дошкольного возраста. Помочь совершенствовать владение нормами литературного языка. Убедить в необходимости регулировать свое речевое поведение в общении с дошкольниками и другими людьми.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План проведения:</w:t>
      </w:r>
    </w:p>
    <w:p w:rsidR="0018107F" w:rsidRDefault="0018107F" w:rsidP="001810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Культура речи педагога.</w:t>
      </w:r>
    </w:p>
    <w:p w:rsidR="0018107F" w:rsidRDefault="0018107F" w:rsidP="001810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Компоненты профессиональной речи педагога.</w:t>
      </w:r>
    </w:p>
    <w:p w:rsidR="0018107F" w:rsidRDefault="0018107F" w:rsidP="001810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Требования к речи воспитателя ДОУ.</w:t>
      </w:r>
    </w:p>
    <w:p w:rsidR="0018107F" w:rsidRDefault="0018107F" w:rsidP="001810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Игра-тренинг «Знатоки русской речи».</w:t>
      </w:r>
    </w:p>
    <w:p w:rsidR="0018107F" w:rsidRDefault="0018107F" w:rsidP="001810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Значение культуры речи воспитателя детского сада.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 Культуре речи</w:t>
      </w:r>
      <w:r>
        <w:rPr>
          <w:rFonts w:ascii="Arial" w:hAnsi="Arial" w:cs="Arial"/>
          <w:color w:val="000000"/>
          <w:sz w:val="27"/>
          <w:szCs w:val="27"/>
        </w:rPr>
        <w:t> человека всегда уделяли много внимания. Это не случайно. Так как она свидетельствует об его эрудиции, интеллекте, этике, воспитании. Владение культурой речи - это успех в обществе, авторитет, перспектива, продвижение по работе. И кто, как не педагог, обязан владеть культурой речи.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же такое «Культура речи»?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Профессор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Л.И.Скворцов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дает определение, согласно которому "Культура речи - владение нормами устного и письменного литературного языка (правилами произношения, ударения, грамматики, словоупотребления и т.д.), а также умение использовать выразительные языковые средства в разных условиях общения в соответствии с целями и содержанием речи".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Успешное овладение педагогической профессией невозможно без овладения культурой речи и культурой общения. Коммуникативная культура, основанная на речевой культуре, определяет потенциал всей системы образования, меру ее воздействия на развитие личности детей.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Культура речи педагога - важнейшее качество его профессиональной педагогической деятельности.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Компоненты профессиональной речи педагога.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Содержание профессиональной деятельности педагога предъявляет к его речи ряд специфических требований, заставляющих его </w:t>
      </w:r>
      <w:r>
        <w:rPr>
          <w:rFonts w:ascii="Arial" w:hAnsi="Arial" w:cs="Arial"/>
          <w:color w:val="000000"/>
          <w:sz w:val="27"/>
          <w:szCs w:val="27"/>
        </w:rPr>
        <w:lastRenderedPageBreak/>
        <w:t>развивать определенные речевые качества как профессионально значимые, необходимые и обязательные.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Одной из составляющих речи является качество голоса педагога.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Голо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с-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важнейший элемент техники речи. Для педагога он является основным средством труда. К голосу предъявляется ряд требований: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Голос не должен вызывать неприятных ощущений, а должен обладать благозвучностью.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Педагог должен уметь изменять характеристики своего голоса с учетом ситуации общения.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Педагогу необходимо уметь управлять своим голосом в общении с другими людьми, говорить не для себя, а для слушателей.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 помощью голоса педагог должен уметь внушить детям определенные требования и добиться их выполнения.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Голос педагога должен быть достаточно вынослив.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Исходя из этих требований, можно сказать, что голос педагога должен обладать благозвучностью, гибкостью,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полетностью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выносливостью.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Следующим компонентом речи является дикция.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Дикция </w:t>
      </w:r>
      <w:r>
        <w:rPr>
          <w:rFonts w:ascii="Arial" w:hAnsi="Arial" w:cs="Arial"/>
          <w:i/>
          <w:i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 xml:space="preserve">четкое и ясное произнесение звуков речи. Хорошая дикция обеспечивается строгим соблюдением артикуляционных характеристик звуков. Дикция является одним из обязательных элементов техники речи педагога, поскольку речь его является образцом. Нечеткая артикуляция приводит к невнятной речи и затрудняет понимание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говорящего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Важным компонентом речи является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орфоэпия </w:t>
      </w:r>
      <w:r>
        <w:rPr>
          <w:rFonts w:ascii="Arial" w:hAnsi="Arial" w:cs="Arial"/>
          <w:i/>
          <w:i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правильное литературное произношение всех слов родного языка. Сложность усвоения правильного литературного произношения заключается в том, что произношение не всегда совпадает с правописанием. Поэтому общепринятым нормам литературного произношения следует учиться. Если возникают сомнения в правильности произнесения слов и постановки ударения, пользуйтесь словарями - справочниками.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Выразительность - </w:t>
      </w:r>
      <w:r>
        <w:rPr>
          <w:rFonts w:ascii="Arial" w:hAnsi="Arial" w:cs="Arial"/>
          <w:color w:val="000000"/>
          <w:sz w:val="27"/>
          <w:szCs w:val="27"/>
        </w:rPr>
        <w:t>еще один элемент профессиональности речи педагога. Выразительная речь наполнена эмоциональным и интеллектуальным содержанием, это обусловлено спецификой устной речи, в которой особое значение приобретают интонация, жесты, мимика. Для устной речи очень важным является правильное использование интонационных средств выразительности: логического ударения (выделение из фразы главных по смыслу слов или словосочетаний путем повышения или понижения голоса, изменения темпа), пауз, мелодичности речи (движения голоса в речи по высоте и силе), темпа (количество слов произнесенных за определенную единицу времени). Интонация делает речь живой, эмоционально насыщенной, мысль выражается более полно, закончено.</w:t>
      </w:r>
    </w:p>
    <w:p w:rsidR="0018107F" w:rsidRDefault="0018107F" w:rsidP="0018107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3. Требования к речи воспитателя ДОУ.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Культурная речь является обязательным элементом общей культуры человека. Не случайно считается, что речь человека — его визитная карточка, поскольку от того, насколько грамотно человек выражается, зависит его успех не только в повседневном общении, но и в профессиональной деятельности. Особенно актуально данное утверждение по отношению к речи воспитателя ДОУ, работающего с детьми дошкольного возраста.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Речь воспитателя должна строго соответствовать по содержанию возрасту детей, на которых она направлена, их развитию, запасу представлений об окружающем, опираться на их опыт.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Педагог обязан владеть методическим мастерством, знать приемы, необходимые для оказания соответствующего влияния на речь детей, и уметь их применять во всех случаях общения с дошкольниками и другими людьми.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Среди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требований к речи педагога ДОУ </w:t>
      </w:r>
      <w:r>
        <w:rPr>
          <w:rFonts w:ascii="Arial" w:hAnsi="Arial" w:cs="Arial"/>
          <w:color w:val="000000"/>
          <w:sz w:val="27"/>
          <w:szCs w:val="27"/>
        </w:rPr>
        <w:t>выделяют: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Точность </w:t>
      </w:r>
      <w:r>
        <w:rPr>
          <w:rFonts w:ascii="Arial" w:hAnsi="Arial" w:cs="Arial"/>
          <w:color w:val="000000"/>
          <w:sz w:val="27"/>
          <w:szCs w:val="27"/>
        </w:rPr>
        <w:t>- соответствие смыслового содержания речи и информации, которая лежит в ее основе. Особое внимание педагогу следует обратить на семантическую (смысловую) сторону речи, что способствует формированию у детей навыков точности словоупотребления.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Логичность - </w:t>
      </w:r>
      <w:r>
        <w:rPr>
          <w:rFonts w:ascii="Arial" w:hAnsi="Arial" w:cs="Arial"/>
          <w:color w:val="000000"/>
          <w:sz w:val="27"/>
          <w:szCs w:val="27"/>
        </w:rPr>
        <w:t xml:space="preserve">выражение в смысловых связях компонентов речи и отношений между частями и компонентами мысли. Педагогу следует 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внутритекстовой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связи.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Уместност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ь-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употребление в речи единиц, соответствующих ситуации и условиям общения. Уместность речи педагога предполагает, прежде всего, обладание чувством стиля. Учет специфики дошкольного возраста нацеливает педагога на формирование у детей культуры речевого поведения (навыков общения, умения пользоваться речевым этикетом, ориентироваться на ситуацию общения и др.).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Выразительность - </w:t>
      </w:r>
      <w:r>
        <w:rPr>
          <w:rFonts w:ascii="Arial" w:hAnsi="Arial" w:cs="Arial"/>
          <w:color w:val="000000"/>
          <w:sz w:val="27"/>
          <w:szCs w:val="27"/>
        </w:rPr>
        <w:t>особенность речи, захватывающая внимание и создающая атмосферу эмоционального сопереживания. Выразительность речи педагога является мощным орудием воздействия на ребенка. Владение педагогом различными средствами выразительности (интонация, темп речи, сила, высота голоса и др.) способствует не только формированию произвольности выразительности речи ребенка, но и более полному осознанию им содержания речи взрослого, формированию умения выражать свое отношение к предмету разговора.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Богатство - </w:t>
      </w:r>
      <w:r>
        <w:rPr>
          <w:rFonts w:ascii="Arial" w:hAnsi="Arial" w:cs="Arial"/>
          <w:color w:val="000000"/>
          <w:sz w:val="27"/>
          <w:szCs w:val="27"/>
        </w:rPr>
        <w:t xml:space="preserve">умение использовать все языковые единицы с целью оптимального выражения информации. Педагогу следует учитывать, что в дошкольном возрасте формируются основы </w:t>
      </w:r>
      <w:r>
        <w:rPr>
          <w:rFonts w:ascii="Arial" w:hAnsi="Arial" w:cs="Arial"/>
          <w:color w:val="000000"/>
          <w:sz w:val="27"/>
          <w:szCs w:val="27"/>
        </w:rPr>
        <w:lastRenderedPageBreak/>
        <w:t>лексического запаса ребенка, поэтому богатый лексикон самого педагога способствует не только 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Правильность - </w:t>
      </w:r>
      <w:r>
        <w:rPr>
          <w:rFonts w:ascii="Arial" w:hAnsi="Arial" w:cs="Arial"/>
          <w:color w:val="000000"/>
          <w:sz w:val="27"/>
          <w:szCs w:val="27"/>
        </w:rPr>
        <w:t>соответствие речи языковым нормам. Педагогу необходимо знать и выполнять в общении с детьми основные нормы</w:t>
      </w:r>
    </w:p>
    <w:p w:rsidR="0018107F" w:rsidRDefault="0018107F" w:rsidP="0018107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русского языка: орфоэпические нормы (правила литературного произношения), а также нормы образования и изменения слов.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Чистота </w:t>
      </w:r>
      <w:r>
        <w:rPr>
          <w:rFonts w:ascii="Arial" w:hAnsi="Arial" w:cs="Arial"/>
          <w:color w:val="000000"/>
          <w:sz w:val="27"/>
          <w:szCs w:val="27"/>
        </w:rPr>
        <w:t>- отсутствие в речи элементов, чуждых литературному языку. Устранение нелитературной лексики - одна из задач речевого развития детей дошкольного возраста. Решая данную задачу, педагогу необходимо заботиться о чистоте собственной речи: недопустимо использование слов-паразитов, диалектных и жаргонных слов.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 вышеперечисленным требованиям необходимо отнести правильное использование педагогом невербальных средств общения, его умение не только говорить с ребенком, но и слышать его.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Безусловно, знание названных требований, их соблюдение и постоянное совершенствование своей речи - это залог успешности работы воспитателя по речевому развитию детей в ДОУ.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Игра-тренинг: «Знатоки русской речи».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русском языке для совершенствования культуры речи решающее значение имеет овладение нормами литературного языка.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Разновидности нормы выделяются в соответствии с формами речи и уровнями языковой системы: орфоэпические (произношения), акцентологические (ударения) - нормы устной речи; орфографические и пунктуационные - нормы письменной речи; лексические (словоупотребления), словообразовательные и синтаксические, вместе именуемые грамматическими, проявляющиеся в устной и письменной речи; и стилистические.</w:t>
      </w:r>
      <w:proofErr w:type="gramEnd"/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Сейчас я предлагаю обратиться к нормам языка и проверить самих себя.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Педагоги получают бланки со словами, в произношении которых наиболее часто встречаются ошибки в речи русскоязычного населения в целом и педагогов, в частности. Это ошибки, которые в своем большинстве признаются грубыми и в силу это недопустимы в речи педагогов, т.к. на его речь ориентируются воспитанники, их родители и просто окружающие.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 </w:t>
      </w:r>
      <w:r>
        <w:rPr>
          <w:rFonts w:ascii="Arial" w:hAnsi="Arial" w:cs="Arial"/>
          <w:color w:val="000000"/>
          <w:sz w:val="27"/>
          <w:szCs w:val="27"/>
        </w:rPr>
        <w:t>№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: Вам предлагаются пары слов. В каждой паре только один вариант правильный (1 или 2). Нужно выбрать правильный ответ и отметить его в соответствующей графе.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Опросный лист № 1</w:t>
      </w:r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асиммЕтрия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асимметрИя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бАнты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бантЫ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вклЮчит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включИт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газопровод </w:t>
      </w:r>
      <w:r>
        <w:rPr>
          <w:rFonts w:ascii="Arial" w:hAnsi="Arial" w:cs="Arial"/>
          <w:b/>
          <w:bCs/>
          <w:color w:val="000000"/>
          <w:sz w:val="27"/>
          <w:szCs w:val="27"/>
        </w:rPr>
        <w:t>- газопровод</w:t>
      </w:r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диспАнсер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диспансЕр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ломОта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ломотА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дремОта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дремотА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зАдать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задАть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зАнять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занЯть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звОнит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звонИт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катАлог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каталОг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красИвее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красивЕе</w:t>
      </w:r>
      <w:proofErr w:type="spellEnd"/>
    </w:p>
    <w:p w:rsidR="0018107F" w:rsidRDefault="0018107F" w:rsidP="00181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кУхонный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кухОнный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меньшИнства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меньшинствА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мусоропрОвод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мусоропровОд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никчЕмный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никчёмный</w:t>
      </w:r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обеспЕчение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обеспечЕние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обОдрить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ободрИть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осужденный </w:t>
      </w:r>
      <w:r>
        <w:rPr>
          <w:rFonts w:ascii="Arial" w:hAnsi="Arial" w:cs="Arial"/>
          <w:b/>
          <w:bCs/>
          <w:color w:val="000000"/>
          <w:sz w:val="27"/>
          <w:szCs w:val="27"/>
        </w:rPr>
        <w:t>- осуждённый</w:t>
      </w:r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плЕсневеть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плесневЕть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полигрАфия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полиграфИя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пОнял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понЯл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премировать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премировАть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принУдить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принудИть</w:t>
      </w:r>
      <w:proofErr w:type="spellEnd"/>
    </w:p>
    <w:p w:rsidR="0018107F" w:rsidRDefault="0018107F" w:rsidP="00181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Ивовый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сливОвый</w:t>
      </w:r>
      <w:proofErr w:type="spellEnd"/>
    </w:p>
    <w:p w:rsidR="0018107F" w:rsidRDefault="0018107F" w:rsidP="001810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тУфля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туфлЯ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</w:p>
    <w:p w:rsidR="0018107F" w:rsidRDefault="0018107F" w:rsidP="001810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Опросный лист № 2</w:t>
      </w:r>
    </w:p>
    <w:p w:rsidR="0018107F" w:rsidRDefault="0018107F" w:rsidP="0018107F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бАловаться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баловАться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вероисповЕдание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вероисповедАние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врУчит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вручИт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грУшевый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—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грушЁвый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дОбыча-добЫча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дОсуг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досУг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жАлюзи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жалюзИ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закУпоривать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- закупоривать</w:t>
      </w:r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запломбировать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запломбировАть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исчЕрпать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исчерпАть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кладОвая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кладовАя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крЕмень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кремЕнь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лОмоть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ломОть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мотивированный - мотивированный</w:t>
      </w:r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нАчать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нач</w:t>
      </w:r>
      <w:r>
        <w:rPr>
          <w:rFonts w:ascii="Arial" w:hAnsi="Arial" w:cs="Arial"/>
          <w:b/>
          <w:bCs/>
          <w:color w:val="000000"/>
          <w:sz w:val="27"/>
          <w:szCs w:val="27"/>
        </w:rPr>
        <w:t>Ать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новорожденный -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новорождённый</w:t>
      </w:r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облЕгчить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облегчИть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Оптовый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оптОвый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откУпорить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откупОрить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повторишь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повторИшь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страховой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пОлис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полЮс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предпринять </w:t>
      </w:r>
      <w:r>
        <w:rPr>
          <w:rFonts w:ascii="Arial" w:hAnsi="Arial" w:cs="Arial"/>
          <w:b/>
          <w:bCs/>
          <w:color w:val="000000"/>
          <w:sz w:val="27"/>
          <w:szCs w:val="27"/>
        </w:rPr>
        <w:t>- предпринять</w:t>
      </w:r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прИбыл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прибЫл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прИданое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придАное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тОрты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тортЫ</w:t>
      </w:r>
      <w:proofErr w:type="spellEnd"/>
    </w:p>
    <w:p w:rsidR="0018107F" w:rsidRDefault="0018107F" w:rsidP="0018107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ходАтайствовать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ходатАйствовать</w:t>
      </w:r>
      <w:proofErr w:type="spellEnd"/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 № 2. Образуйте множественное число: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Порт -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торт - , крем - , веер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договор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инженер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джемпер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свитер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образ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соболь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лагерь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год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 № 3. Определите род существительных: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Шампунь -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мозоль - , кофе - , тюль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, вуаль -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какао - , пальто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 № 4. Напишите правильно окончания: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Чулки - пара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носки - , гетры - пара , сапоги -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пара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 силу нашей профессии мы часто сталкиваемся с фамилиями.</w:t>
      </w:r>
      <w:r>
        <w:rPr>
          <w:rFonts w:ascii="Arial" w:hAnsi="Arial" w:cs="Arial"/>
          <w:color w:val="000000"/>
          <w:sz w:val="27"/>
          <w:szCs w:val="27"/>
        </w:rPr>
        <w:t> Поговорим о фамилиях.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это ни парадоксально, но в конце XVIII - в середине XIX века большинство жителей страны фамилий не имели. Фамилии были только у дворян, богатых купцов и церковнослужителей. После отмены крепостного права в России нужно было дать фамилии крестьянам, которые их не имели.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Одним крестьянам давали фамилию помещика (Воронцовы, Орловы и т.д.), другим в документы записывали уличную фамилию, т.е. прозвище (Кочан, Жук,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Шелепень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т.д.), у других фамилия образовывалась по имени отца (Антонов, Иванов, Егоров и т.д.).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Затруднения вызывает в основном склонения фамилий.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Склонение фамилий предусматривает некоторые правила. Так, русские и иноязычные фамилии с конечным согласным звуком в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склоняются, фамилии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ж.р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не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Такие фамилии, как Седых, Мерных, Долгих, Банных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не склоняются, хоть и оканчиваются на согласный звук, т.к.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представляют собой застывшую форму родительного падежа множественного числа прилагательного.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Фамилии-прозвища могут склоняться, могут и не склоняться по желанию носителей фамилий.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Без изменений остаются русские и украинские фамилии с окончанием 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Нерусские фамилии с-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а(</w:t>
      </w:r>
      <w:proofErr w:type="gramEnd"/>
      <w:r>
        <w:rPr>
          <w:rFonts w:ascii="Arial" w:hAnsi="Arial" w:cs="Arial"/>
          <w:color w:val="000000"/>
          <w:sz w:val="27"/>
          <w:szCs w:val="27"/>
        </w:rPr>
        <w:t>-я) на конце склоняются, если этот звук безударный, если последний звук под ударением, они не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Фамилии с окончанием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-е не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Фамилии, в основном грузинские,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Задание № 5. Допишите правильно фразу: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сада забрали (Корец Илья)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.</w:t>
      </w:r>
      <w:proofErr w:type="gramEnd"/>
    </w:p>
    <w:p w:rsidR="0018107F" w:rsidRDefault="0018107F" w:rsidP="0018107F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Покормили (Пята Макар)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Подарок подарили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Тимофей)</w:t>
      </w:r>
      <w:r>
        <w:rPr>
          <w:rFonts w:ascii="Arial" w:hAnsi="Arial" w:cs="Arial"/>
          <w:color w:val="000000"/>
          <w:sz w:val="27"/>
          <w:szCs w:val="27"/>
        </w:rPr>
        <w:br/>
        <w:t>Сказку показали (Прокоп Влад)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Мороженое купили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Бойцеох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Георгий)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Увидела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Рузинг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Валерия)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Игрушку отдали (Чебан Ваня)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Уложила спать (Бойченко Света)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 Значение культуры речи воспитателя детского сада.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Среди многих важных задач воспитания и обучения детей дошкольного возраста в детском саду обучение родному языку, развитие речи, речевого общения - одна из главных.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Одним из основных механизмов овладения детьми родным языком является подражание. В исследованиях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Е.И.Тихеевой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Ф.А.Сохина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других основоположников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методики развития речи детей дошкольного возраста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отмечается, что дети учатся говорить благодаря слуху и способности к подражанию. Дошкольники говорят то, что слышат, так как внутренние механизмы речи образуются у ребенка только под влиянием систематически организованной речи взрослых. Большое влияние на формирование культуры речи у детей оказывает воспитатель.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И.О.Соловьева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отмечает, что "перед педагогом стоят задачи: воспитание у детей чистого, ясного произношения звуков в словах, правильного произношения слов согласно нормам орфоэпии русского языка, воспитание отчетливого произношения (хорошей дикции), воспитание выразительности детской речи".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Дошкольный возраст является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сензитивным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периодом речевого развития ребенка, поэтому одно из ведущих направлений деятельности воспитателя детского сада - формирование устной речи и навыков речевого общения, опирающееся на владение родным литературным языком.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М.М.Алексеева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отмечает, что подражая взрослым, ребенок перенимает "не только все тонкости произношения, словоупотребления,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построения фраз, но также и те несовершенства и ошибки, которые встречаются в их речи". Поэтому педагог должен самокритично относиться к собственной речи, придерживаться литературных норм произношения, и при наличии недочетов в ней стремиться к их устранению. Необходимо устранять в своей речи различные акценты, влияние местных говоров, правильно ставить ударения в словах.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Перед воспитателем стоит серьезная задача: он обязан за чередой тревог и волнений разглядеть личность будущего человека, которого он создает, прежде всего, при помощи нашего языка. Язык воспитателя должен быть для ребят эталоном. С помощью этого сильнейшего оружия и тончайшего инструмента педагог развивает историческую память народа, приобщает к богатствам многонациональной культуры тех, для кого эта культура воспринимается, прежде всего, через воздействующее слово.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Именно поэтому к речи педагога ДОУ, сегодня предъявляются высокие требования, и проблема повышения культуры речи воспитателя рассматривается в контексте повышения качества дошкольного образования.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Памятка для педагогов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Склонение фамилий предусматривает некоторые правила. Так, русские и иноязычные фамилии с конечным согласным звуком в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склоняются, фамилии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ж.р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Такие фамилии, как Седых, Мерных, Долгих, Банных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м.р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не склоняются, хоть и оканчиваются на согласный звук, т.к. представляют собой застывшую форму родительного падежа множественного числа прилагательного.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Фамилии-прозвища могут склоняться, могут и не склоняться по желанию носителей фамилий.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Без изменений остаются русские и украинские фамилии с окончанием 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Нерусские фамилии с-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а(</w:t>
      </w:r>
      <w:proofErr w:type="gramEnd"/>
      <w:r>
        <w:rPr>
          <w:rFonts w:ascii="Arial" w:hAnsi="Arial" w:cs="Arial"/>
          <w:color w:val="000000"/>
          <w:sz w:val="27"/>
          <w:szCs w:val="27"/>
        </w:rPr>
        <w:t>-я) на конце склоняются, если этот звук безударный, если последний звук под ударением, они не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Фамилии с окончанием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-е не склоняются.</w:t>
      </w:r>
    </w:p>
    <w:p w:rsidR="0018107F" w:rsidRDefault="0018107F" w:rsidP="0018107F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Фамилии, в основном грузинские,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склоняются.</w:t>
      </w:r>
    </w:p>
    <w:p w:rsidR="00C81A1D" w:rsidRDefault="00C81A1D"/>
    <w:sectPr w:rsidR="00C8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26C"/>
    <w:multiLevelType w:val="multilevel"/>
    <w:tmpl w:val="473A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F49CB"/>
    <w:multiLevelType w:val="multilevel"/>
    <w:tmpl w:val="8E68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52C2A"/>
    <w:multiLevelType w:val="multilevel"/>
    <w:tmpl w:val="1E62D9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A48F3"/>
    <w:multiLevelType w:val="multilevel"/>
    <w:tmpl w:val="B254B0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C57AB"/>
    <w:multiLevelType w:val="multilevel"/>
    <w:tmpl w:val="E66A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E4"/>
    <w:rsid w:val="0018107F"/>
    <w:rsid w:val="007645E4"/>
    <w:rsid w:val="00C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2355</Words>
  <Characters>13429</Characters>
  <Application>Microsoft Office Word</Application>
  <DocSecurity>0</DocSecurity>
  <Lines>111</Lines>
  <Paragraphs>31</Paragraphs>
  <ScaleCrop>false</ScaleCrop>
  <Company>*</Company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Малая)</dc:creator>
  <cp:keywords/>
  <dc:description/>
  <cp:lastModifiedBy>Малая)</cp:lastModifiedBy>
  <cp:revision>3</cp:revision>
  <dcterms:created xsi:type="dcterms:W3CDTF">2021-11-07T11:39:00Z</dcterms:created>
  <dcterms:modified xsi:type="dcterms:W3CDTF">2021-11-07T11:40:00Z</dcterms:modified>
</cp:coreProperties>
</file>