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889" w:rsidRPr="00901FF3" w:rsidRDefault="00547889" w:rsidP="00547889">
      <w:pPr>
        <w:pStyle w:val="4"/>
        <w:spacing w:before="0" w:line="240" w:lineRule="auto"/>
        <w:contextualSpacing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901FF3">
        <w:rPr>
          <w:rFonts w:ascii="Times New Roman" w:hAnsi="Times New Roman" w:cs="Times New Roman"/>
          <w:b/>
          <w:i w:val="0"/>
          <w:color w:val="auto"/>
        </w:rPr>
        <w:t>ДОПОЛНИТЕЛЬНЫЙ РАЗДЕЛ</w:t>
      </w:r>
    </w:p>
    <w:p w:rsidR="00547889" w:rsidRPr="00901FF3" w:rsidRDefault="00547889" w:rsidP="00547889">
      <w:pPr>
        <w:pStyle w:val="a3"/>
        <w:ind w:left="0"/>
        <w:jc w:val="left"/>
        <w:rPr>
          <w:b/>
          <w:i/>
          <w:sz w:val="20"/>
        </w:rPr>
      </w:pPr>
    </w:p>
    <w:p w:rsidR="00547889" w:rsidRPr="00901FF3" w:rsidRDefault="00547889" w:rsidP="00547889">
      <w:pPr>
        <w:pStyle w:val="a3"/>
        <w:ind w:left="0"/>
        <w:jc w:val="center"/>
        <w:rPr>
          <w:b/>
        </w:rPr>
      </w:pPr>
      <w:r w:rsidRPr="00901FF3">
        <w:rPr>
          <w:b/>
        </w:rPr>
        <w:t xml:space="preserve">Краткая презентация </w:t>
      </w:r>
      <w:r>
        <w:rPr>
          <w:b/>
        </w:rPr>
        <w:t>О</w:t>
      </w:r>
      <w:r w:rsidRPr="00901FF3">
        <w:rPr>
          <w:b/>
        </w:rPr>
        <w:t>бразовательной программы</w:t>
      </w:r>
    </w:p>
    <w:p w:rsidR="00547889" w:rsidRPr="00901FF3" w:rsidRDefault="00547889" w:rsidP="00547889">
      <w:pPr>
        <w:pStyle w:val="a3"/>
        <w:ind w:left="0"/>
        <w:jc w:val="center"/>
        <w:rPr>
          <w:b/>
        </w:rPr>
      </w:pPr>
      <w:r>
        <w:rPr>
          <w:b/>
        </w:rPr>
        <w:t xml:space="preserve">МБДОУ города </w:t>
      </w:r>
      <w:r>
        <w:rPr>
          <w:b/>
        </w:rPr>
        <w:t>И</w:t>
      </w:r>
      <w:r>
        <w:rPr>
          <w:b/>
        </w:rPr>
        <w:t>ркутска детский сад № 72</w:t>
      </w:r>
    </w:p>
    <w:p w:rsidR="00547889" w:rsidRDefault="00547889" w:rsidP="00547889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</w:p>
    <w:p w:rsidR="00547889" w:rsidRPr="002317E4" w:rsidRDefault="00547889" w:rsidP="00547889">
      <w:pPr>
        <w:pStyle w:val="c0"/>
        <w:shd w:val="clear" w:color="auto" w:fill="FFFFFF"/>
        <w:spacing w:before="0" w:beforeAutospacing="0" w:after="0" w:afterAutospacing="0"/>
        <w:ind w:firstLine="567"/>
        <w:jc w:val="both"/>
      </w:pPr>
      <w:r w:rsidRPr="002317E4">
        <w:t>Образовательная программа МБДОУ г</w:t>
      </w:r>
      <w:r>
        <w:t>орода</w:t>
      </w:r>
      <w:r w:rsidRPr="002317E4">
        <w:t xml:space="preserve"> Иркутска </w:t>
      </w:r>
      <w:r>
        <w:t xml:space="preserve">детский сад </w:t>
      </w:r>
      <w:r w:rsidRPr="002317E4">
        <w:t xml:space="preserve">№ 72 разработана в соответствии с </w:t>
      </w:r>
      <w:r>
        <w:t>Ф</w:t>
      </w:r>
      <w:r w:rsidRPr="002317E4">
        <w:t xml:space="preserve">едеральным государственным образовательным стандартом  дошкольного образования и  на основе </w:t>
      </w:r>
      <w:r w:rsidRPr="00D7355C">
        <w:t>Федеральной образовательной программы дошкольного образования (</w:t>
      </w:r>
      <w:r w:rsidRPr="00D7355C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  <w:r w:rsidRPr="002317E4">
        <w:t>, анализа деятельности образовательной организации и с учетом образовательных потребностей и запросов  участников образовательных отношений.</w:t>
      </w:r>
    </w:p>
    <w:p w:rsidR="00547889" w:rsidRPr="002317E4" w:rsidRDefault="00547889" w:rsidP="00547889">
      <w:pPr>
        <w:tabs>
          <w:tab w:val="left" w:pos="993"/>
        </w:tabs>
        <w:spacing w:line="240" w:lineRule="auto"/>
        <w:ind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 Программа обеспечивает построение целостного педагогического процесса, направленного на полноценное всестороннее развитие ребенка в процессе непрерывной образовательной деятельности, в ходе режимных моментов с учетом приоритетных для каждого возрастного периода видов детской деятельности </w:t>
      </w:r>
    </w:p>
    <w:p w:rsidR="00547889" w:rsidRPr="00A100FD" w:rsidRDefault="00547889" w:rsidP="00547889">
      <w:pPr>
        <w:tabs>
          <w:tab w:val="left" w:pos="993"/>
        </w:tabs>
        <w:spacing w:line="240" w:lineRule="auto"/>
        <w:ind w:firstLine="567"/>
        <w:contextualSpacing/>
        <w:rPr>
          <w:b/>
          <w:i/>
          <w:sz w:val="24"/>
          <w:szCs w:val="24"/>
        </w:rPr>
      </w:pPr>
      <w:r w:rsidRPr="00A100FD">
        <w:rPr>
          <w:b/>
          <w:i/>
          <w:sz w:val="24"/>
          <w:szCs w:val="24"/>
        </w:rPr>
        <w:t>В основу разработки программы легли следующие документы:</w:t>
      </w:r>
    </w:p>
    <w:p w:rsidR="00547889" w:rsidRPr="002317E4" w:rsidRDefault="00547889" w:rsidP="00547889">
      <w:pPr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2317E4">
        <w:rPr>
          <w:sz w:val="24"/>
          <w:szCs w:val="24"/>
        </w:rPr>
        <w:t>Федеральный закон от 29.12.2012 № 273-ФЗ «Об образовании в РФ».</w:t>
      </w:r>
    </w:p>
    <w:p w:rsidR="00547889" w:rsidRPr="002317E4" w:rsidRDefault="00547889" w:rsidP="0054788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2317E4">
        <w:rPr>
          <w:sz w:val="24"/>
          <w:szCs w:val="24"/>
        </w:rPr>
        <w:t xml:space="preserve">Приказ Министерства образования и науки РФ от 17 октября 2013 г. № 1155 «Об утверждении </w:t>
      </w:r>
      <w:r>
        <w:rPr>
          <w:sz w:val="24"/>
          <w:szCs w:val="24"/>
        </w:rPr>
        <w:t>Ф</w:t>
      </w:r>
      <w:r w:rsidRPr="002317E4">
        <w:rPr>
          <w:sz w:val="24"/>
          <w:szCs w:val="24"/>
        </w:rPr>
        <w:t xml:space="preserve">едерального государственного образовательного стандарта дошкольного образования» (зарегистрировано в Минюсте РФ 14 ноября 2013 г., № 30384). </w:t>
      </w:r>
    </w:p>
    <w:p w:rsidR="00547889" w:rsidRPr="002317E4" w:rsidRDefault="00547889" w:rsidP="0054788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2317E4">
        <w:rPr>
          <w:rFonts w:eastAsiaTheme="minorHAnsi"/>
          <w:sz w:val="24"/>
          <w:szCs w:val="24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</w:t>
      </w:r>
    </w:p>
    <w:p w:rsidR="00547889" w:rsidRPr="002317E4" w:rsidRDefault="00547889" w:rsidP="0054788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2317E4">
        <w:rPr>
          <w:sz w:val="24"/>
          <w:szCs w:val="24"/>
        </w:rPr>
        <w:t xml:space="preserve">Приказ Министерства образования и науки РФ от 30.07.2020г. 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 </w:t>
      </w:r>
    </w:p>
    <w:p w:rsidR="00547889" w:rsidRPr="00D7355C" w:rsidRDefault="00547889" w:rsidP="00547889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eastAsiaTheme="minorHAnsi"/>
          <w:lang w:eastAsia="en-US"/>
        </w:rPr>
      </w:pPr>
      <w:r w:rsidRPr="00D7355C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</w:t>
      </w:r>
    </w:p>
    <w:p w:rsidR="00547889" w:rsidRPr="002317E4" w:rsidRDefault="00547889" w:rsidP="00547889">
      <w:pPr>
        <w:numPr>
          <w:ilvl w:val="0"/>
          <w:numId w:val="2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2317E4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№28 (санитарные требования СП 2.4.3648-20).</w:t>
      </w:r>
    </w:p>
    <w:p w:rsidR="00547889" w:rsidRPr="002317E4" w:rsidRDefault="00547889" w:rsidP="00547889">
      <w:pPr>
        <w:pStyle w:val="a3"/>
        <w:ind w:left="0" w:firstLine="567"/>
        <w:rPr>
          <w:b/>
        </w:rPr>
      </w:pPr>
    </w:p>
    <w:p w:rsidR="00547889" w:rsidRPr="002317E4" w:rsidRDefault="00547889" w:rsidP="00547889">
      <w:pPr>
        <w:keepNext/>
        <w:keepLines/>
        <w:widowControl w:val="0"/>
        <w:tabs>
          <w:tab w:val="left" w:pos="1047"/>
        </w:tabs>
        <w:spacing w:line="240" w:lineRule="auto"/>
        <w:ind w:left="600"/>
        <w:jc w:val="center"/>
        <w:outlineLvl w:val="3"/>
        <w:rPr>
          <w:b/>
          <w:bCs/>
          <w:sz w:val="24"/>
          <w:szCs w:val="24"/>
        </w:rPr>
      </w:pPr>
      <w:bookmarkStart w:id="0" w:name="bookmark53"/>
      <w:r w:rsidRPr="002317E4">
        <w:rPr>
          <w:b/>
          <w:bCs/>
          <w:sz w:val="24"/>
          <w:szCs w:val="24"/>
        </w:rPr>
        <w:t>Возрастные и индивидуальные категории детей, на которых</w:t>
      </w:r>
    </w:p>
    <w:p w:rsidR="00547889" w:rsidRPr="002317E4" w:rsidRDefault="00547889" w:rsidP="00547889">
      <w:pPr>
        <w:keepNext/>
        <w:keepLines/>
        <w:tabs>
          <w:tab w:val="left" w:pos="1047"/>
        </w:tabs>
        <w:spacing w:line="240" w:lineRule="auto"/>
        <w:jc w:val="center"/>
        <w:outlineLvl w:val="3"/>
        <w:rPr>
          <w:b/>
          <w:bCs/>
          <w:sz w:val="24"/>
          <w:szCs w:val="24"/>
        </w:rPr>
      </w:pPr>
      <w:r w:rsidRPr="002317E4">
        <w:rPr>
          <w:b/>
          <w:bCs/>
          <w:sz w:val="24"/>
          <w:szCs w:val="24"/>
        </w:rPr>
        <w:t>ориентирована программа</w:t>
      </w:r>
      <w:bookmarkEnd w:id="0"/>
    </w:p>
    <w:p w:rsidR="00547889" w:rsidRPr="002317E4" w:rsidRDefault="00547889" w:rsidP="00547889">
      <w:pPr>
        <w:spacing w:line="240" w:lineRule="auto"/>
        <w:ind w:firstLine="66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Образовательная программа муниципального бюд</w:t>
      </w:r>
      <w:r w:rsidRPr="002317E4">
        <w:rPr>
          <w:color w:val="000000"/>
          <w:sz w:val="24"/>
          <w:szCs w:val="24"/>
        </w:rPr>
        <w:softHyphen/>
        <w:t xml:space="preserve">жетного дошкольного образовательного учреждения </w:t>
      </w:r>
      <w:r>
        <w:rPr>
          <w:color w:val="000000"/>
          <w:sz w:val="24"/>
          <w:szCs w:val="24"/>
        </w:rPr>
        <w:t>д</w:t>
      </w:r>
      <w:r w:rsidRPr="002317E4">
        <w:rPr>
          <w:color w:val="000000"/>
          <w:sz w:val="24"/>
          <w:szCs w:val="24"/>
        </w:rPr>
        <w:t>етск</w:t>
      </w:r>
      <w:r>
        <w:rPr>
          <w:color w:val="000000"/>
          <w:sz w:val="24"/>
          <w:szCs w:val="24"/>
        </w:rPr>
        <w:t>ий</w:t>
      </w:r>
      <w:r w:rsidRPr="002317E4">
        <w:rPr>
          <w:color w:val="000000"/>
          <w:sz w:val="24"/>
          <w:szCs w:val="24"/>
        </w:rPr>
        <w:t xml:space="preserve"> сад № 72 разработана авторским коллективом </w:t>
      </w:r>
      <w:r>
        <w:rPr>
          <w:color w:val="000000"/>
          <w:sz w:val="24"/>
          <w:szCs w:val="24"/>
        </w:rPr>
        <w:t xml:space="preserve">специалистов ДОО </w:t>
      </w:r>
      <w:r w:rsidRPr="002317E4">
        <w:rPr>
          <w:color w:val="000000"/>
          <w:sz w:val="24"/>
          <w:szCs w:val="24"/>
        </w:rPr>
        <w:t>самостоятельно и определяет содержание и органи</w:t>
      </w:r>
      <w:r w:rsidRPr="002317E4">
        <w:rPr>
          <w:color w:val="000000"/>
          <w:sz w:val="24"/>
          <w:szCs w:val="24"/>
        </w:rPr>
        <w:softHyphen/>
        <w:t>зацию образовательной деятельности в учреждении.</w:t>
      </w:r>
    </w:p>
    <w:p w:rsidR="00547889" w:rsidRPr="002317E4" w:rsidRDefault="00547889" w:rsidP="00547889">
      <w:pPr>
        <w:spacing w:line="240" w:lineRule="auto"/>
        <w:ind w:firstLine="66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 xml:space="preserve">Программа обеспечивает развитие детей </w:t>
      </w:r>
      <w:r>
        <w:rPr>
          <w:color w:val="000000"/>
          <w:sz w:val="24"/>
          <w:szCs w:val="24"/>
        </w:rPr>
        <w:t xml:space="preserve">с 1 года до 8 лет </w:t>
      </w:r>
      <w:r w:rsidRPr="002317E4">
        <w:rPr>
          <w:color w:val="000000"/>
          <w:sz w:val="24"/>
          <w:szCs w:val="24"/>
        </w:rPr>
        <w:t>с учетом их возрастных и индивидуальных особенностей по 5 образовательным областям: социально-коммуникативному развитию, познавательному разви</w:t>
      </w:r>
      <w:r w:rsidRPr="002317E4">
        <w:rPr>
          <w:color w:val="000000"/>
          <w:sz w:val="24"/>
          <w:szCs w:val="24"/>
        </w:rPr>
        <w:softHyphen/>
        <w:t>тию, речевому развитию, художественно-эстетическому и физическому развитию.</w:t>
      </w:r>
    </w:p>
    <w:p w:rsidR="00547889" w:rsidRPr="002317E4" w:rsidRDefault="00547889" w:rsidP="00547889">
      <w:pPr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Реализация программы осуществляется ежедневно в течение всего времени пребывания ребенка в дошкольном учреждении. Программ реализуется:</w:t>
      </w:r>
    </w:p>
    <w:p w:rsidR="00547889" w:rsidRPr="002317E4" w:rsidRDefault="00547889" w:rsidP="00547889">
      <w:pPr>
        <w:widowControl w:val="0"/>
        <w:numPr>
          <w:ilvl w:val="0"/>
          <w:numId w:val="1"/>
        </w:numPr>
        <w:tabs>
          <w:tab w:val="left" w:pos="486"/>
        </w:tabs>
        <w:spacing w:line="240" w:lineRule="auto"/>
        <w:ind w:firstLine="28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 процессе непрерывной образовательной деятельности с детьми;</w:t>
      </w:r>
    </w:p>
    <w:p w:rsidR="00547889" w:rsidRPr="002317E4" w:rsidRDefault="00547889" w:rsidP="00547889">
      <w:pPr>
        <w:widowControl w:val="0"/>
        <w:numPr>
          <w:ilvl w:val="0"/>
          <w:numId w:val="1"/>
        </w:numPr>
        <w:tabs>
          <w:tab w:val="left" w:pos="486"/>
        </w:tabs>
        <w:spacing w:line="240" w:lineRule="auto"/>
        <w:ind w:firstLine="28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 ходе режимных моментов;</w:t>
      </w:r>
    </w:p>
    <w:p w:rsidR="00547889" w:rsidRPr="002317E4" w:rsidRDefault="00547889" w:rsidP="00547889">
      <w:pPr>
        <w:widowControl w:val="0"/>
        <w:numPr>
          <w:ilvl w:val="0"/>
          <w:numId w:val="1"/>
        </w:numPr>
        <w:tabs>
          <w:tab w:val="left" w:pos="486"/>
        </w:tabs>
        <w:spacing w:line="240" w:lineRule="auto"/>
        <w:ind w:firstLine="28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 процессе самостоятельной деятельности детей в различных видах детской деятельности;</w:t>
      </w:r>
    </w:p>
    <w:p w:rsidR="00547889" w:rsidRPr="002317E4" w:rsidRDefault="00547889" w:rsidP="00547889">
      <w:pPr>
        <w:widowControl w:val="0"/>
        <w:numPr>
          <w:ilvl w:val="0"/>
          <w:numId w:val="1"/>
        </w:numPr>
        <w:tabs>
          <w:tab w:val="left" w:pos="486"/>
        </w:tabs>
        <w:spacing w:line="240" w:lineRule="auto"/>
        <w:ind w:firstLine="28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 процессе взаимодействия с семьями детей.</w:t>
      </w:r>
    </w:p>
    <w:p w:rsidR="00547889" w:rsidRPr="002317E4" w:rsidRDefault="00547889" w:rsidP="00547889">
      <w:pPr>
        <w:tabs>
          <w:tab w:val="left" w:pos="993"/>
        </w:tabs>
        <w:spacing w:line="240" w:lineRule="auto"/>
        <w:ind w:firstLine="709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lastRenderedPageBreak/>
        <w:t xml:space="preserve">Программы направлена на достижение целевых ориентиров дошкольного образования, которые описаны </w:t>
      </w:r>
      <w:r>
        <w:rPr>
          <w:sz w:val="24"/>
          <w:szCs w:val="24"/>
        </w:rPr>
        <w:t xml:space="preserve">в ФГОС ДО </w:t>
      </w:r>
      <w:r w:rsidRPr="002317E4">
        <w:rPr>
          <w:sz w:val="24"/>
          <w:szCs w:val="24"/>
        </w:rPr>
        <w:t xml:space="preserve">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  </w:t>
      </w:r>
    </w:p>
    <w:p w:rsidR="00547889" w:rsidRPr="002317E4" w:rsidRDefault="00547889" w:rsidP="00547889">
      <w:pPr>
        <w:spacing w:line="240" w:lineRule="auto"/>
        <w:ind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>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Программы. Целевые ориентиры, представленные в Программе:</w:t>
      </w:r>
    </w:p>
    <w:p w:rsidR="00547889" w:rsidRPr="002317E4" w:rsidRDefault="00547889" w:rsidP="00547889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не подлежат непосредственной оценке; </w:t>
      </w:r>
    </w:p>
    <w:p w:rsidR="00547889" w:rsidRPr="002317E4" w:rsidRDefault="00547889" w:rsidP="00547889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не являются непосредственным основанием оценки как итогового, так и промежуточного уровня развития детей;  </w:t>
      </w:r>
    </w:p>
    <w:p w:rsidR="00547889" w:rsidRPr="002317E4" w:rsidRDefault="00547889" w:rsidP="00547889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не являются основанием для их формального сравнения с реальными достижениями детей; </w:t>
      </w:r>
    </w:p>
    <w:p w:rsidR="00547889" w:rsidRPr="002317E4" w:rsidRDefault="00547889" w:rsidP="00547889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 </w:t>
      </w:r>
    </w:p>
    <w:p w:rsidR="00547889" w:rsidRPr="002317E4" w:rsidRDefault="00547889" w:rsidP="00547889">
      <w:pPr>
        <w:numPr>
          <w:ilvl w:val="0"/>
          <w:numId w:val="3"/>
        </w:numPr>
        <w:tabs>
          <w:tab w:val="left" w:pos="851"/>
        </w:tabs>
        <w:spacing w:line="240" w:lineRule="auto"/>
        <w:ind w:left="0" w:firstLine="567"/>
        <w:contextualSpacing/>
        <w:rPr>
          <w:sz w:val="24"/>
          <w:szCs w:val="24"/>
        </w:rPr>
      </w:pPr>
      <w:r w:rsidRPr="002317E4">
        <w:rPr>
          <w:sz w:val="24"/>
          <w:szCs w:val="24"/>
        </w:rPr>
        <w:t xml:space="preserve">не являются непосредственным основанием при оценке качества образования.  </w:t>
      </w:r>
    </w:p>
    <w:p w:rsidR="00547889" w:rsidRPr="002317E4" w:rsidRDefault="00547889" w:rsidP="00547889">
      <w:pPr>
        <w:tabs>
          <w:tab w:val="left" w:pos="486"/>
        </w:tabs>
        <w:spacing w:line="240" w:lineRule="auto"/>
        <w:rPr>
          <w:color w:val="000000"/>
          <w:sz w:val="24"/>
          <w:szCs w:val="24"/>
        </w:rPr>
      </w:pPr>
    </w:p>
    <w:p w:rsidR="00547889" w:rsidRPr="002317E4" w:rsidRDefault="00547889" w:rsidP="00547889">
      <w:pPr>
        <w:keepNext/>
        <w:keepLines/>
        <w:widowControl w:val="0"/>
        <w:tabs>
          <w:tab w:val="left" w:pos="1081"/>
        </w:tabs>
        <w:spacing w:line="240" w:lineRule="auto"/>
        <w:ind w:left="600"/>
        <w:jc w:val="center"/>
        <w:outlineLvl w:val="3"/>
        <w:rPr>
          <w:b/>
          <w:bCs/>
          <w:color w:val="000000"/>
          <w:sz w:val="24"/>
          <w:szCs w:val="24"/>
        </w:rPr>
      </w:pPr>
      <w:bookmarkStart w:id="1" w:name="bookmark54"/>
      <w:r w:rsidRPr="002317E4">
        <w:rPr>
          <w:b/>
          <w:bCs/>
          <w:color w:val="000000"/>
          <w:sz w:val="24"/>
          <w:szCs w:val="24"/>
        </w:rPr>
        <w:t>Используемые примерные программы</w:t>
      </w:r>
      <w:bookmarkEnd w:id="1"/>
    </w:p>
    <w:p w:rsidR="00547889" w:rsidRPr="002317E4" w:rsidRDefault="00547889" w:rsidP="00547889">
      <w:pPr>
        <w:tabs>
          <w:tab w:val="left" w:pos="770"/>
        </w:tabs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Программа состоит из обязательной части и части, формируемой участниками образовательных отношений, которые являются взаимодополняющими.</w:t>
      </w:r>
    </w:p>
    <w:p w:rsidR="00547889" w:rsidRPr="002317E4" w:rsidRDefault="00547889" w:rsidP="00547889">
      <w:pPr>
        <w:spacing w:line="240" w:lineRule="auto"/>
        <w:ind w:firstLine="660"/>
        <w:rPr>
          <w:rFonts w:eastAsiaTheme="minorHAnsi"/>
          <w:sz w:val="24"/>
          <w:szCs w:val="24"/>
        </w:rPr>
      </w:pPr>
      <w:r w:rsidRPr="002317E4">
        <w:rPr>
          <w:color w:val="000000"/>
          <w:sz w:val="24"/>
          <w:szCs w:val="24"/>
        </w:rPr>
        <w:t xml:space="preserve">Обязательная часть программы строится на основе </w:t>
      </w:r>
      <w:r w:rsidRPr="002317E4">
        <w:rPr>
          <w:rFonts w:eastAsiaTheme="minorHAnsi"/>
          <w:sz w:val="24"/>
          <w:szCs w:val="24"/>
        </w:rPr>
        <w:t>Федеральн</w:t>
      </w:r>
      <w:r>
        <w:rPr>
          <w:rFonts w:eastAsiaTheme="minorHAnsi"/>
          <w:sz w:val="24"/>
          <w:szCs w:val="24"/>
        </w:rPr>
        <w:t>ой</w:t>
      </w:r>
      <w:r w:rsidRPr="002317E4">
        <w:rPr>
          <w:rFonts w:eastAsiaTheme="minorHAnsi"/>
          <w:sz w:val="24"/>
          <w:szCs w:val="24"/>
        </w:rPr>
        <w:t xml:space="preserve"> образовательн</w:t>
      </w:r>
      <w:r>
        <w:rPr>
          <w:rFonts w:eastAsiaTheme="minorHAnsi"/>
          <w:sz w:val="24"/>
          <w:szCs w:val="24"/>
        </w:rPr>
        <w:t>ой</w:t>
      </w:r>
      <w:r w:rsidRPr="002317E4">
        <w:rPr>
          <w:rFonts w:eastAsiaTheme="minorHAnsi"/>
          <w:sz w:val="24"/>
          <w:szCs w:val="24"/>
        </w:rPr>
        <w:t xml:space="preserve"> программ</w:t>
      </w:r>
      <w:r>
        <w:rPr>
          <w:rFonts w:eastAsiaTheme="minorHAnsi"/>
          <w:sz w:val="24"/>
          <w:szCs w:val="24"/>
        </w:rPr>
        <w:t>е</w:t>
      </w:r>
      <w:r w:rsidRPr="002317E4">
        <w:rPr>
          <w:rFonts w:eastAsiaTheme="minorHAnsi"/>
          <w:sz w:val="24"/>
          <w:szCs w:val="24"/>
        </w:rPr>
        <w:t xml:space="preserve"> дошкольного образования (Приказ Министерства просвещения Российской Федерации от 25.11.2022 № 1028</w:t>
      </w:r>
      <w:bookmarkStart w:id="2" w:name="_GoBack"/>
      <w:bookmarkEnd w:id="2"/>
      <w:r w:rsidRPr="002317E4">
        <w:rPr>
          <w:rFonts w:eastAsiaTheme="minorHAnsi"/>
          <w:sz w:val="24"/>
          <w:szCs w:val="24"/>
        </w:rPr>
        <w:t>)</w:t>
      </w:r>
      <w:r>
        <w:rPr>
          <w:rFonts w:eastAsiaTheme="minorHAnsi"/>
          <w:sz w:val="24"/>
          <w:szCs w:val="24"/>
        </w:rPr>
        <w:t>.</w:t>
      </w:r>
      <w:r w:rsidRPr="002317E4">
        <w:rPr>
          <w:rFonts w:eastAsiaTheme="minorHAnsi"/>
          <w:sz w:val="24"/>
          <w:szCs w:val="24"/>
        </w:rPr>
        <w:t xml:space="preserve"> </w:t>
      </w:r>
    </w:p>
    <w:p w:rsidR="00547889" w:rsidRPr="002317E4" w:rsidRDefault="00547889" w:rsidP="00547889">
      <w:pPr>
        <w:tabs>
          <w:tab w:val="left" w:pos="770"/>
        </w:tabs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 xml:space="preserve">Часть программы, формируемая </w:t>
      </w:r>
      <w:proofErr w:type="gramStart"/>
      <w:r w:rsidRPr="002317E4">
        <w:rPr>
          <w:color w:val="000000"/>
          <w:sz w:val="24"/>
          <w:szCs w:val="24"/>
        </w:rPr>
        <w:t>участниками</w:t>
      </w:r>
      <w:r>
        <w:rPr>
          <w:color w:val="000000"/>
          <w:sz w:val="24"/>
          <w:szCs w:val="24"/>
        </w:rPr>
        <w:t xml:space="preserve"> </w:t>
      </w:r>
      <w:r w:rsidRPr="002317E4">
        <w:rPr>
          <w:color w:val="000000"/>
          <w:sz w:val="24"/>
          <w:szCs w:val="24"/>
        </w:rPr>
        <w:t>образовательных</w:t>
      </w:r>
      <w:r>
        <w:rPr>
          <w:color w:val="000000"/>
          <w:sz w:val="24"/>
          <w:szCs w:val="24"/>
        </w:rPr>
        <w:t xml:space="preserve"> </w:t>
      </w:r>
      <w:r w:rsidRPr="002317E4">
        <w:rPr>
          <w:color w:val="000000"/>
          <w:sz w:val="24"/>
          <w:szCs w:val="24"/>
        </w:rPr>
        <w:t>отношений</w:t>
      </w:r>
      <w:proofErr w:type="gramEnd"/>
      <w:r w:rsidRPr="002317E4">
        <w:rPr>
          <w:color w:val="000000"/>
          <w:sz w:val="24"/>
          <w:szCs w:val="24"/>
        </w:rPr>
        <w:t xml:space="preserve"> выстраивается на основе парциальной образовательной программы дошкольного образования «Байкал-жемчужина Сибири: педагогические технологии образовательной деятельности с детьми» / </w:t>
      </w:r>
      <w:proofErr w:type="spellStart"/>
      <w:r w:rsidRPr="002317E4">
        <w:rPr>
          <w:color w:val="000000"/>
          <w:sz w:val="24"/>
          <w:szCs w:val="24"/>
        </w:rPr>
        <w:t>Багадаева</w:t>
      </w:r>
      <w:proofErr w:type="spellEnd"/>
      <w:r w:rsidRPr="002317E4">
        <w:rPr>
          <w:color w:val="000000"/>
          <w:sz w:val="24"/>
          <w:szCs w:val="24"/>
        </w:rPr>
        <w:t xml:space="preserve"> О.Ю., </w:t>
      </w:r>
      <w:proofErr w:type="spellStart"/>
      <w:r w:rsidRPr="002317E4">
        <w:rPr>
          <w:color w:val="000000"/>
          <w:sz w:val="24"/>
          <w:szCs w:val="24"/>
        </w:rPr>
        <w:t>Галеева</w:t>
      </w:r>
      <w:proofErr w:type="spellEnd"/>
      <w:r w:rsidRPr="002317E4">
        <w:rPr>
          <w:color w:val="000000"/>
          <w:sz w:val="24"/>
          <w:szCs w:val="24"/>
        </w:rPr>
        <w:t xml:space="preserve"> Е.В., Галкина И.А. и др. – Иркутск: Изд-во «АСПРИНТ», 2016. – 242 с.</w:t>
      </w:r>
    </w:p>
    <w:p w:rsidR="00547889" w:rsidRPr="002317E4" w:rsidRDefault="00547889" w:rsidP="00547889">
      <w:pPr>
        <w:tabs>
          <w:tab w:val="left" w:pos="703"/>
        </w:tabs>
        <w:spacing w:line="240" w:lineRule="auto"/>
        <w:rPr>
          <w:color w:val="000000"/>
          <w:sz w:val="24"/>
          <w:szCs w:val="24"/>
        </w:rPr>
      </w:pPr>
    </w:p>
    <w:p w:rsidR="00547889" w:rsidRPr="002317E4" w:rsidRDefault="00547889" w:rsidP="00547889">
      <w:pPr>
        <w:keepNext/>
        <w:keepLines/>
        <w:widowControl w:val="0"/>
        <w:tabs>
          <w:tab w:val="left" w:pos="1047"/>
        </w:tabs>
        <w:spacing w:line="240" w:lineRule="auto"/>
        <w:ind w:left="600"/>
        <w:jc w:val="center"/>
        <w:outlineLvl w:val="3"/>
        <w:rPr>
          <w:b/>
          <w:bCs/>
          <w:color w:val="000000"/>
          <w:sz w:val="24"/>
          <w:szCs w:val="24"/>
        </w:rPr>
      </w:pPr>
      <w:bookmarkStart w:id="3" w:name="bookmark55"/>
      <w:r w:rsidRPr="002317E4">
        <w:rPr>
          <w:b/>
          <w:bCs/>
          <w:color w:val="000000"/>
          <w:sz w:val="24"/>
          <w:szCs w:val="24"/>
        </w:rPr>
        <w:t>Характеристика взаимодействия педагогического коллектива</w:t>
      </w:r>
    </w:p>
    <w:p w:rsidR="00547889" w:rsidRPr="002317E4" w:rsidRDefault="00547889" w:rsidP="00547889">
      <w:pPr>
        <w:keepNext/>
        <w:keepLines/>
        <w:tabs>
          <w:tab w:val="left" w:pos="1047"/>
        </w:tabs>
        <w:spacing w:line="240" w:lineRule="auto"/>
        <w:jc w:val="center"/>
        <w:outlineLvl w:val="3"/>
        <w:rPr>
          <w:b/>
          <w:bCs/>
          <w:color w:val="000000"/>
          <w:sz w:val="24"/>
          <w:szCs w:val="24"/>
        </w:rPr>
      </w:pPr>
      <w:r w:rsidRPr="002317E4">
        <w:rPr>
          <w:b/>
          <w:bCs/>
          <w:color w:val="000000"/>
          <w:sz w:val="24"/>
          <w:szCs w:val="24"/>
        </w:rPr>
        <w:t>с семьями воспитанников</w:t>
      </w:r>
      <w:bookmarkEnd w:id="3"/>
    </w:p>
    <w:p w:rsidR="00547889" w:rsidRPr="002317E4" w:rsidRDefault="00547889" w:rsidP="00547889">
      <w:pPr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Целью взаимодействия дошкольного учреждения с семьями является обеспечение пси</w:t>
      </w:r>
      <w:r w:rsidRPr="002317E4">
        <w:rPr>
          <w:color w:val="000000"/>
          <w:sz w:val="24"/>
          <w:szCs w:val="24"/>
        </w:rPr>
        <w:softHyphen/>
        <w:t>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детей".</w:t>
      </w:r>
    </w:p>
    <w:p w:rsidR="00547889" w:rsidRPr="002317E4" w:rsidRDefault="00547889" w:rsidP="00547889">
      <w:pPr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 качестве разнообразных форм информирования семьи в дошкольном учреждении ис</w:t>
      </w:r>
      <w:r w:rsidRPr="002317E4">
        <w:rPr>
          <w:color w:val="000000"/>
          <w:sz w:val="24"/>
          <w:szCs w:val="24"/>
        </w:rPr>
        <w:softHyphen/>
        <w:t>пользуются собрания, Дни открытых дверей, индивидуальные и групповые консультации, ро</w:t>
      </w:r>
      <w:r w:rsidRPr="002317E4">
        <w:rPr>
          <w:color w:val="000000"/>
          <w:sz w:val="24"/>
          <w:szCs w:val="24"/>
        </w:rPr>
        <w:softHyphen/>
        <w:t>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развлечения и создание памяток, подготовка фотомонтажей, слайдовых и видео презентаций,</w:t>
      </w:r>
    </w:p>
    <w:p w:rsidR="00547889" w:rsidRPr="002317E4" w:rsidRDefault="00547889" w:rsidP="00547889">
      <w:pPr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Дошкольное учреждение активно вовлекает родителей в совместную образовательную деятельность через привлечение родителей к организации экскурсий, конкурсов, родитель</w:t>
      </w:r>
      <w:r w:rsidRPr="002317E4">
        <w:rPr>
          <w:color w:val="000000"/>
          <w:sz w:val="24"/>
          <w:szCs w:val="24"/>
        </w:rPr>
        <w:softHyphen/>
        <w:t>ских клубов, концертов, к участию в детской исследовательской и проектной деятельности.</w:t>
      </w:r>
    </w:p>
    <w:p w:rsidR="00547889" w:rsidRPr="002317E4" w:rsidRDefault="00547889" w:rsidP="00547889">
      <w:pPr>
        <w:spacing w:line="240" w:lineRule="auto"/>
        <w:ind w:firstLine="600"/>
        <w:rPr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Дополнительную информацию о деятельности учреждения, о ходе образовательного процесса, найти необходимые документа вы можете на нашем сайте</w:t>
      </w:r>
      <w:r w:rsidRPr="002317E4">
        <w:rPr>
          <w:b/>
          <w:color w:val="000000"/>
          <w:sz w:val="24"/>
          <w:szCs w:val="24"/>
        </w:rPr>
        <w:t xml:space="preserve"> – </w:t>
      </w:r>
      <w:hyperlink r:id="rId5" w:history="1">
        <w:r w:rsidRPr="002317E4">
          <w:rPr>
            <w:b/>
            <w:color w:val="000000"/>
            <w:sz w:val="24"/>
            <w:szCs w:val="24"/>
          </w:rPr>
          <w:t>https://rused.ru/irk-mdou72/</w:t>
        </w:r>
      </w:hyperlink>
    </w:p>
    <w:p w:rsidR="00547889" w:rsidRPr="002317E4" w:rsidRDefault="00547889" w:rsidP="00547889">
      <w:pPr>
        <w:spacing w:line="240" w:lineRule="auto"/>
        <w:ind w:firstLine="600"/>
        <w:rPr>
          <w:b/>
          <w:color w:val="000000"/>
          <w:sz w:val="24"/>
          <w:szCs w:val="24"/>
        </w:rPr>
      </w:pPr>
      <w:r w:rsidRPr="002317E4">
        <w:rPr>
          <w:color w:val="000000"/>
          <w:sz w:val="24"/>
          <w:szCs w:val="24"/>
        </w:rPr>
        <w:t>Вопросы, предложения можно присылать на электронный почтовый ящик</w:t>
      </w:r>
      <w:r w:rsidRPr="002317E4">
        <w:rPr>
          <w:b/>
          <w:color w:val="000000"/>
          <w:sz w:val="24"/>
          <w:szCs w:val="24"/>
        </w:rPr>
        <w:t xml:space="preserve"> – Е-</w:t>
      </w:r>
      <w:proofErr w:type="spellStart"/>
      <w:r w:rsidRPr="002317E4">
        <w:rPr>
          <w:b/>
          <w:color w:val="000000"/>
          <w:sz w:val="24"/>
          <w:szCs w:val="24"/>
        </w:rPr>
        <w:t>mail</w:t>
      </w:r>
      <w:proofErr w:type="spellEnd"/>
      <w:r w:rsidRPr="002317E4">
        <w:rPr>
          <w:b/>
          <w:color w:val="000000"/>
          <w:sz w:val="24"/>
          <w:szCs w:val="24"/>
        </w:rPr>
        <w:t>: 72sadik@mail.ru</w:t>
      </w:r>
    </w:p>
    <w:p w:rsidR="004A195A" w:rsidRDefault="00547889" w:rsidP="00547889">
      <w:r w:rsidRPr="002317E4">
        <w:rPr>
          <w:color w:val="000000"/>
          <w:sz w:val="24"/>
          <w:szCs w:val="24"/>
        </w:rPr>
        <w:t>Мы всегда рады встрече с вами и готовы ответить на все интересующие вас вопросы.</w:t>
      </w:r>
    </w:p>
    <w:sectPr w:rsidR="004A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F7F"/>
    <w:multiLevelType w:val="hybridMultilevel"/>
    <w:tmpl w:val="FF285A22"/>
    <w:lvl w:ilvl="0" w:tplc="40AA1792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430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E035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28D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0C61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2A3C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2069B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7084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4A42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587376"/>
    <w:multiLevelType w:val="multilevel"/>
    <w:tmpl w:val="9BC675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DD0BC5"/>
    <w:multiLevelType w:val="hybridMultilevel"/>
    <w:tmpl w:val="76FA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7654D"/>
    <w:multiLevelType w:val="hybridMultilevel"/>
    <w:tmpl w:val="F4E47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9A"/>
    <w:rsid w:val="004A195A"/>
    <w:rsid w:val="00547889"/>
    <w:rsid w:val="00FD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5F24"/>
  <w15:chartTrackingRefBased/>
  <w15:docId w15:val="{92744082-1F6E-416F-B48E-ED4C8DD9A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89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478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7889"/>
    <w:rPr>
      <w:rFonts w:asciiTheme="majorHAnsi" w:eastAsiaTheme="majorEastAsia" w:hAnsiTheme="majorHAnsi" w:cstheme="majorBidi"/>
      <w:i/>
      <w:iCs/>
      <w:color w:val="2E74B5" w:themeColor="accent1" w:themeShade="BF"/>
      <w:sz w:val="23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547889"/>
    <w:pPr>
      <w:widowControl w:val="0"/>
      <w:autoSpaceDE w:val="0"/>
      <w:autoSpaceDN w:val="0"/>
      <w:spacing w:line="240" w:lineRule="auto"/>
      <w:ind w:left="212" w:firstLine="708"/>
    </w:pPr>
    <w:rPr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47889"/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547889"/>
    <w:pPr>
      <w:spacing w:before="100" w:beforeAutospacing="1" w:after="100" w:afterAutospacing="1" w:line="240" w:lineRule="auto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ed.ru/irk-mdou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2023-08-29T11:05:00Z</dcterms:created>
  <dcterms:modified xsi:type="dcterms:W3CDTF">2023-08-29T11:11:00Z</dcterms:modified>
</cp:coreProperties>
</file>