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32960B6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28"/>
        </w:rPr>
      </w:pPr>
      <w:r>
        <w:rPr>
          <w:b w:val="1"/>
          <w:sz w:val="32"/>
        </w:rPr>
        <w:t>Тематическое планирование образовательной и коррекционной деятельности разновозрастной группы детей с ТНР по формированию лексико – грамматических категорий и развитию связной речи</w:t>
      </w:r>
    </w:p>
    <w:tbl>
      <w:tblPr>
        <w:tblStyle w:val="T2"/>
        <w:tblW w:w="0" w:type="auto"/>
        <w:tblLayout w:type="fixed"/>
        <w:tblLook w:val="04A0"/>
      </w:tblPr>
      <w:tblGrid/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Месяц,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Лексическая тема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Что должен знать ребёнок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1-2 недели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Обследование детей учителем-логопедом. Заполнение речевых карт. Мониторинг развития детей воспитателями и педагогом-психологом.</w:t>
            </w:r>
          </w:p>
          <w:p>
            <w:pPr>
              <w:rPr>
                <w:sz w:val="40"/>
              </w:rPr>
            </w:pPr>
            <w:r>
              <w:rPr>
                <w:rFonts w:ascii="Times New Roman" w:hAnsi="Times New Roman"/>
                <w:sz w:val="28"/>
              </w:rPr>
              <w:t>Заполнение</w:t>
            </w:r>
            <w:r>
              <w:rPr>
                <w:sz w:val="40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листов оценки.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8"/>
              </w:rPr>
            </w:pP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Огород. Овощи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название, где растут (в огороде,на грядке,в земле-выкапываем,на кустиках-срываем),цвет,форму,вкус,употребление в пищу. Учить описательному рассказу.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Сад. Фрукты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название,где растут(в саду на деревьях)цвет,вкус,употребление в пищу.Составлять словосочетания существительное + прилогательное(сок яблочный,варенье яблочное)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Лес. Грибы и лесные ягоды.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где растут,различать :грибы-съедобные или ядовитые,ягоды-лесные,садовые;внешний вид,вкус,употребление в пищи.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Осень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мясеца,сезонные признаки и явления каждого месяца. Учить составлять предложения, объединяя их в рассказы.Выучить 2-3 народные приметы.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Одежда. Обувь.</w:t>
            </w:r>
          </w:p>
          <w:p>
            <w:pPr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Головные уборы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знания по теме «Времена года»,учить различать одежду,обувь,головные уборы по сезонным признакам.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Мебель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Учить названия,части мебели,из чего сделана,для чего нужна.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Игрушки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внешние признаки;форму,цвет,качество (мягкая,твердая,гладкая,шершавая</w:t>
              <w:br w:type="textWrapping"/>
              <w:t xml:space="preserve">),материал(деревянная-из дерева,резиновая-из резины,пластмассовая-из пластмассы,плюшевая и меховая),учить к бережному отношению  к игрушкам.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Время, часы, календарь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времена года,месяца,дни недели,части суток.Показать настенный либо карманный календарь,объяснить предназначения. Показать часы с циферблатом, объяснить строение часов(цифры,стрелки)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неделя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Посуда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разновидность:кофейная,чайная,столовая,кухонная.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название,части посуды.из чего делают(глина-глиняная,стекло-стеклянная,фарфор- фарфоровая,металл-металлическая,пластмасса-пластмассовая,хрусталь-хрустальная.Назначения каждого предмета,как ухаживать за посудой.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3неделя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Продукты питания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Учить классификации продуктов питания: мясные,молочные,рыбные,овощи-фрукты,кондитерские,хлебобулочные,крупы.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какие продукты относятся к данным группам,как принимаем в пищу,закреплять правила личной гигиены.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Перелётные и зимующие птицы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названия,внешний вид,какие птицы живут в городе,какие птицы прилетают из леса,почему мы птиц должны подкармливать зимой.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Зима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мясеца,сезонные признаки и явления каждого месяца. Учить составлять предложения, объединяя их в рассказы.Выучить 2-3 преметы.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Зимние забавы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Закрепить время года «Зима»,в какие игры дети играют зимой,что им нужно для зимних игр,какие бывают зимнии виды спорта.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Правила дорожного движения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Закрепить правила пешеходного дорожного движения;знать назначения светофора.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Новый год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Рассказать о празднике, о народных традициях.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Зимние каникулы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Домашние животные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Знать названия,почему их называют домашними(живут рядом с человеком,человек за ними ухаживает,животные  приносят человеку пользу),внешний вид,детеныши.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Домашние птицы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Знать названия,почему их называют домашними(живут рядом с человеком,человек за ними ухаживает,птицы  приносят человеку пользу),внешний вид,детёныши.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Дикие животные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название,почему их называют дикими(живут в лесу,сами добывают пищу,сами делают себе жилище),внешний вид,чем питаются(травоядные,хищники),их жилище,детеныши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Части тела. Моё здоровье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Учить показывать и называть части тела,знать их предназначения,знать основы безопасности здоровья.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Иркутск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наш край-Сибирь,город-Иркутск,главные улицы,достопримечательности(музеи,парки,памятники,кинотеатры,театры,мосты,цирк,реки,о.Байкал),развивать любовь к городу.Закрепить домашний адрес.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Февраль,</w:t>
            </w:r>
          </w:p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Мужские профессии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названия профессии,какую работу выполняют,какими инструментами пользуются в своей профессии.Какую пользу приносят людям.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Февраль,</w:t>
            </w:r>
          </w:p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Наша армия. 23 февраля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что обозначает этот праздник,кого поздравляют.Познакомить с военными профессиями и военной техниикой.Воспитывать уважительное отношение к Армии и защитникам Отечества.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женский день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Рассказать о празднике,кого поздравляют,.научить словам-поздравлениям.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Март,</w:t>
            </w:r>
          </w:p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Семья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Ребёнок должен знать своё и родителей  имя,отчетсво,фамилию.Какие бытовые обязанности исполняет каждый член семьи.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Март,</w:t>
            </w:r>
          </w:p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Женские профессии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названия профессии,какую работу выполняют,какими инструментами пользуются в своей профессии.Какую пользу приносят людям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Март,</w:t>
            </w:r>
          </w:p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Весна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мясеца,сезонные признаки и явления каждого месяца. Учить составлять предложения, объединяя их в рассказы.Выучить 2-3 преметы.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Моя безопасность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правила личной безопасности(дома и на улице)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Транспорт - наземный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Классификация:легковой,грузовой,пассажирский,специальный,железнодорожный,подземный.Знать внешний вид(детали),профессии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Транспорт – воздушный. Космос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виды:воздушный шар,дирижабль,</w:t>
            </w:r>
          </w:p>
          <w:p>
            <w:pPr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самолёт,вертолет,ракета.Знать внешний вид(детали),профессии.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Транспорт -водный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виды:плот,лодка,пароход,корабль,теплоход,ледокол,моторная лодка,яхта,катер,подводная лодка. Знать внешний вид(детали),профессии.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Комнатные растения. Цветы на лугу.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названия,где растут,внешний вид,уход.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Победы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Рассказать о празднике,кого поздравляют.Воспитывать уважения к старшему поколению.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Деревья, кустарники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названия ,внешний вид,сходство и различие.(у дерева один ствол,у кустарника несколько стволов)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Насекомые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названия,внешний вид,какие насекомые приносят пользу либо вред человеку и природе.Учить бережному отношению к природе.</w:t>
            </w:r>
          </w:p>
        </w:tc>
      </w:tr>
      <w:tr>
        <w:tc>
          <w:tcPr>
            <w:tcW w:w="16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Май,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Лето. Летние развлечения</w:t>
            </w:r>
          </w:p>
        </w:tc>
        <w:tc>
          <w:tcPr>
            <w:tcW w:w="50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6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Знать мясеца,сезонные признаки и явления каждого месяца. Учить составлять предложения, объединяя их в рассказы.Выучить 2-3 преметы. В какие игры дети играют летом,что им нужно для игр,какие бывают летнии виды спорта.</w:t>
            </w:r>
          </w:p>
        </w:tc>
      </w:tr>
    </w:tbl>
    <w:p>
      <w:pPr>
        <w:spacing w:lineRule="auto" w:line="240" w:after="0" w:beforeAutospacing="0" w:afterAutospacing="0"/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E62393D"/>
    <w:multiLevelType w:val="hybridMultilevel"/>
    <w:lvl w:ilvl="0" w:tplc="0419000F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List Paragraph"/>
    <w:basedOn w:val="P0"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rFonts w:ascii="Calibri" w:hAnsi="Calibri"/>
      <w:sz w:val="22"/>
    </w:r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