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1C" w:rsidRPr="00B73D40" w:rsidRDefault="007E571C" w:rsidP="007E571C">
      <w:pPr>
        <w:jc w:val="right"/>
        <w:rPr>
          <w:rFonts w:ascii="Cambria" w:hAnsi="Cambria" w:cs="Cambria"/>
          <w:b/>
          <w:color w:val="C00000"/>
          <w:sz w:val="44"/>
          <w:szCs w:val="44"/>
        </w:rPr>
      </w:pPr>
      <w:r w:rsidRPr="00B73D40">
        <w:rPr>
          <w:rFonts w:ascii="Cambria" w:hAnsi="Cambria" w:cs="Cambria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5FA31EB8" wp14:editId="0FDE4FEA">
            <wp:simplePos x="0" y="0"/>
            <wp:positionH relativeFrom="column">
              <wp:posOffset>-241935</wp:posOffset>
            </wp:positionH>
            <wp:positionV relativeFrom="paragraph">
              <wp:posOffset>80010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1" name="Рисунок 1" descr="C:\Users\Методист\Desktop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D40">
        <w:rPr>
          <w:rFonts w:ascii="Cambria" w:hAnsi="Cambria" w:cs="Cambria"/>
          <w:b/>
          <w:color w:val="C00000"/>
          <w:sz w:val="44"/>
          <w:szCs w:val="44"/>
        </w:rPr>
        <w:t>Родительский университет Иркутской области</w:t>
      </w:r>
    </w:p>
    <w:p w:rsidR="007E571C" w:rsidRPr="007E571C" w:rsidRDefault="007E571C" w:rsidP="007E571C">
      <w:pPr>
        <w:jc w:val="center"/>
        <w:rPr>
          <w:rFonts w:ascii="Cambria" w:hAnsi="Cambria" w:cs="Cambria"/>
          <w:color w:val="C00000"/>
          <w:sz w:val="44"/>
          <w:szCs w:val="44"/>
        </w:rPr>
      </w:pPr>
    </w:p>
    <w:p w:rsidR="007E571C" w:rsidRPr="007E571C" w:rsidRDefault="007E571C" w:rsidP="00B73D40">
      <w:pPr>
        <w:jc w:val="both"/>
        <w:rPr>
          <w:rFonts w:ascii="Algerian" w:hAnsi="Algerian"/>
          <w:sz w:val="44"/>
          <w:szCs w:val="44"/>
        </w:rPr>
      </w:pPr>
      <w:r w:rsidRPr="00B73D40">
        <w:rPr>
          <w:rFonts w:ascii="Cambria" w:hAnsi="Cambria" w:cs="Cambria"/>
          <w:b/>
          <w:color w:val="0070C0"/>
          <w:sz w:val="40"/>
          <w:szCs w:val="40"/>
        </w:rPr>
        <w:t>СЕМЬЯ</w:t>
      </w:r>
      <w:r w:rsidRPr="00B73D40">
        <w:rPr>
          <w:rFonts w:ascii="Algerian" w:hAnsi="Algerian"/>
          <w:color w:val="0070C0"/>
          <w:sz w:val="44"/>
          <w:szCs w:val="44"/>
        </w:rPr>
        <w:t xml:space="preserve"> </w:t>
      </w:r>
      <w:r w:rsidRPr="007E571C">
        <w:rPr>
          <w:rFonts w:ascii="Algerian" w:hAnsi="Algerian" w:cs="Algerian"/>
          <w:sz w:val="44"/>
          <w:szCs w:val="44"/>
        </w:rPr>
        <w:t>–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одна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из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необходимых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основных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ступеней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бытия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человека</w:t>
      </w:r>
      <w:r w:rsidRPr="007E571C">
        <w:rPr>
          <w:rFonts w:ascii="Algerian" w:hAnsi="Algerian"/>
          <w:sz w:val="44"/>
          <w:szCs w:val="44"/>
        </w:rPr>
        <w:t xml:space="preserve">. </w:t>
      </w:r>
      <w:r w:rsidRPr="007E571C">
        <w:rPr>
          <w:rFonts w:ascii="Cambria" w:hAnsi="Cambria" w:cs="Cambria"/>
          <w:sz w:val="44"/>
          <w:szCs w:val="44"/>
        </w:rPr>
        <w:t>Именно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семье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происходит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первичная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социализация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ребенка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приобретаются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навыки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взаимодействия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общения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людьми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формируются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образ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Algerian" w:hAnsi="Algerian" w:cs="Algerian"/>
          <w:sz w:val="44"/>
          <w:szCs w:val="44"/>
        </w:rPr>
        <w:t>«</w:t>
      </w:r>
      <w:r w:rsidRPr="007E571C">
        <w:rPr>
          <w:rFonts w:ascii="Cambria" w:hAnsi="Cambria" w:cs="Cambria"/>
          <w:sz w:val="44"/>
          <w:szCs w:val="44"/>
        </w:rPr>
        <w:t>Я</w:t>
      </w:r>
      <w:r w:rsidRPr="007E571C">
        <w:rPr>
          <w:rFonts w:ascii="Algerian" w:hAnsi="Algerian" w:cs="Algerian"/>
          <w:sz w:val="44"/>
          <w:szCs w:val="44"/>
        </w:rPr>
        <w:t>»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самооценка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самостоятельность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ответственность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другие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основания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фундамента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полноценного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развития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личности</w:t>
      </w:r>
      <w:r w:rsidRPr="007E571C">
        <w:rPr>
          <w:rFonts w:ascii="Algerian" w:hAnsi="Algerian"/>
          <w:sz w:val="44"/>
          <w:szCs w:val="44"/>
        </w:rPr>
        <w:t xml:space="preserve">. </w:t>
      </w:r>
      <w:r w:rsidRPr="007E571C">
        <w:rPr>
          <w:rFonts w:ascii="Cambria" w:hAnsi="Cambria" w:cs="Cambria"/>
          <w:sz w:val="44"/>
          <w:szCs w:val="44"/>
        </w:rPr>
        <w:t>Через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жизнедеятельность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семьи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реализуется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связь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природного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социального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человеке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обеспечивается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переход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индивида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из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биологического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состояния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социальному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его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становление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как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личности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индивидуальности</w:t>
      </w:r>
      <w:r w:rsidRPr="007E571C">
        <w:rPr>
          <w:rFonts w:ascii="Algerian" w:hAnsi="Algerian"/>
          <w:sz w:val="44"/>
          <w:szCs w:val="44"/>
        </w:rPr>
        <w:t xml:space="preserve">. </w:t>
      </w:r>
      <w:r w:rsidRPr="007E571C">
        <w:rPr>
          <w:rFonts w:ascii="Cambria" w:hAnsi="Cambria" w:cs="Cambria"/>
          <w:sz w:val="44"/>
          <w:szCs w:val="44"/>
        </w:rPr>
        <w:t>Семья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представляет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собой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особый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социокультурный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институт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от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которого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многом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зависят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стабильность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устойчивость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существования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общества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котором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происходит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физическое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духовное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воспроизводство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человека</w:t>
      </w:r>
      <w:r w:rsidRPr="007E571C">
        <w:rPr>
          <w:rFonts w:ascii="Algerian" w:hAnsi="Algerian"/>
          <w:sz w:val="44"/>
          <w:szCs w:val="44"/>
        </w:rPr>
        <w:t xml:space="preserve">. </w:t>
      </w:r>
      <w:r w:rsidRPr="007E571C">
        <w:rPr>
          <w:rFonts w:ascii="Cambria" w:hAnsi="Cambria" w:cs="Cambria"/>
          <w:sz w:val="44"/>
          <w:szCs w:val="44"/>
        </w:rPr>
        <w:t>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Федеральном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государственном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образовательном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стандарте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lastRenderedPageBreak/>
        <w:t>семья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обозначена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как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базовая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национальная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ценность</w:t>
      </w:r>
      <w:r w:rsidRPr="007E571C">
        <w:rPr>
          <w:rFonts w:ascii="Algerian" w:hAnsi="Algerian"/>
          <w:sz w:val="44"/>
          <w:szCs w:val="44"/>
        </w:rPr>
        <w:t xml:space="preserve">. </w:t>
      </w:r>
      <w:r w:rsidRPr="007E571C">
        <w:rPr>
          <w:rFonts w:ascii="Cambria" w:hAnsi="Cambria" w:cs="Cambria"/>
          <w:sz w:val="44"/>
          <w:szCs w:val="44"/>
        </w:rPr>
        <w:t>Проблемы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семьи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детства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касаются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всего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общества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они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многогранны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имеют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под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собой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как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материальную</w:t>
      </w:r>
      <w:r w:rsidRPr="007E571C">
        <w:rPr>
          <w:rFonts w:ascii="Algerian" w:hAnsi="Algerian"/>
          <w:sz w:val="44"/>
          <w:szCs w:val="44"/>
        </w:rPr>
        <w:t xml:space="preserve"> (</w:t>
      </w:r>
      <w:r w:rsidRPr="007E571C">
        <w:rPr>
          <w:rFonts w:ascii="Cambria" w:hAnsi="Cambria" w:cs="Cambria"/>
          <w:sz w:val="44"/>
          <w:szCs w:val="44"/>
        </w:rPr>
        <w:t>экономическую</w:t>
      </w:r>
      <w:r w:rsidRPr="007E571C">
        <w:rPr>
          <w:rFonts w:ascii="Algerian" w:hAnsi="Algerian"/>
          <w:sz w:val="44"/>
          <w:szCs w:val="44"/>
        </w:rPr>
        <w:t xml:space="preserve">), </w:t>
      </w:r>
      <w:r w:rsidRPr="007E571C">
        <w:rPr>
          <w:rFonts w:ascii="Cambria" w:hAnsi="Cambria" w:cs="Cambria"/>
          <w:sz w:val="44"/>
          <w:szCs w:val="44"/>
        </w:rPr>
        <w:t>так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нематериальную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основу</w:t>
      </w:r>
      <w:r w:rsidRPr="007E571C">
        <w:rPr>
          <w:rFonts w:ascii="Algerian" w:hAnsi="Algerian"/>
          <w:sz w:val="44"/>
          <w:szCs w:val="44"/>
        </w:rPr>
        <w:t>.</w:t>
      </w:r>
    </w:p>
    <w:p w:rsidR="007E571C" w:rsidRPr="007E571C" w:rsidRDefault="007E571C" w:rsidP="00B73D40">
      <w:pPr>
        <w:jc w:val="both"/>
        <w:rPr>
          <w:rFonts w:ascii="Algerian" w:hAnsi="Algerian"/>
          <w:sz w:val="44"/>
          <w:szCs w:val="44"/>
        </w:rPr>
      </w:pPr>
      <w:r w:rsidRPr="007E571C">
        <w:rPr>
          <w:rFonts w:ascii="Cambria" w:hAnsi="Cambria" w:cs="Cambria"/>
          <w:sz w:val="44"/>
          <w:szCs w:val="44"/>
        </w:rPr>
        <w:t>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Иркутской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области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вопросам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поддержки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семьи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детства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уделяется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серьезное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внимание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как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стороны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государственных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структур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так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общественных</w:t>
      </w:r>
      <w:r w:rsidRPr="007E571C">
        <w:rPr>
          <w:rFonts w:ascii="Algerian" w:hAnsi="Algerian"/>
          <w:sz w:val="44"/>
          <w:szCs w:val="44"/>
        </w:rPr>
        <w:t>.</w:t>
      </w:r>
    </w:p>
    <w:p w:rsidR="007E571C" w:rsidRPr="007E571C" w:rsidRDefault="007E571C" w:rsidP="00B73D40">
      <w:pPr>
        <w:jc w:val="both"/>
        <w:rPr>
          <w:rFonts w:ascii="Algerian" w:hAnsi="Algerian"/>
          <w:sz w:val="44"/>
          <w:szCs w:val="44"/>
        </w:rPr>
      </w:pPr>
      <w:r w:rsidRPr="007E571C">
        <w:rPr>
          <w:rFonts w:ascii="Cambria" w:hAnsi="Cambria" w:cs="Cambria"/>
          <w:sz w:val="44"/>
          <w:szCs w:val="44"/>
        </w:rPr>
        <w:t>Родительский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университет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представляет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собой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нестандартную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форму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психолого</w:t>
      </w:r>
      <w:r w:rsidRPr="007E571C">
        <w:rPr>
          <w:rFonts w:ascii="Algerian" w:hAnsi="Algerian"/>
          <w:sz w:val="44"/>
          <w:szCs w:val="44"/>
        </w:rPr>
        <w:t>-</w:t>
      </w:r>
      <w:r w:rsidRPr="007E571C">
        <w:rPr>
          <w:rFonts w:ascii="Cambria" w:hAnsi="Cambria" w:cs="Cambria"/>
          <w:sz w:val="44"/>
          <w:szCs w:val="44"/>
        </w:rPr>
        <w:t>педагогического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просвещения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родителей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на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основе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личностно</w:t>
      </w:r>
      <w:r w:rsidRPr="007E571C">
        <w:rPr>
          <w:rFonts w:ascii="Algerian" w:hAnsi="Algerian"/>
          <w:sz w:val="44"/>
          <w:szCs w:val="44"/>
        </w:rPr>
        <w:t xml:space="preserve">-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практико</w:t>
      </w:r>
      <w:r w:rsidRPr="007E571C">
        <w:rPr>
          <w:rFonts w:ascii="Algerian" w:hAnsi="Algerian"/>
          <w:sz w:val="44"/>
          <w:szCs w:val="44"/>
        </w:rPr>
        <w:t>-</w:t>
      </w:r>
      <w:r w:rsidRPr="007E571C">
        <w:rPr>
          <w:rFonts w:ascii="Cambria" w:hAnsi="Cambria" w:cs="Cambria"/>
          <w:sz w:val="44"/>
          <w:szCs w:val="44"/>
        </w:rPr>
        <w:t>ориентированного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подходов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гуманной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педагогики</w:t>
      </w:r>
      <w:r w:rsidRPr="007E571C">
        <w:rPr>
          <w:rFonts w:ascii="Algerian" w:hAnsi="Algerian"/>
          <w:sz w:val="44"/>
          <w:szCs w:val="44"/>
        </w:rPr>
        <w:t xml:space="preserve">. </w:t>
      </w:r>
      <w:r w:rsidRPr="007E571C">
        <w:rPr>
          <w:rFonts w:ascii="Cambria" w:hAnsi="Cambria" w:cs="Cambria"/>
          <w:sz w:val="44"/>
          <w:szCs w:val="44"/>
        </w:rPr>
        <w:t>Он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нацелен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только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на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вооружение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родителей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необходимыми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знаниями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основами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педагогической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культуры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но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на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включение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непосредственно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единый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непрерывный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образовательный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процесс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детей</w:t>
      </w:r>
      <w:r w:rsidRPr="007E571C">
        <w:rPr>
          <w:rFonts w:ascii="Algerian" w:hAnsi="Algerian"/>
          <w:sz w:val="44"/>
          <w:szCs w:val="44"/>
        </w:rPr>
        <w:t xml:space="preserve"> (</w:t>
      </w:r>
      <w:r w:rsidRPr="007E571C">
        <w:rPr>
          <w:rFonts w:ascii="Cambria" w:hAnsi="Cambria" w:cs="Cambria"/>
          <w:sz w:val="44"/>
          <w:szCs w:val="44"/>
        </w:rPr>
        <w:t>обучение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воспитание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развитие</w:t>
      </w:r>
      <w:r w:rsidRPr="007E571C">
        <w:rPr>
          <w:rFonts w:ascii="Algerian" w:hAnsi="Algerian"/>
          <w:sz w:val="44"/>
          <w:szCs w:val="44"/>
        </w:rPr>
        <w:t>).</w:t>
      </w:r>
      <w:bookmarkStart w:id="0" w:name="_GoBack"/>
      <w:bookmarkEnd w:id="0"/>
    </w:p>
    <w:p w:rsidR="007E571C" w:rsidRPr="007E571C" w:rsidRDefault="007E571C" w:rsidP="007E571C">
      <w:pPr>
        <w:rPr>
          <w:rFonts w:ascii="Algerian" w:hAnsi="Algerian"/>
          <w:sz w:val="44"/>
          <w:szCs w:val="44"/>
        </w:rPr>
      </w:pPr>
      <w:r w:rsidRPr="007E571C">
        <w:rPr>
          <w:rFonts w:ascii="Cambria" w:hAnsi="Cambria" w:cs="Cambria"/>
          <w:sz w:val="44"/>
          <w:szCs w:val="44"/>
        </w:rPr>
        <w:lastRenderedPageBreak/>
        <w:t>Формирование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родительских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компетенций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осуществляется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только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рамках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сложившихся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традиционных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форм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обучения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родителей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основам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социальных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педагогических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знаний</w:t>
      </w:r>
      <w:r w:rsidRPr="007E571C">
        <w:rPr>
          <w:rFonts w:ascii="Algerian" w:hAnsi="Algerian"/>
          <w:sz w:val="44"/>
          <w:szCs w:val="44"/>
        </w:rPr>
        <w:t xml:space="preserve"> (</w:t>
      </w:r>
      <w:r w:rsidRPr="007E571C">
        <w:rPr>
          <w:rFonts w:ascii="Cambria" w:hAnsi="Cambria" w:cs="Cambria"/>
          <w:sz w:val="44"/>
          <w:szCs w:val="44"/>
        </w:rPr>
        <w:t>лекции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собрания</w:t>
      </w:r>
      <w:r w:rsidRPr="007E571C">
        <w:rPr>
          <w:rFonts w:ascii="Algerian" w:hAnsi="Algerian"/>
          <w:sz w:val="44"/>
          <w:szCs w:val="44"/>
        </w:rPr>
        <w:t xml:space="preserve">), </w:t>
      </w:r>
      <w:r w:rsidRPr="007E571C">
        <w:rPr>
          <w:rFonts w:ascii="Cambria" w:hAnsi="Cambria" w:cs="Cambria"/>
          <w:sz w:val="44"/>
          <w:szCs w:val="44"/>
        </w:rPr>
        <w:t>но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через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консультирование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родителей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специалистами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Algerian" w:hAnsi="Algerian" w:cs="Algerian"/>
          <w:sz w:val="44"/>
          <w:szCs w:val="44"/>
        </w:rPr>
        <w:t>–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представителями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педагогической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науки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практики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проведение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тематических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видеоконференций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круглых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столов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других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активных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форм</w:t>
      </w:r>
      <w:r w:rsidRPr="007E571C">
        <w:rPr>
          <w:rFonts w:ascii="Algerian" w:hAnsi="Algerian"/>
          <w:sz w:val="44"/>
          <w:szCs w:val="44"/>
        </w:rPr>
        <w:t>.</w:t>
      </w:r>
    </w:p>
    <w:p w:rsidR="007E571C" w:rsidRPr="007E571C" w:rsidRDefault="007E571C" w:rsidP="007E571C">
      <w:pPr>
        <w:rPr>
          <w:rFonts w:ascii="Algerian" w:hAnsi="Algerian"/>
          <w:sz w:val="44"/>
          <w:szCs w:val="44"/>
        </w:rPr>
      </w:pPr>
      <w:r w:rsidRPr="007E571C">
        <w:rPr>
          <w:rFonts w:ascii="Cambria" w:hAnsi="Cambria" w:cs="Cambria"/>
          <w:sz w:val="44"/>
          <w:szCs w:val="44"/>
        </w:rPr>
        <w:t>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детских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садах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Родительский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университет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активно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вовлекает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родителей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социально</w:t>
      </w:r>
      <w:r w:rsidRPr="007E571C">
        <w:rPr>
          <w:rFonts w:ascii="Algerian" w:hAnsi="Algerian"/>
          <w:sz w:val="44"/>
          <w:szCs w:val="44"/>
        </w:rPr>
        <w:t>-</w:t>
      </w:r>
      <w:r w:rsidRPr="007E571C">
        <w:rPr>
          <w:rFonts w:ascii="Cambria" w:hAnsi="Cambria" w:cs="Cambria"/>
          <w:sz w:val="44"/>
          <w:szCs w:val="44"/>
        </w:rPr>
        <w:t>педагогическую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деятельность</w:t>
      </w:r>
      <w:r w:rsidRPr="007E571C">
        <w:rPr>
          <w:rFonts w:ascii="Algerian" w:hAnsi="Algerian"/>
          <w:sz w:val="44"/>
          <w:szCs w:val="44"/>
        </w:rPr>
        <w:t xml:space="preserve"> (</w:t>
      </w:r>
      <w:r w:rsidRPr="007E571C">
        <w:rPr>
          <w:rFonts w:ascii="Cambria" w:hAnsi="Cambria" w:cs="Cambria"/>
          <w:sz w:val="44"/>
          <w:szCs w:val="44"/>
        </w:rPr>
        <w:t>социальные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творческие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проекты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конкурсы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спортивно</w:t>
      </w:r>
      <w:r w:rsidRPr="007E571C">
        <w:rPr>
          <w:rFonts w:ascii="Algerian" w:hAnsi="Algerian"/>
          <w:sz w:val="44"/>
          <w:szCs w:val="44"/>
        </w:rPr>
        <w:t>-</w:t>
      </w:r>
      <w:r w:rsidRPr="007E571C">
        <w:rPr>
          <w:rFonts w:ascii="Cambria" w:hAnsi="Cambria" w:cs="Cambria"/>
          <w:sz w:val="44"/>
          <w:szCs w:val="44"/>
        </w:rPr>
        <w:t>оздоровительные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соревнования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праздники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другие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формы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активного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досуга</w:t>
      </w:r>
      <w:r w:rsidRPr="007E571C">
        <w:rPr>
          <w:rFonts w:ascii="Algerian" w:hAnsi="Algerian"/>
          <w:sz w:val="44"/>
          <w:szCs w:val="44"/>
        </w:rPr>
        <w:t>).</w:t>
      </w:r>
    </w:p>
    <w:p w:rsidR="007E571C" w:rsidRPr="007E571C" w:rsidRDefault="007E571C" w:rsidP="007E571C">
      <w:pPr>
        <w:rPr>
          <w:rFonts w:ascii="Algerian" w:hAnsi="Algerian"/>
          <w:sz w:val="44"/>
          <w:szCs w:val="44"/>
        </w:rPr>
      </w:pPr>
      <w:r w:rsidRPr="007E571C">
        <w:rPr>
          <w:rFonts w:ascii="Cambria" w:hAnsi="Cambria" w:cs="Cambria"/>
          <w:sz w:val="44"/>
          <w:szCs w:val="44"/>
        </w:rPr>
        <w:t>Проект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таким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образом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способствует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повышению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уровня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педагогической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культуры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родителей</w:t>
      </w:r>
      <w:r w:rsidRPr="007E571C">
        <w:rPr>
          <w:rFonts w:ascii="Algerian" w:hAnsi="Algerian"/>
          <w:sz w:val="44"/>
          <w:szCs w:val="44"/>
        </w:rPr>
        <w:t xml:space="preserve">, </w:t>
      </w:r>
      <w:r w:rsidRPr="007E571C">
        <w:rPr>
          <w:rFonts w:ascii="Cambria" w:hAnsi="Cambria" w:cs="Cambria"/>
          <w:sz w:val="44"/>
          <w:szCs w:val="44"/>
        </w:rPr>
        <w:t>вовлечению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семьи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в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жизнь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детского</w:t>
      </w:r>
      <w:r w:rsidRPr="007E571C">
        <w:rPr>
          <w:rFonts w:ascii="Algerian" w:hAnsi="Algerian"/>
          <w:sz w:val="44"/>
          <w:szCs w:val="44"/>
        </w:rPr>
        <w:t xml:space="preserve"> </w:t>
      </w:r>
      <w:r w:rsidRPr="007E571C">
        <w:rPr>
          <w:rFonts w:ascii="Cambria" w:hAnsi="Cambria" w:cs="Cambria"/>
          <w:sz w:val="44"/>
          <w:szCs w:val="44"/>
        </w:rPr>
        <w:t>сада</w:t>
      </w:r>
      <w:r w:rsidRPr="007E571C">
        <w:rPr>
          <w:rFonts w:ascii="Algerian" w:hAnsi="Algerian"/>
          <w:sz w:val="44"/>
          <w:szCs w:val="44"/>
        </w:rPr>
        <w:t>.</w:t>
      </w:r>
    </w:p>
    <w:p w:rsidR="00473A7E" w:rsidRDefault="007E571C">
      <w:r w:rsidRPr="007E571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-793115</wp:posOffset>
            </wp:positionV>
            <wp:extent cx="2350219" cy="2126615"/>
            <wp:effectExtent l="0" t="0" r="0" b="6985"/>
            <wp:wrapTight wrapText="bothSides">
              <wp:wrapPolygon edited="0">
                <wp:start x="15758" y="0"/>
                <wp:lineTo x="14882" y="1354"/>
                <wp:lineTo x="14707" y="1741"/>
                <wp:lineTo x="15058" y="3096"/>
                <wp:lineTo x="8404" y="4450"/>
                <wp:lineTo x="5778" y="5418"/>
                <wp:lineTo x="5778" y="6192"/>
                <wp:lineTo x="4552" y="9288"/>
                <wp:lineTo x="4552" y="10062"/>
                <wp:lineTo x="4902" y="12383"/>
                <wp:lineTo x="2451" y="13738"/>
                <wp:lineTo x="1576" y="14705"/>
                <wp:lineTo x="1751" y="15479"/>
                <wp:lineTo x="0" y="16060"/>
                <wp:lineTo x="0" y="20123"/>
                <wp:lineTo x="1051" y="21477"/>
                <wp:lineTo x="20835" y="21477"/>
                <wp:lineTo x="21361" y="20703"/>
                <wp:lineTo x="21361" y="17995"/>
                <wp:lineTo x="19610" y="15479"/>
                <wp:lineTo x="19785" y="11996"/>
                <wp:lineTo x="13307" y="9288"/>
                <wp:lineTo x="14182" y="8127"/>
                <wp:lineTo x="14182" y="6772"/>
                <wp:lineTo x="13657" y="6192"/>
                <wp:lineTo x="18734" y="3289"/>
                <wp:lineTo x="19085" y="2322"/>
                <wp:lineTo x="18909" y="1161"/>
                <wp:lineTo x="18034" y="0"/>
                <wp:lineTo x="15758" y="0"/>
              </wp:wrapPolygon>
            </wp:wrapTight>
            <wp:docPr id="2" name="Рисунок 2" descr="Семья картинка вектор (45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ья картинка вектор (45 фото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19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3A7E" w:rsidSect="007E571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C"/>
    <w:rsid w:val="00473A7E"/>
    <w:rsid w:val="007E571C"/>
    <w:rsid w:val="00B73D40"/>
    <w:rsid w:val="00B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3</cp:revision>
  <dcterms:created xsi:type="dcterms:W3CDTF">2024-10-23T04:41:00Z</dcterms:created>
  <dcterms:modified xsi:type="dcterms:W3CDTF">2024-10-23T05:50:00Z</dcterms:modified>
</cp:coreProperties>
</file>