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16" w:rsidRPr="00F46E16" w:rsidRDefault="00F46E16" w:rsidP="00F46E16">
      <w:pPr>
        <w:spacing w:before="161" w:after="161" w:line="240" w:lineRule="auto"/>
        <w:contextualSpacing/>
        <w:jc w:val="center"/>
        <w:outlineLvl w:val="0"/>
        <w:rPr>
          <w:rFonts w:ascii="GraphikLCG-Bold" w:eastAsia="Times New Roman" w:hAnsi="GraphikLCG-Bold" w:cs="Times New Roman"/>
          <w:color w:val="10181F"/>
          <w:spacing w:val="-15"/>
          <w:kern w:val="36"/>
          <w:sz w:val="90"/>
          <w:szCs w:val="90"/>
          <w:lang w:eastAsia="ru-RU"/>
        </w:rPr>
      </w:pPr>
      <w:r w:rsidRPr="00F46E16">
        <w:rPr>
          <w:rFonts w:ascii="GraphikLCG-Bold" w:eastAsia="Times New Roman" w:hAnsi="GraphikLCG-Bold" w:cs="Times New Roman"/>
          <w:color w:val="10181F"/>
          <w:spacing w:val="-15"/>
          <w:kern w:val="36"/>
          <w:sz w:val="90"/>
          <w:szCs w:val="90"/>
          <w:lang w:eastAsia="ru-RU"/>
        </w:rPr>
        <w:t>Конституция РФ</w:t>
      </w:r>
    </w:p>
    <w:p w:rsidR="00F46E16" w:rsidRDefault="00F46E16" w:rsidP="00F46E16">
      <w:pPr>
        <w:shd w:val="clear" w:color="auto" w:fill="F3F3F2"/>
        <w:spacing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</w:pPr>
      <w:proofErr w:type="gramStart"/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Принята</w:t>
      </w:r>
      <w:proofErr w:type="gramEnd"/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 xml:space="preserve"> всенародным голосованием 12 декабря 1993 года с изменениями, одобренными в ходе общероссийского голосования 1 июля 2020 года. </w:t>
      </w:r>
    </w:p>
    <w:p w:rsidR="00F46E16" w:rsidRPr="00F46E16" w:rsidRDefault="00F46E16" w:rsidP="00F46E16">
      <w:pPr>
        <w:shd w:val="clear" w:color="auto" w:fill="F3F3F2"/>
        <w:spacing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Мы, многонациональный народ Российской Федерации,</w:t>
      </w:r>
      <w:r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 </w:t>
      </w: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соединенные общей судьбой на своей земле,</w:t>
      </w:r>
      <w:r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 </w:t>
      </w: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утверждая права и свободы человека, гражданский мир и согласие,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сохраняя исторически сложившееся государственное единство, </w:t>
      </w:r>
      <w:r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 </w:t>
      </w: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исходя из общепризнанных принципов равноправия и самоопределения народов,</w:t>
      </w:r>
      <w:r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 </w:t>
      </w: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чтя память предков, передавших нам любовь и уважение к Отечеству, веру в добро и справедливость,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возрождая суверенную </w:t>
      </w:r>
      <w:proofErr w:type="gramStart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государственность России и утверждая</w:t>
      </w:r>
      <w:proofErr w:type="gramEnd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 незыблемость ее демократической основы,</w:t>
      </w:r>
      <w:r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 </w:t>
      </w: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стремясь обеспечить благополучие и процветание России, 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исходя из ответственности за свою Родину перед нынешним и будущими поколениями,</w:t>
      </w:r>
    </w:p>
    <w:p w:rsid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сознавая себя частью мирового сообщества,</w:t>
      </w:r>
      <w:r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 </w:t>
      </w: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принимаем КОНСТИТУЦИЮ РОССИЙСКОЙ ФЕДЕРАЦИИ.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rPr>
          <w:rFonts w:ascii="TrolaLatCyr" w:eastAsia="Times New Roman" w:hAnsi="TrolaLatCyr" w:cs="Times New Roman"/>
          <w:sz w:val="24"/>
          <w:szCs w:val="24"/>
          <w:lang w:eastAsia="ru-RU"/>
        </w:rPr>
      </w:pPr>
      <w:bookmarkStart w:id="0" w:name="_GoBack"/>
      <w:bookmarkEnd w:id="0"/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РАЗДЕЛ ПЕРВЫЙ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Глава 1. Основы конституционного строя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1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Российская Федерация — Россия есть демократическое федеративное правовое государство с республиканской формой правления.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Наименования Российская Федерация и Россия равнозначны.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2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Человек, его права и свободы являются высшей ценностью. Признание, соблюдение и защита прав и свобод человека и гражданина — обязанность государства.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3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Носителем суверенитета и единственным источником власти в Российской Федерации является ее многонациональный народ.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Народ осуществляет свою власть непосредственно, а также через органы государственной власти и органы местного самоуправления.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3. Высшим непосредственным выражением власти народа являются референдум и свободные выборы.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4. Никто не может присваивать власть в Российской Федерации. Захват власти или присвоение властных полномочий преследуются по федеральному закону.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4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Суверенитет Российской Федерации распространяется на всю ее территорию.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Конституция Российской Федерации и федеральные законы имеют верховенство на всей территории Российской Федерации.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3. Российская Федерация обеспечивает целостность и неприкосновенность своей территории.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5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Российская Федерация состоит из республик, краев, областей, городов федерального значения, автономной области, автономных округов — равноправных субъектов Российской Федерации.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Республика (государство) имеет свою конституцию и законодательство. Край, область, город федерального значения, автономная область, автономный округ имеет свой устав и законодательство.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3. Федеративное устройство Российской Федерации основано на ее государственной целостности, единстве системы государственной власти, разграничении предметов ведения и полномочий между органами государственной власти Российской Федерации </w:t>
      </w: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lastRenderedPageBreak/>
        <w:t>и органами государственной власти субъектов Российской Федерации, равноправии и самоопределении народов в Российской Федерации.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4. Во взаимоотношениях с федеральными органами государственной власти все субъекты Российской Федерации между собой равноправны.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6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Гражданство Российской Федерации приобретается и прекращается в соответствии с федеральным законом, является единым и равным независимо от оснований приобретения.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Каждый гражданин Российской Федерации обладает на ее территории всеми правами и свободами и </w:t>
      </w:r>
      <w:proofErr w:type="gramStart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несет равные обязанности</w:t>
      </w:r>
      <w:proofErr w:type="gramEnd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, предусмотренные Конституцией Российской Федерации.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3. Гражданин Российской Федерации не может быть лишен своего гражданства или права изменить его.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7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Российская Федерация — социальное государство, политика которого направлена на создание условий, обеспечивающих достойную жизнь и свободное развитие человека.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2. В Российской Федерации охраняются труд и здоровье людей, устанавливается гарантированный минимальный </w:t>
      </w:r>
      <w:proofErr w:type="gramStart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размер оплаты труда</w:t>
      </w:r>
      <w:proofErr w:type="gramEnd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, обеспечивается государственная поддержка семьи, материнства, отцовства и детства, инвалидов и пожилых граждан, развивается система социальных служб, устанавливаются государственные пенсии, пособия и иные гарантии социальной защиты.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8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В Российской Федерации гарантируются единство экономического пространства, свободное перемещение товаров, услуг и финансовых средств, поддержка конкуренции, свобода экономической деятельности.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В Российской Федерации признаются и защищаются равным образом частная, государственная, муниципальная и иные формы собственности.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9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Земля и другие природные ресурсы используются и охраняются в Российской Федерации как основа жизни и деятельности народов, проживающих на соответствующей территории.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Земля и другие природные ресурсы могут находиться в частной, государственной, муниципальной и иных формах собственности. 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10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Государственная власть в Российской Федерации осуществляется на основе разделения </w:t>
      </w:r>
      <w:proofErr w:type="gramStart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на</w:t>
      </w:r>
      <w:proofErr w:type="gramEnd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 законодательную, исполнительную и судебную. Органы законодательной, исполнительной и судебной власти самостоятельны.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11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Государственную власть в Российской Федерации осуществляют Президент Российской Федерации, Федеральное Собрание (Совет Федерации и Государственная Дума), Правительство Российской Федерации, суды Российской Федерации.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Государственную власть в субъектах Российской Федерации осуществляют образуемые ими органы государственной власти.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3. Разграничение предметов ведения и полномочий между органами государственной власти Российской Федерации и органами государственной власти субъектов Российской Федерации осуществляется настоящей Конституцией, </w:t>
      </w:r>
      <w:proofErr w:type="gramStart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Федеративным</w:t>
      </w:r>
      <w:proofErr w:type="gramEnd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 и иными договорами о разграничении предметов ведения и полномочий.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12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В Российской Федерации признается и гарантируется местное самоуправление. Местное самоуправление в пределах своих полномочий самостоятельно. Органы местного самоуправления не входят в систему органов государственной власти.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13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lastRenderedPageBreak/>
        <w:t>1. В Российской Федерации признается идеологическое многообразие.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Никакая идеология не может устанавливаться в качестве государственной или обязательной.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3. В Российской Федерации признаются политическое многообразие, многопартийность.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4. Общественные объединения равны перед законом.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5. Запрещается создание и деятельность общественных объединений, цели или действия которых направлены на насильственное изменение основ конституционного строя и 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 религиозной розни.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14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Российская Федерация — светское государство. Никакая религия не может устанавливаться в качестве государственной или обязательной.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Религиозные объединения отделены от государства и равны перед законом. 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15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Конституция Российской Федерации имеет высшую юридическую силу, прямое действие и применяется на всей территории Российской Федерации. Законы и иные правовые акты, принимаемые в Российской Федерации, не должны противоречить Конституции Российской Федерации.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Органы государственной власти, органы местного самоуправления, должностные лица, граждане и их объединения обязаны соблюдать Конституцию Российской Федерации и законы.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3. Законы подлежат официальному опубликованию. Неопубликованные законы не применяются. Любые нормативные правовые акты, затрагивающие права, свободы и обязанности человека и гражданина, не могут применяться, если они не опубликованы официально для всеобщего сведения.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4. Общепризнанные принципы и нормы международного права и 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 применяются правила международного договора.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16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Положения настоящей главы Конституции составляют основы конституционного строя Российской Федерации и не могут быть изменены иначе как в порядке, установленном настоящей Конституцией.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Никакие другие положения настоящей Конституции не могут противоречить основам Конституционного строя Российской Федерации.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Глава 2. Права и свободы человека и гражданина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17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В Российской Федерации признаются и гарантируются права и свободы человека и гражданина согласно общепризнанным принципам и нормам международного права и в соответствии с настоящей Конституцией.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Основные права и свободы человека неотчуждаемы и принадлежат каждому от рождения.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3. Осуществление прав и свобод человека и гражданина не должно нарушать права и свободы других лиц. 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18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Права и свободы человека и гражданина являются непосредственно действующими. Они определяют смысл, содержание и применение законов, деятельность законодательной и исполнительной власти, местного самоуправления и обеспечиваются правосудием.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19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Все равны перед законом и судом.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lastRenderedPageBreak/>
        <w:t>2. Государство гарантирует равенство прав и свобод человека и гражданина независимо от пола, расы, национальности, языка, происхождения, имущественного и должностного положения, места жительства, отношения к религии, убеждений, принадлежности к общественным объединениям, а также других обстоятельств. Запрещаются любые формы ограничения прав граждан по признакам социальной, расовой, национальной, языковой или религиозной принадлежности.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3. Мужчина и женщина имеют равные права и свободы и равные возможности для их реализации.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20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Каждый имеет право на жизнь.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Смертная казнь впредь до ее отмены может устанавливаться федеральным законом в качестве исключительной меры наказания за особо тяжкие преступления против жизни при предоставлении обвиняемому права на рассмотрение его дела судом с участием присяжных заседателей.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21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Достоинство личности охраняется государством. Ничто не может быть основанием для его умаления.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Никто не должен подвергаться пыткам, насилию, другому жестокому или унижающему человеческое достоинство обращению или наказанию. Никто не </w:t>
      </w:r>
      <w:proofErr w:type="gramStart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может быть без добровольного согласия подвергнут</w:t>
      </w:r>
      <w:proofErr w:type="gramEnd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 медицинским, научным или иным опытам.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22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Каждый имеет право на свободу и личную неприкосновенность.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Арест, заключение под стражу и содержание под стражей допускаются только по судебному решению. До судебного решения лицо не может быть подвергнуто задержанию на срок более 48 часов.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23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Каждый имеет право на неприкосновенность частной жизни, личную и семейную тайну, защиту своей чести и доброго имени.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Каждый имеет право на тайну переписки, телефонных переговоров, почтовых, телеграфных и иных сообщений. Ограничение этого права допускается только на основании судебного решения.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24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Сбор, хранение, использование и распространение информации о частной жизни лица без его согласия не допускаются.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Органы государственной власти и органы местного самоуправления, их должностные лица обязаны обеспечить каждому возможность ознакомления с документами и материалами, непосредственно затрагивающими его права и свободы, если иное не предусмотрено законом.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25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Жилище неприкосновенно. Никто не вправе проникать в жилище против воли проживающих в нем лиц иначе как в случаях, установленных федеральным законом, или на основании судебного решения.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26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Каждый вправе определять и указывать свою национальную принадлежность. Никто не может быть принужден к определению и указанию своей национальной принадлежности.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Каждый имеет право на пользование родным языком, на свободный выбор языка общения, воспитания, обучения и творчества.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27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Каждый, кто законно находится на территории Российской Федерации, имеет право свободно передвигаться, выбирать место пребывания и жительства.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lastRenderedPageBreak/>
        <w:t>2. Каждый может свободно выезжать за пределы Российской Федерации. Гражданин Российской Федерации имеет право беспрепятственно возвращаться в Российскую Федерацию.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28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Каждому гарантируется свобода совести, свобода вероисповедания, включая право исповедовать индивидуально или совместно с другими любую религию или не исповедовать никакой, свободно выбирать, иметь и распространять религиозные и иные убеждения и действовать в соответствии с ними.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 </w:t>
      </w: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29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Каждому гарантируется свобода мысли и слова.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2. Не допускаются пропаганда или агитация, </w:t>
      </w:r>
      <w:proofErr w:type="gramStart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возбуждающие</w:t>
      </w:r>
      <w:proofErr w:type="gramEnd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 социальную, расовую, национальную или религиозную ненависть и вражду. Запрещается пропаганда социального, расового, национального, религиозного или языкового превосходства.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3. Никто не может быть принужден к выражению своих мнений и убеждений или отказу от них.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4. Каждый имеет право свободно искать, получать, передавать, производить и распространять информацию любым законным способом. Перечень сведений, составляющих государственную тайну, определяется федеральным законом.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5. Гарантируется свобода массовой информации. Цензура запрещается.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 </w:t>
      </w: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30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Каждый имеет право на объединение, включая право создавать профессиональные союзы для защиты своих интересов. Свобода деятельности общественных объединений гарантируется.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Никто не может быть принужден к вступлению в какое</w:t>
      </w: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noBreakHyphen/>
        <w:t>либо объединение или пребыванию в нем.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31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Граждане Российской Федерации имеют право собираться мирно, без оружия, проводить собрания, митинги и демонстрации, шествия и пикетирование.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32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Граждане Российской Федерации имеют право участвовать в управлении делами государства как непосредственно, так и через своих представителей.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Граждане Российской Федерации имеют право избирать и быть избранными в органы государственной власти и органы местного самоуправления, а также участвовать в референдуме.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3. Не имеют права избирать и быть избранными граждане, признанные судом недееспособными, а также содержащиеся в местах лишения свободы по приговору суда.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4. Граждане Российской Федерации имеют равный доступ к государственной службе.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5. Граждане Российской Федерации имеют право участвовать в отправлении правосудия.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33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Граждане Российской Федерации имеют право обращаться лично, а также направлять индивидуальные и коллективные обращения в государственные органы и органы местного самоуправления.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34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Каждый имеет право на свободное использование своих способностей и имущества для предпринимательской и иной не запрещенной законом экономической деятельности.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Не допускается экономическая деятельность, направленная на монополизацию и недобросовестную конкуренцию.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35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Право частной собственности охраняется законом.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Каждый вправе иметь имущество в собственности, владеть, пользоваться и распоряжаться им как единолично, так и совместно с другими лицами.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lastRenderedPageBreak/>
        <w:t>3. Никто не может быть лишен своего имущества иначе как по решению суда. Принудительное отчуждение имущества для государственных нужд может быть произведено только при условии предварительного и равноценного возмещения.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4. Право наследования гарантируется.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36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Граждане и их объединения вправе иметь в частной собственности землю.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Владение, пользование и распоряжение землей и другими природными ресурсами осуществляются их собственниками свободно, если это не наносит ущерба окружающей среде и не нарушает прав и законных интересов иных лиц.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3. Условия и порядок пользования землей определяются на основе федерального закона.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 Статья 37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1. Труд свободен. Каждый имеет право свободно распоряжаться своими способностями к труду, выбирать род деятельности и профессию.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2. Принудительный труд запрещен.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3. Каждый имеет право на труд в условиях, отвечающих требованиям безопасности и гигиены, на вознаграждение за труд без какой бы то ни было дискриминации и не ниже установленного федеральным законом минимального </w:t>
      </w:r>
      <w:proofErr w:type="gramStart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размера оплаты труда</w:t>
      </w:r>
      <w:proofErr w:type="gramEnd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, а также право на защиту от безработицы.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4. Признается право на индивидуальные и коллективные трудовые споры с использованием установленных федеральным законом способов их разрешения, включая право на забастовку.</w:t>
      </w:r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 xml:space="preserve">5. Каждый имеет право на отдых. </w:t>
      </w:r>
      <w:proofErr w:type="gramStart"/>
      <w:r w:rsidRPr="00F46E16">
        <w:rPr>
          <w:rFonts w:ascii="TrolaLatCyr" w:eastAsia="Times New Roman" w:hAnsi="TrolaLatCyr" w:cs="Times New Roman"/>
          <w:sz w:val="24"/>
          <w:szCs w:val="24"/>
          <w:lang w:eastAsia="ru-RU"/>
        </w:rPr>
        <w:t>Работающему по трудовому договору гарантируются установленные федеральным законом продолжительность рабочего времени, выходные и праздничные дни, оплачиваемый ежегодный отпуск.</w:t>
      </w:r>
      <w:proofErr w:type="gramEnd"/>
    </w:p>
    <w:p w:rsidR="00F46E16" w:rsidRPr="00F46E16" w:rsidRDefault="00F46E16" w:rsidP="00F46E16">
      <w:pPr>
        <w:shd w:val="clear" w:color="auto" w:fill="F3F3F2"/>
        <w:spacing w:before="100" w:beforeAutospacing="1" w:after="100" w:afterAutospacing="1" w:line="240" w:lineRule="auto"/>
        <w:contextualSpacing/>
        <w:jc w:val="both"/>
        <w:rPr>
          <w:rFonts w:ascii="TrolaLatCyr" w:eastAsia="Times New Roman" w:hAnsi="TrolaLatCyr" w:cs="Times New Roman"/>
          <w:sz w:val="24"/>
          <w:szCs w:val="24"/>
          <w:lang w:eastAsia="ru-RU"/>
        </w:rPr>
      </w:pPr>
      <w:r w:rsidRPr="00F46E16">
        <w:rPr>
          <w:rFonts w:ascii="TrolaLatCyr" w:eastAsia="Times New Roman" w:hAnsi="TrolaLatCyr" w:cs="Times New Roman"/>
          <w:b/>
          <w:bCs/>
          <w:sz w:val="24"/>
          <w:szCs w:val="24"/>
          <w:lang w:eastAsia="ru-RU"/>
        </w:rPr>
        <w:t>Статья 38</w:t>
      </w:r>
    </w:p>
    <w:p w:rsidR="0016578B" w:rsidRDefault="0016578B" w:rsidP="00F46E16">
      <w:pPr>
        <w:spacing w:line="240" w:lineRule="auto"/>
        <w:contextualSpacing/>
        <w:jc w:val="both"/>
      </w:pPr>
    </w:p>
    <w:sectPr w:rsidR="0016578B" w:rsidSect="001C7C5C"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raphikLCG-Bold">
    <w:altName w:val="Times New Roman"/>
    <w:charset w:val="00"/>
    <w:family w:val="auto"/>
    <w:pitch w:val="default"/>
  </w:font>
  <w:font w:name="TrolaLatCy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AC"/>
    <w:rsid w:val="0016578B"/>
    <w:rsid w:val="001C7C5C"/>
    <w:rsid w:val="002C4F73"/>
    <w:rsid w:val="00927F9B"/>
    <w:rsid w:val="00F46E16"/>
    <w:rsid w:val="00F6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E16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E16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69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2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2335</Words>
  <Characters>13311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2024-11-27T02:23:00Z</dcterms:created>
  <dcterms:modified xsi:type="dcterms:W3CDTF">2024-11-27T02:24:00Z</dcterms:modified>
</cp:coreProperties>
</file>