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64346" w14:textId="77777777" w:rsidR="00BC5F78" w:rsidRDefault="00B0772F">
      <w:pPr>
        <w:shd w:val="clear" w:color="auto" w:fill="FFFFFF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бюджетное учреждение </w:t>
      </w:r>
    </w:p>
    <w:p w14:paraId="200F86EF" w14:textId="77777777" w:rsidR="00BC5F78" w:rsidRDefault="00B0772F">
      <w:pPr>
        <w:shd w:val="clear" w:color="auto" w:fill="FFFFFF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дошкольного образования детей детский сад №76 г. Иркутска</w:t>
      </w:r>
    </w:p>
    <w:p w14:paraId="0EB842A3" w14:textId="77777777" w:rsidR="00BC5F78" w:rsidRDefault="00BC5F78">
      <w:pPr>
        <w:shd w:val="clear" w:color="auto" w:fill="FFFFFF"/>
        <w:spacing w:line="360" w:lineRule="auto"/>
        <w:jc w:val="center"/>
        <w:rPr>
          <w:bCs/>
          <w:sz w:val="24"/>
          <w:szCs w:val="24"/>
        </w:rPr>
      </w:pPr>
    </w:p>
    <w:tbl>
      <w:tblPr>
        <w:tblW w:w="9574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4787"/>
        <w:gridCol w:w="4787"/>
      </w:tblGrid>
      <w:tr w:rsidR="00BC5F78" w14:paraId="6785AB4E" w14:textId="77777777">
        <w:tc>
          <w:tcPr>
            <w:tcW w:w="4787" w:type="dxa"/>
          </w:tcPr>
          <w:p w14:paraId="4DE12973" w14:textId="77777777" w:rsidR="00BC5F78" w:rsidRDefault="00BC5F78"/>
        </w:tc>
        <w:tc>
          <w:tcPr>
            <w:tcW w:w="4787" w:type="dxa"/>
          </w:tcPr>
          <w:p w14:paraId="5200107F" w14:textId="77777777" w:rsidR="00BC5F78" w:rsidRDefault="00BC5F78"/>
        </w:tc>
      </w:tr>
    </w:tbl>
    <w:p w14:paraId="0E09C101" w14:textId="77777777" w:rsidR="00BC5F78" w:rsidRDefault="00BC5F78">
      <w:pPr>
        <w:shd w:val="clear" w:color="auto" w:fill="FFFFFF"/>
        <w:spacing w:line="360" w:lineRule="auto"/>
        <w:jc w:val="center"/>
        <w:rPr>
          <w:bCs/>
          <w:sz w:val="24"/>
          <w:szCs w:val="24"/>
        </w:rPr>
      </w:pPr>
    </w:p>
    <w:p w14:paraId="273E0BE5" w14:textId="77777777" w:rsidR="00BC5F78" w:rsidRDefault="00BC5F78">
      <w:pPr>
        <w:shd w:val="clear" w:color="auto" w:fill="FFFFFF"/>
        <w:spacing w:line="360" w:lineRule="auto"/>
        <w:jc w:val="center"/>
        <w:rPr>
          <w:b/>
          <w:bCs/>
          <w:sz w:val="24"/>
          <w:szCs w:val="24"/>
        </w:rPr>
      </w:pPr>
    </w:p>
    <w:p w14:paraId="125B2371" w14:textId="77777777" w:rsidR="00BC5F78" w:rsidRDefault="00BC5F78">
      <w:pPr>
        <w:shd w:val="clear" w:color="auto" w:fill="FFFFFF"/>
        <w:spacing w:line="360" w:lineRule="auto"/>
        <w:jc w:val="center"/>
        <w:rPr>
          <w:b/>
          <w:bCs/>
          <w:sz w:val="24"/>
          <w:szCs w:val="24"/>
        </w:rPr>
      </w:pPr>
    </w:p>
    <w:p w14:paraId="4D6B51F5" w14:textId="77777777" w:rsidR="00BC5F78" w:rsidRDefault="00BC5F78">
      <w:pPr>
        <w:shd w:val="clear" w:color="auto" w:fill="FFFFFF"/>
        <w:spacing w:line="360" w:lineRule="auto"/>
        <w:jc w:val="center"/>
        <w:rPr>
          <w:b/>
          <w:bCs/>
          <w:sz w:val="24"/>
          <w:szCs w:val="24"/>
        </w:rPr>
      </w:pPr>
    </w:p>
    <w:p w14:paraId="29340EC7" w14:textId="77777777" w:rsidR="00BC5F78" w:rsidRDefault="00B0772F">
      <w:pPr>
        <w:shd w:val="clear" w:color="auto" w:fill="FFFFFF"/>
        <w:spacing w:line="360" w:lineRule="auto"/>
        <w:jc w:val="center"/>
        <w:rPr>
          <w:b/>
          <w:bCs/>
          <w:i/>
          <w:sz w:val="32"/>
          <w:szCs w:val="32"/>
        </w:rPr>
      </w:pPr>
      <w:r>
        <w:rPr>
          <w:b/>
          <w:bCs/>
          <w:i/>
          <w:sz w:val="32"/>
          <w:szCs w:val="32"/>
        </w:rPr>
        <w:t>ДОПОЛНИТЕЛЬНАЯ ОБЩЕОБРАЗОВАТЕЛЬНАЯ ПРОГРАММА «КЕРАМИКА»</w:t>
      </w:r>
    </w:p>
    <w:p w14:paraId="4D27BBEA" w14:textId="77777777" w:rsidR="00BC5F78" w:rsidRDefault="00BC5F78">
      <w:pPr>
        <w:shd w:val="clear" w:color="auto" w:fill="FFFFFF"/>
        <w:spacing w:line="360" w:lineRule="auto"/>
        <w:rPr>
          <w:b/>
          <w:bCs/>
          <w:i/>
          <w:sz w:val="28"/>
          <w:szCs w:val="28"/>
        </w:rPr>
      </w:pPr>
    </w:p>
    <w:p w14:paraId="0860CEC3" w14:textId="77777777" w:rsidR="00BC5F78" w:rsidRDefault="00BC5F78">
      <w:pPr>
        <w:shd w:val="clear" w:color="auto" w:fill="FFFFFF"/>
        <w:spacing w:line="360" w:lineRule="auto"/>
        <w:jc w:val="center"/>
        <w:rPr>
          <w:b/>
          <w:bCs/>
          <w:i/>
          <w:sz w:val="24"/>
          <w:szCs w:val="24"/>
        </w:rPr>
      </w:pPr>
    </w:p>
    <w:p w14:paraId="04E8BEA6" w14:textId="77777777" w:rsidR="00BC5F78" w:rsidRDefault="00BC5F78">
      <w:pPr>
        <w:shd w:val="clear" w:color="auto" w:fill="FFFFFF"/>
        <w:spacing w:line="360" w:lineRule="auto"/>
        <w:jc w:val="center"/>
        <w:rPr>
          <w:b/>
          <w:bCs/>
          <w:sz w:val="24"/>
          <w:szCs w:val="24"/>
        </w:rPr>
      </w:pPr>
    </w:p>
    <w:p w14:paraId="6FE6956F" w14:textId="77777777" w:rsidR="00BC5F78" w:rsidRDefault="00B0772F">
      <w:pPr>
        <w:shd w:val="clear" w:color="auto" w:fill="FFFFFF"/>
        <w:spacing w:line="360" w:lineRule="auto"/>
        <w:jc w:val="center"/>
        <w:rPr>
          <w:bCs/>
          <w:sz w:val="32"/>
          <w:szCs w:val="32"/>
        </w:rPr>
      </w:pPr>
      <w:r>
        <w:rPr>
          <w:bCs/>
          <w:sz w:val="32"/>
          <w:szCs w:val="32"/>
        </w:rPr>
        <w:t>Возраст обучающихся 4 – 7 лет</w:t>
      </w:r>
    </w:p>
    <w:p w14:paraId="7BFFA6D3" w14:textId="77777777" w:rsidR="00BC5F78" w:rsidRDefault="00B0772F">
      <w:pPr>
        <w:shd w:val="clear" w:color="auto" w:fill="FFFFFF"/>
        <w:spacing w:line="360" w:lineRule="auto"/>
        <w:jc w:val="center"/>
        <w:rPr>
          <w:bCs/>
          <w:sz w:val="32"/>
          <w:szCs w:val="32"/>
        </w:rPr>
      </w:pPr>
      <w:r>
        <w:rPr>
          <w:bCs/>
          <w:sz w:val="32"/>
          <w:szCs w:val="32"/>
        </w:rPr>
        <w:t>Срок реализации 1 год.</w:t>
      </w:r>
    </w:p>
    <w:p w14:paraId="19AFF540" w14:textId="77777777" w:rsidR="00BC5F78" w:rsidRDefault="00BC5F78">
      <w:pPr>
        <w:shd w:val="clear" w:color="auto" w:fill="FFFFFF"/>
        <w:spacing w:line="360" w:lineRule="auto"/>
        <w:jc w:val="right"/>
        <w:rPr>
          <w:b/>
          <w:bCs/>
          <w:sz w:val="24"/>
          <w:szCs w:val="24"/>
        </w:rPr>
      </w:pPr>
    </w:p>
    <w:p w14:paraId="0E6050D3" w14:textId="77777777" w:rsidR="00BC5F78" w:rsidRDefault="00BC5F78">
      <w:pPr>
        <w:shd w:val="clear" w:color="auto" w:fill="FFFFFF"/>
        <w:spacing w:line="360" w:lineRule="auto"/>
        <w:rPr>
          <w:b/>
          <w:bCs/>
          <w:sz w:val="24"/>
          <w:szCs w:val="24"/>
        </w:rPr>
      </w:pPr>
    </w:p>
    <w:p w14:paraId="20096773" w14:textId="77777777" w:rsidR="00BC5F78" w:rsidRDefault="00BC5F78">
      <w:pPr>
        <w:shd w:val="clear" w:color="auto" w:fill="FFFFFF"/>
        <w:spacing w:line="360" w:lineRule="auto"/>
        <w:rPr>
          <w:b/>
          <w:bCs/>
          <w:sz w:val="24"/>
          <w:szCs w:val="24"/>
        </w:rPr>
      </w:pPr>
    </w:p>
    <w:p w14:paraId="23D2747B" w14:textId="77777777" w:rsidR="00BC5F78" w:rsidRDefault="00BC5F78">
      <w:pPr>
        <w:shd w:val="clear" w:color="auto" w:fill="FFFFFF"/>
        <w:spacing w:line="360" w:lineRule="auto"/>
        <w:rPr>
          <w:b/>
          <w:bCs/>
          <w:sz w:val="24"/>
          <w:szCs w:val="24"/>
        </w:rPr>
      </w:pPr>
    </w:p>
    <w:p w14:paraId="5BCB5405" w14:textId="77777777" w:rsidR="00BC5F78" w:rsidRDefault="00BC5F78">
      <w:pPr>
        <w:shd w:val="clear" w:color="auto" w:fill="FFFFFF"/>
        <w:spacing w:line="360" w:lineRule="auto"/>
        <w:rPr>
          <w:b/>
          <w:bCs/>
          <w:sz w:val="24"/>
          <w:szCs w:val="24"/>
        </w:rPr>
      </w:pPr>
    </w:p>
    <w:p w14:paraId="22632CA5" w14:textId="77777777" w:rsidR="00BC5F78" w:rsidRDefault="00BC5F78">
      <w:pPr>
        <w:shd w:val="clear" w:color="auto" w:fill="FFFFFF"/>
        <w:spacing w:line="360" w:lineRule="auto"/>
        <w:rPr>
          <w:b/>
          <w:bCs/>
          <w:sz w:val="24"/>
          <w:szCs w:val="24"/>
        </w:rPr>
      </w:pPr>
    </w:p>
    <w:p w14:paraId="51B46DD6" w14:textId="77777777" w:rsidR="00BC5F78" w:rsidRDefault="00BC5F78">
      <w:pPr>
        <w:shd w:val="clear" w:color="auto" w:fill="FFFFFF"/>
        <w:spacing w:line="360" w:lineRule="auto"/>
        <w:jc w:val="right"/>
        <w:rPr>
          <w:b/>
          <w:bCs/>
          <w:sz w:val="24"/>
          <w:szCs w:val="24"/>
        </w:rPr>
      </w:pPr>
    </w:p>
    <w:p w14:paraId="11E697EA" w14:textId="77777777" w:rsidR="00BC5F78" w:rsidRDefault="00B0772F">
      <w:pPr>
        <w:shd w:val="clear" w:color="auto" w:fill="FFFFFF"/>
        <w:spacing w:line="276" w:lineRule="auto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Автор-составитель</w:t>
      </w:r>
    </w:p>
    <w:p w14:paraId="565EB86F" w14:textId="77777777" w:rsidR="00BC5F78" w:rsidRDefault="00B0772F">
      <w:pPr>
        <w:shd w:val="clear" w:color="auto" w:fill="FFFFFF"/>
        <w:spacing w:line="276" w:lineRule="auto"/>
        <w:jc w:val="right"/>
      </w:pPr>
      <w:r>
        <w:rPr>
          <w:bCs/>
          <w:sz w:val="24"/>
          <w:szCs w:val="24"/>
        </w:rPr>
        <w:t xml:space="preserve">педагог дополнительного образования </w:t>
      </w:r>
    </w:p>
    <w:p w14:paraId="0AD65EA8" w14:textId="77777777" w:rsidR="00BC5F78" w:rsidRDefault="00BC5F78">
      <w:pPr>
        <w:shd w:val="clear" w:color="auto" w:fill="FFFFFF"/>
        <w:spacing w:line="276" w:lineRule="auto"/>
        <w:jc w:val="right"/>
        <w:rPr>
          <w:bCs/>
          <w:sz w:val="24"/>
          <w:szCs w:val="24"/>
        </w:rPr>
      </w:pPr>
    </w:p>
    <w:p w14:paraId="5CFA0ED3" w14:textId="77777777" w:rsidR="00BC5F78" w:rsidRDefault="00B0772F">
      <w:pPr>
        <w:shd w:val="clear" w:color="auto" w:fill="FFFFFF"/>
        <w:spacing w:line="276" w:lineRule="auto"/>
        <w:jc w:val="right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Ларионов О.В.</w:t>
      </w:r>
    </w:p>
    <w:p w14:paraId="00178C8C" w14:textId="77777777" w:rsidR="00BC5F78" w:rsidRDefault="00BC5F78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22778CCF" w14:textId="77777777" w:rsidR="00BC5F78" w:rsidRDefault="00BC5F78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5F61B2A5" w14:textId="77777777" w:rsidR="00BC5F78" w:rsidRDefault="00BC5F78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420F5C6D" w14:textId="77777777" w:rsidR="00BC5F78" w:rsidRDefault="00BC5F78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62599E6F" w14:textId="77777777" w:rsidR="00BC5F78" w:rsidRDefault="00BC5F78">
      <w:pPr>
        <w:shd w:val="clear" w:color="auto" w:fill="FFFFFF"/>
        <w:spacing w:line="276" w:lineRule="auto"/>
        <w:jc w:val="right"/>
        <w:rPr>
          <w:sz w:val="28"/>
          <w:szCs w:val="28"/>
        </w:rPr>
      </w:pPr>
    </w:p>
    <w:p w14:paraId="231FE430" w14:textId="77777777" w:rsidR="00BC5F78" w:rsidRDefault="00BC5F78">
      <w:pPr>
        <w:shd w:val="clear" w:color="auto" w:fill="FFFFFF"/>
        <w:spacing w:line="276" w:lineRule="auto"/>
        <w:rPr>
          <w:sz w:val="28"/>
          <w:szCs w:val="28"/>
        </w:rPr>
      </w:pPr>
    </w:p>
    <w:p w14:paraId="1981D371" w14:textId="77777777" w:rsidR="00BC5F78" w:rsidRDefault="00BC5F78">
      <w:pPr>
        <w:shd w:val="clear" w:color="auto" w:fill="FFFFFF"/>
        <w:spacing w:line="276" w:lineRule="auto"/>
        <w:rPr>
          <w:sz w:val="28"/>
          <w:szCs w:val="28"/>
        </w:rPr>
      </w:pPr>
    </w:p>
    <w:p w14:paraId="24994CE6" w14:textId="77777777" w:rsidR="00BC5F78" w:rsidRDefault="00B0772F">
      <w:pPr>
        <w:shd w:val="clear" w:color="auto" w:fill="FFFFFF"/>
        <w:spacing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</w:t>
      </w:r>
    </w:p>
    <w:p w14:paraId="2827EBE6" w14:textId="77777777" w:rsidR="00BC5F78" w:rsidRDefault="00BC5F78">
      <w:pPr>
        <w:shd w:val="clear" w:color="auto" w:fill="FFFFFF"/>
        <w:spacing w:line="276" w:lineRule="auto"/>
        <w:rPr>
          <w:b/>
          <w:bCs/>
          <w:sz w:val="24"/>
          <w:szCs w:val="24"/>
        </w:rPr>
      </w:pPr>
    </w:p>
    <w:p w14:paraId="1E918FF4" w14:textId="77777777" w:rsidR="00BC5F78" w:rsidRDefault="00B0772F">
      <w:pPr>
        <w:shd w:val="clear" w:color="auto" w:fill="FFFFFF"/>
        <w:spacing w:line="276" w:lineRule="auto"/>
        <w:jc w:val="center"/>
        <w:rPr>
          <w:b/>
          <w:bCs/>
          <w:sz w:val="24"/>
          <w:szCs w:val="24"/>
        </w:rPr>
      </w:pPr>
      <w:r>
        <w:rPr>
          <w:bCs/>
          <w:sz w:val="28"/>
          <w:szCs w:val="28"/>
        </w:rPr>
        <w:t xml:space="preserve"> г. Иркутск, 2023</w:t>
      </w:r>
    </w:p>
    <w:p w14:paraId="514C3C5C" w14:textId="77777777" w:rsidR="00BC5F78" w:rsidRDefault="00B0772F">
      <w:pPr>
        <w:shd w:val="clear" w:color="auto" w:fill="FFFFFF"/>
        <w:spacing w:line="276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ВВЕДЕНИЕ</w:t>
      </w:r>
    </w:p>
    <w:p w14:paraId="74B48284" w14:textId="77777777" w:rsidR="00BC5F78" w:rsidRDefault="00B0772F">
      <w:pPr>
        <w:shd w:val="clear" w:color="auto" w:fill="FFFFFF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Керамика - самый древний свидетель мировых цивилизаций. В исследовании истории развития материальной культуры именно керамике принадлежит одна из ведущих ролей в определении основных этнографических признаков связей времен и народов. Научные обобщения и систематизация, обзор керамических форм, декора, функций позволяют проследить этапы, время, уровни развития быта народов в результате активного взаимодействия племен и этнографических общностей. Ещё неолитические стоянки древних людей оставили толстостенные глиняные черепки со следами декорирования. </w:t>
      </w:r>
    </w:p>
    <w:p w14:paraId="4BFFEDC6" w14:textId="77777777" w:rsidR="00BC5F78" w:rsidRDefault="00B0772F">
      <w:pPr>
        <w:shd w:val="clear" w:color="auto" w:fill="FFFFFF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Глина настолько прочно вошла в нашу жизнь, как замечательный строительный и декоративный материал, что ей нет конкурентов.</w:t>
      </w:r>
    </w:p>
    <w:p w14:paraId="3451AD75" w14:textId="77777777" w:rsidR="00BC5F78" w:rsidRDefault="00B0772F">
      <w:pPr>
        <w:shd w:val="clear" w:color="auto" w:fill="FFFFFF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Пять тысяч лет тому назад в Месопотамии была изобретена письменность, а первой бумагой служили глиняные таблички. Они стали страницами самых первых книг. Одни таблички после выполнения записей лишь хорошо просушивались на солнце, а наиболее ценные обжигались.</w:t>
      </w:r>
    </w:p>
    <w:p w14:paraId="3C7823E4" w14:textId="77777777" w:rsidR="00BC5F78" w:rsidRDefault="00B0772F">
      <w:pPr>
        <w:shd w:val="clear" w:color="auto" w:fill="FFFFFF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Люди с незапамятных времён лепили из глины необходимые в быту предметы, прежде всего посуду и культовую скульптуру. Обожжённая в костре глина была первым в истории человечества искусственным материалом, который получил впоследствии название керамика. С развитием техники, отформованные и высушенные глиняные изделия, стали обжигаться не в кострах, а в специальных печках-горнах. На Руси само слово «гончар» произошло от названия обжиговых печей. В старину мастеров, работающих с глиной, называли «</w:t>
      </w:r>
      <w:r>
        <w:rPr>
          <w:b/>
          <w:bCs/>
          <w:sz w:val="28"/>
          <w:szCs w:val="28"/>
        </w:rPr>
        <w:t>го</w:t>
      </w:r>
      <w:r>
        <w:rPr>
          <w:b/>
          <w:bCs/>
          <w:sz w:val="28"/>
          <w:szCs w:val="28"/>
          <w:u w:val="single"/>
        </w:rPr>
        <w:t>н</w:t>
      </w:r>
      <w:r>
        <w:rPr>
          <w:b/>
          <w:bCs/>
          <w:sz w:val="28"/>
          <w:szCs w:val="28"/>
        </w:rPr>
        <w:t>чарами</w:t>
      </w:r>
      <w:r>
        <w:rPr>
          <w:sz w:val="28"/>
          <w:szCs w:val="28"/>
        </w:rPr>
        <w:t>», но со временем буква «р», затруднявшая произношение, была утрачена.</w:t>
      </w:r>
    </w:p>
    <w:p w14:paraId="6805B91E" w14:textId="77777777" w:rsidR="00BC5F78" w:rsidRDefault="00B0772F">
      <w:pPr>
        <w:shd w:val="clear" w:color="auto" w:fill="FFFFFF"/>
        <w:spacing w:line="27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Керамические изделия - самые распространенные находки археологов. Ведь в отличие от дерева глина не гниёт и не горит, не окисляется подобно металлу. Многие глиняные изделия дошли до нас в первозданном виде. В Собинском районе гончарным делом занимались с древних времён, так как запасы глины очень значительные.</w:t>
      </w:r>
      <w:r>
        <w:br w:type="page" w:clear="all"/>
      </w:r>
    </w:p>
    <w:p w14:paraId="3E9BA531" w14:textId="77777777" w:rsidR="00BC5F78" w:rsidRDefault="00B0772F">
      <w:pPr>
        <w:shd w:val="clear" w:color="auto" w:fill="FFFFFF"/>
        <w:spacing w:line="276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ПОЯСНИТЕЛЬНАЯ ЗАПИСКА</w:t>
      </w:r>
    </w:p>
    <w:p w14:paraId="741D14DA" w14:textId="77777777" w:rsidR="00BC5F78" w:rsidRDefault="00B0772F">
      <w:pPr>
        <w:spacing w:line="276" w:lineRule="auto"/>
        <w:ind w:firstLine="709"/>
        <w:jc w:val="both"/>
      </w:pPr>
      <w:r>
        <w:rPr>
          <w:sz w:val="28"/>
          <w:szCs w:val="28"/>
        </w:rPr>
        <w:t xml:space="preserve">Дополнительная общеобразовательная программа «Керамика» переработана в соответствии с требованиями ФГОСТ и включает в себя: </w:t>
      </w:r>
    </w:p>
    <w:p w14:paraId="1AB5D70C" w14:textId="77777777" w:rsidR="00BC5F78" w:rsidRDefault="00B0772F">
      <w:pPr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• Воспитание и развитие качеств личности, отвечающих требованиям информационного общества, инновационной экономики;</w:t>
      </w:r>
    </w:p>
    <w:p w14:paraId="4D07B7E8" w14:textId="77777777" w:rsidR="00BC5F78" w:rsidRDefault="00B0772F">
      <w:pPr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• Учет индивидуальных возрастных, психологических и физиологических особенностей обучающихся, роли и значения видов деятельности и форм общения для определения целей образования и воспитания и путей их достижения.</w:t>
      </w:r>
    </w:p>
    <w:p w14:paraId="3C27233C" w14:textId="77777777" w:rsidR="00BC5F78" w:rsidRDefault="00B0772F">
      <w:pPr>
        <w:spacing w:line="276" w:lineRule="auto"/>
        <w:ind w:firstLine="540"/>
        <w:jc w:val="both"/>
      </w:pPr>
      <w:r>
        <w:rPr>
          <w:sz w:val="28"/>
          <w:szCs w:val="28"/>
        </w:rPr>
        <w:t>• Разнообразие организационных форм и учет индивидуальных особенностей каждого обучающегося (включая одаренных детей и детей с ограниченными возможностями здоровья), обеспечивающих рост творческого потенциала, познавательных мотивов, обогащение форм взаимодействия со сверстниками и взрослыми в познавательной деятельности.</w:t>
      </w:r>
    </w:p>
    <w:p w14:paraId="447F9A7A" w14:textId="77777777" w:rsidR="00BC5F78" w:rsidRDefault="00B0772F">
      <w:pPr>
        <w:shd w:val="clear" w:color="auto" w:fill="FFFFFF"/>
        <w:spacing w:line="276" w:lineRule="auto"/>
        <w:ind w:firstLine="720"/>
        <w:jc w:val="both"/>
      </w:pPr>
      <w:r>
        <w:rPr>
          <w:sz w:val="28"/>
          <w:szCs w:val="28"/>
        </w:rPr>
        <w:t xml:space="preserve">Программа «Керамика» посвящена сохранению и развитию этого вида народного творчества. </w:t>
      </w:r>
    </w:p>
    <w:p w14:paraId="6E560073" w14:textId="77777777" w:rsidR="00BC5F78" w:rsidRDefault="00BC5F78">
      <w:pPr>
        <w:spacing w:line="276" w:lineRule="auto"/>
        <w:ind w:firstLine="540"/>
        <w:jc w:val="both"/>
        <w:rPr>
          <w:sz w:val="28"/>
          <w:szCs w:val="28"/>
        </w:rPr>
      </w:pPr>
    </w:p>
    <w:p w14:paraId="745C3C94" w14:textId="77777777" w:rsidR="00BC5F78" w:rsidRDefault="00B0772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Направленность программы – художественная. </w:t>
      </w:r>
    </w:p>
    <w:p w14:paraId="118CDCE6" w14:textId="77777777" w:rsidR="00BC5F78" w:rsidRDefault="00B0772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реализации – 1 год. </w:t>
      </w:r>
    </w:p>
    <w:p w14:paraId="64032304" w14:textId="77777777" w:rsidR="00BC5F78" w:rsidRDefault="00B0772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Новизна программы состоит в том, что при разработке программы широко использован местный материал.   </w:t>
      </w:r>
    </w:p>
    <w:p w14:paraId="67634AE2" w14:textId="77777777" w:rsidR="00BC5F78" w:rsidRDefault="00B0772F">
      <w:pPr>
        <w:spacing w:line="276" w:lineRule="auto"/>
        <w:ind w:firstLine="709"/>
        <w:jc w:val="both"/>
      </w:pPr>
      <w:r>
        <w:rPr>
          <w:sz w:val="28"/>
          <w:szCs w:val="28"/>
        </w:rPr>
        <w:t xml:space="preserve">В процессе реализации программы осуществляется   системно-деятельностный подход к организации образовательного процесса.  </w:t>
      </w:r>
    </w:p>
    <w:p w14:paraId="673CB8A9" w14:textId="77777777" w:rsidR="00BC5F78" w:rsidRDefault="00B0772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Актуальность программы определена развитием мотивации обучающихся к изготовлению глиняных изделий, эстетическим воспитанием детей, пониманием красоты и изящества.  </w:t>
      </w:r>
    </w:p>
    <w:p w14:paraId="1F850F34" w14:textId="77777777" w:rsidR="00BC5F78" w:rsidRDefault="00B0772F">
      <w:pPr>
        <w:spacing w:line="276" w:lineRule="auto"/>
        <w:ind w:firstLine="709"/>
        <w:jc w:val="both"/>
      </w:pPr>
      <w:r>
        <w:rPr>
          <w:sz w:val="28"/>
          <w:szCs w:val="28"/>
        </w:rPr>
        <w:t xml:space="preserve">Изготовление изделий из глины развивает мелкую моторику детей, закрепляет познавательный интерес, способствует развитию творческого мышления и общему интеллектуальному развитию. Не менее важным фактором реализации данной программы является стремление развить у учащихся умений самостоятельно работать, думать, выбирать, анализировать. </w:t>
      </w:r>
    </w:p>
    <w:p w14:paraId="4EA4EF45" w14:textId="77777777" w:rsidR="00BC5F78" w:rsidRDefault="00B0772F">
      <w:pPr>
        <w:spacing w:line="276" w:lineRule="auto"/>
        <w:ind w:firstLine="709"/>
        <w:jc w:val="both"/>
      </w:pPr>
      <w:r>
        <w:rPr>
          <w:sz w:val="28"/>
          <w:szCs w:val="28"/>
        </w:rPr>
        <w:t xml:space="preserve">Содержание программы соответствует познавательным возможностям детей и предоставляет им возможность работать на уровне повышенных требований, развивая учебную мотивацию. Творческие работы, проектная деятельность детей основаны на их природной любознательности, которую и следует поддерживать, развивать и направлять. </w:t>
      </w:r>
    </w:p>
    <w:p w14:paraId="287BF871" w14:textId="77777777" w:rsidR="00BC5F78" w:rsidRDefault="00BC5F78">
      <w:pPr>
        <w:spacing w:line="276" w:lineRule="auto"/>
        <w:ind w:firstLine="540"/>
        <w:jc w:val="both"/>
        <w:rPr>
          <w:sz w:val="28"/>
          <w:szCs w:val="28"/>
        </w:rPr>
      </w:pPr>
    </w:p>
    <w:p w14:paraId="36F6E0BE" w14:textId="77777777" w:rsidR="00BC5F78" w:rsidRDefault="00B0772F">
      <w:pPr>
        <w:spacing w:line="276" w:lineRule="auto"/>
        <w:ind w:firstLine="709"/>
        <w:jc w:val="both"/>
      </w:pPr>
      <w:r>
        <w:rPr>
          <w:sz w:val="28"/>
          <w:szCs w:val="28"/>
        </w:rPr>
        <w:t xml:space="preserve">Программа для детей среднего и старшего дошкольного возраста рассчитана на 1 год с количеством занятий 2 часа в неделю. Всего 72 часа. </w:t>
      </w:r>
      <w:r>
        <w:rPr>
          <w:sz w:val="28"/>
          <w:szCs w:val="28"/>
        </w:rPr>
        <w:lastRenderedPageBreak/>
        <w:t xml:space="preserve">Продолжительность каждого занятия 30 минут. Основной единицей учебного процесса является учебное занятие, которое может быть проведено в форме игры, путешествия, беседы и др. </w:t>
      </w:r>
      <w:r>
        <w:rPr>
          <w:sz w:val="28"/>
          <w:szCs w:val="28"/>
          <w:highlight w:val="yellow"/>
        </w:rPr>
        <w:t xml:space="preserve"> </w:t>
      </w:r>
    </w:p>
    <w:p w14:paraId="38189CC2" w14:textId="77777777" w:rsidR="00BC5F78" w:rsidRDefault="00B0772F">
      <w:pPr>
        <w:spacing w:line="276" w:lineRule="auto"/>
        <w:ind w:firstLine="540"/>
        <w:jc w:val="both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Основные идеи, принципы и подходы, реализуемые в программе</w:t>
      </w:r>
    </w:p>
    <w:p w14:paraId="2342A01C" w14:textId="77777777" w:rsidR="00BC5F78" w:rsidRDefault="00B0772F">
      <w:pPr>
        <w:spacing w:line="276" w:lineRule="auto"/>
        <w:ind w:firstLine="540"/>
        <w:jc w:val="both"/>
      </w:pPr>
      <w:r>
        <w:rPr>
          <w:sz w:val="28"/>
          <w:szCs w:val="28"/>
        </w:rPr>
        <w:t>• Актуальность. Создание условий для повышения мотивации к изготовлению изделий из глины, стремление развивать творческие возможности учащихся.</w:t>
      </w:r>
    </w:p>
    <w:p w14:paraId="4E051FA6" w14:textId="77777777" w:rsidR="00BC5F78" w:rsidRDefault="00B0772F">
      <w:pPr>
        <w:spacing w:line="276" w:lineRule="auto"/>
        <w:ind w:firstLine="540"/>
        <w:jc w:val="both"/>
      </w:pPr>
      <w:r>
        <w:rPr>
          <w:sz w:val="28"/>
          <w:szCs w:val="28"/>
        </w:rPr>
        <w:t xml:space="preserve"> • Системность. Курс строится в соответствии с принципом от частного (особенности изготовления отдельных изделий) к общему (способы изготовления глиняных изделий в целом). </w:t>
      </w:r>
    </w:p>
    <w:p w14:paraId="359BF61A" w14:textId="77777777" w:rsidR="00BC5F78" w:rsidRDefault="00B0772F">
      <w:pPr>
        <w:spacing w:line="276" w:lineRule="auto"/>
        <w:ind w:firstLine="540"/>
        <w:jc w:val="both"/>
      </w:pPr>
      <w:r>
        <w:rPr>
          <w:sz w:val="28"/>
          <w:szCs w:val="28"/>
        </w:rPr>
        <w:t>• Практическая направленность. Содержание занятий направлено на освоение специальной терминологии, на изготовление изделий из глины, которые могут использоваться в быту.</w:t>
      </w:r>
    </w:p>
    <w:p w14:paraId="3B3D1245" w14:textId="77777777" w:rsidR="00BC5F78" w:rsidRDefault="00B0772F">
      <w:pPr>
        <w:spacing w:line="276" w:lineRule="auto"/>
        <w:ind w:firstLine="540"/>
        <w:jc w:val="both"/>
        <w:rPr>
          <w:i/>
          <w:sz w:val="28"/>
          <w:szCs w:val="28"/>
          <w:highlight w:val="yellow"/>
        </w:rPr>
      </w:pPr>
      <w:r>
        <w:rPr>
          <w:sz w:val="28"/>
          <w:szCs w:val="28"/>
        </w:rPr>
        <w:t xml:space="preserve">• Реалистичность. Усвоение основного содержания программы возможно за количество занятий, заявленных в программе. </w:t>
      </w:r>
    </w:p>
    <w:p w14:paraId="30F2BE34" w14:textId="77777777" w:rsidR="00BC5F78" w:rsidRDefault="00B0772F">
      <w:pPr>
        <w:spacing w:line="276" w:lineRule="auto"/>
        <w:ind w:firstLine="540"/>
      </w:pPr>
      <w:r>
        <w:rPr>
          <w:b/>
          <w:i/>
          <w:sz w:val="28"/>
          <w:szCs w:val="28"/>
        </w:rPr>
        <w:t xml:space="preserve"> Планируемые результаты </w:t>
      </w:r>
    </w:p>
    <w:p w14:paraId="6B77A243" w14:textId="77777777" w:rsidR="00BC5F78" w:rsidRDefault="00B0772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1. У учащихся могут быть сформированы </w:t>
      </w:r>
      <w:r>
        <w:rPr>
          <w:b/>
          <w:sz w:val="28"/>
          <w:szCs w:val="28"/>
        </w:rPr>
        <w:t>л</w:t>
      </w:r>
      <w:r>
        <w:rPr>
          <w:b/>
          <w:sz w:val="28"/>
          <w:szCs w:val="28"/>
          <w:u w:val="single"/>
        </w:rPr>
        <w:t>ичностные результаты</w:t>
      </w:r>
      <w:r>
        <w:rPr>
          <w:sz w:val="28"/>
          <w:szCs w:val="28"/>
          <w:u w:val="single"/>
        </w:rPr>
        <w:t>:</w:t>
      </w:r>
    </w:p>
    <w:p w14:paraId="6798C838" w14:textId="77777777" w:rsidR="00BC5F78" w:rsidRDefault="00B0772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- ответственное отношение к учению, способность к самообразованию;</w:t>
      </w:r>
    </w:p>
    <w:p w14:paraId="6B45EB20" w14:textId="77777777" w:rsidR="00BC5F78" w:rsidRDefault="00B0772F">
      <w:pPr>
        <w:spacing w:line="276" w:lineRule="auto"/>
      </w:pPr>
      <w:r>
        <w:rPr>
          <w:sz w:val="28"/>
          <w:szCs w:val="28"/>
        </w:rPr>
        <w:t>- способность к эмоциональному восприятию изготавливаемых изделий;</w:t>
      </w:r>
    </w:p>
    <w:p w14:paraId="745A2235" w14:textId="77777777" w:rsidR="00BC5F78" w:rsidRDefault="00B0772F">
      <w:pPr>
        <w:spacing w:line="276" w:lineRule="auto"/>
        <w:jc w:val="both"/>
      </w:pPr>
      <w:r>
        <w:rPr>
          <w:sz w:val="28"/>
          <w:szCs w:val="28"/>
        </w:rPr>
        <w:t>- умение контролировать процесс и результат своей деятельности;</w:t>
      </w:r>
    </w:p>
    <w:p w14:paraId="40DF478F" w14:textId="77777777" w:rsidR="00BC5F78" w:rsidRDefault="00B0772F">
      <w:pPr>
        <w:spacing w:line="276" w:lineRule="auto"/>
        <w:jc w:val="both"/>
      </w:pPr>
      <w:r>
        <w:rPr>
          <w:sz w:val="28"/>
          <w:szCs w:val="28"/>
        </w:rPr>
        <w:t>- первоначальные представления о гончарном деле как сфере человеческой деятельности, об этапах её развития, о её значимости для человека;</w:t>
      </w:r>
    </w:p>
    <w:p w14:paraId="50C91FFA" w14:textId="77777777" w:rsidR="00BC5F78" w:rsidRDefault="00B0772F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коммуникативная компетентность в общении и сотрудничестве со сверстниками в образовательной, творческой и других видах деятельности;</w:t>
      </w:r>
    </w:p>
    <w:p w14:paraId="4EDC8A4B" w14:textId="77777777" w:rsidR="00BC5F78" w:rsidRDefault="00B0772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- творческий подход при работе над изделием;</w:t>
      </w:r>
    </w:p>
    <w:p w14:paraId="7DB23C3B" w14:textId="77777777" w:rsidR="00BC5F78" w:rsidRDefault="00B0772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- усидчивость, терпеливость;</w:t>
      </w:r>
    </w:p>
    <w:p w14:paraId="39BD8D3C" w14:textId="77777777" w:rsidR="00BC5F78" w:rsidRDefault="00B0772F">
      <w:pPr>
        <w:pStyle w:val="27"/>
        <w:shd w:val="clear" w:color="auto" w:fill="auto"/>
        <w:tabs>
          <w:tab w:val="left" w:pos="0"/>
        </w:tabs>
        <w:spacing w:after="0" w:line="276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- мотивационная основа художественно-творческой деятельности, включая социальные и познавательные мотивы;</w:t>
      </w:r>
    </w:p>
    <w:p w14:paraId="37DFFC8E" w14:textId="77777777" w:rsidR="00BC5F78" w:rsidRDefault="00B0772F">
      <w:pPr>
        <w:pStyle w:val="27"/>
        <w:shd w:val="clear" w:color="auto" w:fill="auto"/>
        <w:tabs>
          <w:tab w:val="left" w:pos="0"/>
        </w:tabs>
        <w:spacing w:after="0" w:line="276" w:lineRule="auto"/>
        <w:ind w:right="20" w:firstLine="0"/>
      </w:pPr>
      <w:r>
        <w:rPr>
          <w:sz w:val="28"/>
          <w:szCs w:val="28"/>
        </w:rPr>
        <w:t>- устойчивый интерес к новым, нетрадиционным видам прикладного творчества в работе с глиной, новым способам и неожиданным решениям в технологии и материаловедении, новым способам самовыражения.</w:t>
      </w:r>
    </w:p>
    <w:p w14:paraId="26E8B18C" w14:textId="77777777" w:rsidR="00BC5F78" w:rsidRDefault="00B0772F">
      <w:pPr>
        <w:spacing w:line="276" w:lineRule="auto"/>
      </w:pPr>
      <w:r>
        <w:rPr>
          <w:sz w:val="28"/>
          <w:szCs w:val="28"/>
        </w:rPr>
        <w:t>2</w:t>
      </w:r>
      <w:r>
        <w:rPr>
          <w:sz w:val="28"/>
          <w:szCs w:val="28"/>
          <w:u w:val="single"/>
        </w:rPr>
        <w:t xml:space="preserve">. </w:t>
      </w:r>
      <w:r>
        <w:rPr>
          <w:b/>
          <w:sz w:val="28"/>
          <w:szCs w:val="28"/>
          <w:u w:val="single"/>
        </w:rPr>
        <w:t>Метапредметные результаты</w:t>
      </w:r>
      <w:r>
        <w:rPr>
          <w:b/>
          <w:sz w:val="28"/>
          <w:szCs w:val="28"/>
        </w:rPr>
        <w:t>:</w:t>
      </w:r>
    </w:p>
    <w:p w14:paraId="47F01928" w14:textId="77777777" w:rsidR="00BC5F78" w:rsidRDefault="00B0772F">
      <w:pPr>
        <w:spacing w:line="276" w:lineRule="auto"/>
        <w:ind w:firstLine="54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-  </w:t>
      </w:r>
      <w:r>
        <w:rPr>
          <w:i/>
          <w:sz w:val="28"/>
          <w:szCs w:val="28"/>
          <w:u w:val="single"/>
        </w:rPr>
        <w:t>Регулятивные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</w:rPr>
        <w:t xml:space="preserve"> Учащиеся получат возможность научиться составлять план и последовательность действий, определять последовательность промежуточных целей и соответствующих им действий с учётом конечного результата, осуществлять контроль по результату и способу действия, адекватно оценивать результат выполнения задания;</w:t>
      </w:r>
    </w:p>
    <w:p w14:paraId="6101F071" w14:textId="77777777" w:rsidR="00BC5F78" w:rsidRDefault="00B0772F">
      <w:pPr>
        <w:pStyle w:val="27"/>
        <w:shd w:val="clear" w:color="auto" w:fill="auto"/>
        <w:tabs>
          <w:tab w:val="left" w:pos="398"/>
        </w:tabs>
        <w:spacing w:after="0" w:line="276" w:lineRule="auto"/>
        <w:ind w:left="120" w:firstLine="0"/>
      </w:pPr>
      <w:r>
        <w:rPr>
          <w:sz w:val="28"/>
          <w:szCs w:val="28"/>
        </w:rPr>
        <w:t xml:space="preserve">      - </w:t>
      </w:r>
      <w:r>
        <w:rPr>
          <w:i/>
          <w:sz w:val="28"/>
          <w:szCs w:val="28"/>
          <w:u w:val="single"/>
        </w:rPr>
        <w:t>Познавательные.</w:t>
      </w:r>
      <w:r>
        <w:rPr>
          <w:sz w:val="28"/>
          <w:szCs w:val="28"/>
        </w:rPr>
        <w:t xml:space="preserve"> Учащиеся получат возможность научиться устанавливать причинно-следственные связи, строить логические цепочки </w:t>
      </w:r>
      <w:r>
        <w:rPr>
          <w:sz w:val="28"/>
          <w:szCs w:val="28"/>
        </w:rPr>
        <w:lastRenderedPageBreak/>
        <w:t>рассуждений, планировать деятельность исследовательского характера, выбирать эффективные способы изготовления изделий; анализировать объекты;</w:t>
      </w:r>
    </w:p>
    <w:p w14:paraId="227201E2" w14:textId="77777777" w:rsidR="00BC5F78" w:rsidRDefault="00B0772F">
      <w:pPr>
        <w:pStyle w:val="27"/>
        <w:shd w:val="clear" w:color="auto" w:fill="auto"/>
        <w:tabs>
          <w:tab w:val="left" w:pos="394"/>
        </w:tabs>
        <w:spacing w:after="0" w:line="276" w:lineRule="auto"/>
        <w:ind w:left="120" w:firstLine="0"/>
      </w:pPr>
      <w:r>
        <w:rPr>
          <w:sz w:val="28"/>
          <w:szCs w:val="28"/>
        </w:rPr>
        <w:t xml:space="preserve">      - проводить сравнение, классификацию, синтез по разным критериям;</w:t>
      </w:r>
    </w:p>
    <w:p w14:paraId="0ABF04FC" w14:textId="77777777" w:rsidR="00BC5F78" w:rsidRDefault="00B0772F">
      <w:pPr>
        <w:pStyle w:val="27"/>
        <w:shd w:val="clear" w:color="auto" w:fill="auto"/>
        <w:tabs>
          <w:tab w:val="left" w:pos="394"/>
        </w:tabs>
        <w:spacing w:after="0" w:line="276" w:lineRule="auto"/>
        <w:ind w:left="120" w:firstLine="0"/>
      </w:pPr>
      <w:r>
        <w:rPr>
          <w:sz w:val="28"/>
          <w:szCs w:val="28"/>
        </w:rPr>
        <w:t xml:space="preserve">     - проводить наблюдения и эксперименты;</w:t>
      </w:r>
    </w:p>
    <w:p w14:paraId="5D2EEEC4" w14:textId="77777777" w:rsidR="00BC5F78" w:rsidRDefault="00B0772F">
      <w:pPr>
        <w:pStyle w:val="27"/>
        <w:shd w:val="clear" w:color="auto" w:fill="auto"/>
        <w:tabs>
          <w:tab w:val="left" w:pos="389"/>
        </w:tabs>
        <w:spacing w:after="0" w:line="276" w:lineRule="auto"/>
        <w:ind w:left="120" w:firstLine="0"/>
        <w:rPr>
          <w:sz w:val="28"/>
          <w:szCs w:val="28"/>
        </w:rPr>
      </w:pPr>
      <w:r>
        <w:rPr>
          <w:sz w:val="28"/>
          <w:szCs w:val="28"/>
        </w:rPr>
        <w:t xml:space="preserve">     - делать выводы.</w:t>
      </w:r>
    </w:p>
    <w:p w14:paraId="6C8AD062" w14:textId="77777777" w:rsidR="00BC5F78" w:rsidRDefault="00B0772F">
      <w:pPr>
        <w:ind w:firstLine="540"/>
        <w:jc w:val="both"/>
      </w:pPr>
      <w:r>
        <w:rPr>
          <w:i/>
          <w:sz w:val="28"/>
          <w:szCs w:val="28"/>
          <w:u w:val="single"/>
        </w:rPr>
        <w:t>- Коммуникативные</w:t>
      </w:r>
      <w:r>
        <w:rPr>
          <w:sz w:val="28"/>
          <w:szCs w:val="28"/>
        </w:rPr>
        <w:t>. Учащиеся получат возможность научиться организовать совместную деятельность и учебное сотрудничество с педагогом и сверстниками, работать в группе, распределять функции и роли, разрешать конфликты на основе учёта интересов и позиций всех участников, аргументировать свою позицию.</w:t>
      </w:r>
    </w:p>
    <w:p w14:paraId="2469311F" w14:textId="77777777" w:rsidR="00BC5F78" w:rsidRDefault="00B0772F">
      <w:pPr>
        <w:jc w:val="both"/>
      </w:pPr>
      <w:r>
        <w:rPr>
          <w:sz w:val="28"/>
          <w:szCs w:val="28"/>
        </w:rPr>
        <w:t>3</w:t>
      </w:r>
      <w:r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  <w:u w:val="single"/>
        </w:rPr>
        <w:t>Предметные результаты</w:t>
      </w:r>
      <w:r>
        <w:rPr>
          <w:sz w:val="28"/>
          <w:szCs w:val="28"/>
        </w:rPr>
        <w:t>.  Учащиеся получат возможность научиться:</w:t>
      </w:r>
    </w:p>
    <w:p w14:paraId="728E2CEE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подготавливать глиняную массу для работы</w:t>
      </w:r>
    </w:p>
    <w:p w14:paraId="535E88EA" w14:textId="77777777" w:rsidR="00BC5F78" w:rsidRDefault="00B0772F">
      <w:pPr>
        <w:ind w:firstLine="540"/>
        <w:jc w:val="both"/>
      </w:pPr>
      <w:r>
        <w:rPr>
          <w:sz w:val="28"/>
          <w:szCs w:val="28"/>
        </w:rPr>
        <w:t>- самостоятельно изготавливать изделия из глины при помощи технологических карт различными способами;</w:t>
      </w:r>
    </w:p>
    <w:p w14:paraId="6CB76CEB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использовать справочные материалы;</w:t>
      </w:r>
    </w:p>
    <w:p w14:paraId="53DA737F" w14:textId="77777777" w:rsidR="00BC5F78" w:rsidRDefault="00B0772F">
      <w:pPr>
        <w:pStyle w:val="27"/>
        <w:shd w:val="clear" w:color="auto" w:fill="auto"/>
        <w:tabs>
          <w:tab w:val="left" w:pos="394"/>
        </w:tabs>
        <w:spacing w:after="0" w:line="240" w:lineRule="auto"/>
        <w:ind w:left="120" w:firstLine="0"/>
      </w:pPr>
      <w:r>
        <w:rPr>
          <w:sz w:val="28"/>
          <w:szCs w:val="28"/>
        </w:rPr>
        <w:t xml:space="preserve">       - уметь осуществлять отбор необходимого материала при работе над изделием; </w:t>
      </w:r>
    </w:p>
    <w:p w14:paraId="7E8DC05A" w14:textId="77777777" w:rsidR="00BC5F78" w:rsidRDefault="00B0772F">
      <w:pPr>
        <w:pStyle w:val="27"/>
        <w:shd w:val="clear" w:color="auto" w:fill="auto"/>
        <w:tabs>
          <w:tab w:val="left" w:pos="394"/>
        </w:tabs>
        <w:spacing w:after="0" w:line="240" w:lineRule="auto"/>
        <w:ind w:left="120" w:firstLine="0"/>
      </w:pPr>
      <w:r>
        <w:rPr>
          <w:sz w:val="28"/>
          <w:szCs w:val="28"/>
        </w:rPr>
        <w:t xml:space="preserve">      - понимать рисунки, эскизы, определять размеры;</w:t>
      </w:r>
    </w:p>
    <w:p w14:paraId="1F192825" w14:textId="77777777" w:rsidR="00BC5F78" w:rsidRDefault="00B0772F">
      <w:pPr>
        <w:pStyle w:val="27"/>
        <w:shd w:val="clear" w:color="auto" w:fill="auto"/>
        <w:tabs>
          <w:tab w:val="left" w:pos="0"/>
          <w:tab w:val="left" w:pos="4944"/>
        </w:tabs>
        <w:spacing w:after="0" w:line="240" w:lineRule="auto"/>
        <w:ind w:right="20" w:firstLine="440"/>
      </w:pPr>
      <w:r>
        <w:rPr>
          <w:sz w:val="28"/>
          <w:szCs w:val="28"/>
        </w:rPr>
        <w:t xml:space="preserve"> - знать названия, правила пользования инструментами и приспособлениями для обработки глины;</w:t>
      </w:r>
    </w:p>
    <w:p w14:paraId="2325D934" w14:textId="77777777" w:rsidR="00BC5F78" w:rsidRDefault="00B0772F">
      <w:pPr>
        <w:pStyle w:val="27"/>
        <w:shd w:val="clear" w:color="auto" w:fill="auto"/>
        <w:tabs>
          <w:tab w:val="left" w:pos="398"/>
        </w:tabs>
        <w:spacing w:after="0" w:line="240" w:lineRule="auto"/>
        <w:ind w:left="120" w:firstLine="0"/>
      </w:pPr>
      <w:r>
        <w:rPr>
          <w:sz w:val="28"/>
          <w:szCs w:val="28"/>
        </w:rPr>
        <w:t xml:space="preserve">     -  самостоятельно выполнять изделия по образцу, рисунку, эскизу.</w:t>
      </w:r>
    </w:p>
    <w:p w14:paraId="7E0A577C" w14:textId="77777777" w:rsidR="00BC5F78" w:rsidRDefault="00B0772F">
      <w:pPr>
        <w:ind w:firstLine="540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Основные виды деятельности учащихся: </w:t>
      </w:r>
    </w:p>
    <w:p w14:paraId="6DCB27B4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проектная деятельность; </w:t>
      </w:r>
    </w:p>
    <w:p w14:paraId="25BF27BE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самостоятельная работа; </w:t>
      </w:r>
    </w:p>
    <w:p w14:paraId="31646789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• работа в парах, в группах, индивидуально;</w:t>
      </w:r>
    </w:p>
    <w:p w14:paraId="73E4BF7E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творческие работы; </w:t>
      </w:r>
    </w:p>
    <w:p w14:paraId="299344FA" w14:textId="77777777" w:rsidR="00BC5F78" w:rsidRDefault="00B077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11C9FC92" w14:textId="77777777" w:rsidR="00BC5F78" w:rsidRDefault="00B0772F">
      <w:pPr>
        <w:ind w:firstLine="567"/>
        <w:jc w:val="both"/>
      </w:pPr>
      <w:r>
        <w:rPr>
          <w:b/>
          <w:i/>
          <w:sz w:val="28"/>
          <w:szCs w:val="28"/>
        </w:rPr>
        <w:t>Виды контроля знаний и способы подведения итогов реализации программы</w:t>
      </w:r>
      <w:r>
        <w:rPr>
          <w:i/>
          <w:sz w:val="28"/>
          <w:szCs w:val="28"/>
        </w:rPr>
        <w:t>.</w:t>
      </w:r>
    </w:p>
    <w:p w14:paraId="0CEB2709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проверки уровня усвоения знаний учащимися могут быть использованы следующие виды контроля: </w:t>
      </w:r>
    </w:p>
    <w:p w14:paraId="34454E60" w14:textId="77777777" w:rsidR="00BC5F78" w:rsidRDefault="00B0772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Работа по образцу (сравнение с образцом);</w:t>
      </w:r>
    </w:p>
    <w:p w14:paraId="61DC8500" w14:textId="77777777" w:rsidR="00BC5F78" w:rsidRDefault="00B0772F">
      <w:pPr>
        <w:ind w:firstLine="540"/>
        <w:jc w:val="both"/>
      </w:pPr>
      <w:r>
        <w:rPr>
          <w:sz w:val="28"/>
          <w:szCs w:val="28"/>
        </w:rPr>
        <w:t xml:space="preserve">- Участие в творческих конкурсах различного уровня; </w:t>
      </w:r>
    </w:p>
    <w:p w14:paraId="63E73FD1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Диагностика умений и навыков в начале, середине, конце учебного года;</w:t>
      </w:r>
    </w:p>
    <w:p w14:paraId="39882791" w14:textId="77777777" w:rsidR="00BC5F78" w:rsidRDefault="00B0772F">
      <w:pPr>
        <w:shd w:val="clear" w:color="auto" w:fill="FFFFFF"/>
        <w:tabs>
          <w:tab w:val="left" w:pos="142"/>
        </w:tabs>
        <w:jc w:val="both"/>
      </w:pPr>
      <w:r>
        <w:rPr>
          <w:sz w:val="28"/>
          <w:szCs w:val="28"/>
        </w:rPr>
        <w:t xml:space="preserve">       - Мини-выставки по пройденным темам. </w:t>
      </w:r>
    </w:p>
    <w:p w14:paraId="3762BC12" w14:textId="77777777" w:rsidR="00BC5F78" w:rsidRDefault="00B0772F">
      <w:pPr>
        <w:shd w:val="clear" w:color="auto" w:fill="FFFFFF"/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Итоговая выставка в ДОУ;</w:t>
      </w:r>
    </w:p>
    <w:p w14:paraId="61D5C292" w14:textId="77777777" w:rsidR="00BC5F78" w:rsidRDefault="00B0772F">
      <w:pPr>
        <w:shd w:val="clear" w:color="auto" w:fill="FFFFFF"/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Практикум;</w:t>
      </w:r>
    </w:p>
    <w:p w14:paraId="6096588B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 xml:space="preserve">    </w:t>
      </w:r>
    </w:p>
    <w:p w14:paraId="02CFAFDB" w14:textId="77777777" w:rsidR="00BC5F78" w:rsidRDefault="00B0772F">
      <w:pPr>
        <w:widowControl/>
        <w:rPr>
          <w:sz w:val="28"/>
          <w:szCs w:val="28"/>
        </w:rPr>
      </w:pPr>
      <w:r>
        <w:rPr>
          <w:sz w:val="28"/>
          <w:szCs w:val="28"/>
        </w:rPr>
        <w:br w:type="page" w:clear="all"/>
      </w:r>
    </w:p>
    <w:p w14:paraId="749A127D" w14:textId="77777777" w:rsidR="00BC5F78" w:rsidRDefault="00B0772F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Цель программы - воспитать интерес к народному творчеству, вовлечь учащихся в творческую деятельность, привить первоначальные навыки в освоении гончарного ремесла. </w:t>
      </w:r>
    </w:p>
    <w:p w14:paraId="55C42C83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Задачи:</w:t>
      </w:r>
    </w:p>
    <w:p w14:paraId="61EC8C1B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  учить обучающихся понимать и любить искусство керамики;</w:t>
      </w:r>
    </w:p>
    <w:p w14:paraId="4AC7E4F0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 xml:space="preserve"> - познакомить с основными свойствами и особенностями природной глины, </w:t>
      </w:r>
    </w:p>
    <w:p w14:paraId="71A6B210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дать общие понятия основ технологии керамического производства;</w:t>
      </w:r>
    </w:p>
    <w:p w14:paraId="2309F8B7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 познакомить обучающихся с изготовлением глиняной игрушки и посуды;</w:t>
      </w:r>
    </w:p>
    <w:p w14:paraId="50974358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дать первоначальные сведения о русской народной игрушке и помочь усвоить понятия «декоративность» и «народность».</w:t>
      </w:r>
    </w:p>
    <w:p w14:paraId="55FF7004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ходе занятий учащиеся познакомятся с некоторыми технологическими операциями производства керамических изделий несложных форм и игрушки: приготовлением глиняной массы традиционными и современными способами, ручной лепкой посуды, музыкальных инструментов.</w:t>
      </w:r>
    </w:p>
    <w:p w14:paraId="43793C9E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Кроме того, даются краткие сведения о механическом способе (отливке и вдавливании в формы), оправке, сушке изделий; обжиге.  При этом главное внимание уделяется ручным способам изготовления и декорирования изделий, лепке сосудов ленточным способом, дымлению, лощению полному и частичному, тиснению и ангобированию. Детям даются сведения по кистевой росписи, работе с пипеткой и контуром.</w:t>
      </w:r>
    </w:p>
    <w:p w14:paraId="1D175A35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Программа ориентирована на приобщение детей к творчеству и носит образовательный характер.</w:t>
      </w:r>
    </w:p>
    <w:p w14:paraId="23EC70CF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рассчитана на обучающихся 4 – 7 лет. </w:t>
      </w:r>
    </w:p>
    <w:p w14:paraId="40B0689A" w14:textId="77777777" w:rsidR="00BC5F78" w:rsidRDefault="00B0772F">
      <w:pPr>
        <w:shd w:val="clear" w:color="auto" w:fill="FFFFFF"/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В процессе обучения предусматривается не только передача учащимся определённых знаний и практических умений, но и развитие их творческих способностей, поощрение стремления к самостоятельному творческому труду.</w:t>
      </w:r>
    </w:p>
    <w:p w14:paraId="4AA9A6A6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Учебный процесс основан на обучении основным приёмам и технологии изготовления игрушки и прочих декоративных изделий из природного материала, сочетающих в себе эстетические и практически-полезные качества. Дети приобретают теоретические и практические знания и умения в работе с глиной. В процессе работы у детей развивается чувство ритма, цвета, глазомер, тренируются пальцы рук, воспитывается наблюдательность, усидчивость, эстетическое восприятие мира, формируются понятия о красоте изделий, созданных своими руками.</w:t>
      </w:r>
    </w:p>
    <w:p w14:paraId="696B0BD0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Творческий подход к работе дети перенесут в дальнейшем во все виды общественно-полезной деятельности. </w:t>
      </w:r>
    </w:p>
    <w:p w14:paraId="4AB11EC7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При реализации программы применяются методы:</w:t>
      </w:r>
    </w:p>
    <w:p w14:paraId="07F68792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словесные: лекции, рассказы, беседы;</w:t>
      </w:r>
    </w:p>
    <w:p w14:paraId="17BBA643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наглядные: репродукции, слайды, фото и видеосюжеты, образцы изделий;</w:t>
      </w:r>
    </w:p>
    <w:p w14:paraId="14E610FD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-практические: изготовление наглядных пособий, инструментов, приспособлений, изделий, самостоятельная подготовка глиняной основы необходимой консистенции.</w:t>
      </w:r>
    </w:p>
    <w:p w14:paraId="592679AC" w14:textId="77777777" w:rsidR="00BC5F78" w:rsidRDefault="00BC5F78">
      <w:pPr>
        <w:shd w:val="clear" w:color="auto" w:fill="FFFFFF"/>
        <w:jc w:val="center"/>
        <w:rPr>
          <w:b/>
          <w:bCs/>
          <w:sz w:val="24"/>
          <w:szCs w:val="24"/>
        </w:rPr>
      </w:pPr>
    </w:p>
    <w:p w14:paraId="3416AB6E" w14:textId="77777777" w:rsidR="00BC5F78" w:rsidRDefault="00BC5F78">
      <w:pPr>
        <w:shd w:val="clear" w:color="auto" w:fill="FFFFFF"/>
        <w:rPr>
          <w:b/>
          <w:bCs/>
          <w:sz w:val="24"/>
          <w:szCs w:val="24"/>
        </w:rPr>
      </w:pPr>
    </w:p>
    <w:p w14:paraId="64BB5CAC" w14:textId="77777777" w:rsidR="00BC5F78" w:rsidRDefault="00B0772F">
      <w:pPr>
        <w:widowControl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 w:clear="all"/>
      </w:r>
    </w:p>
    <w:p w14:paraId="02DF17CB" w14:textId="77777777" w:rsidR="00BC5F78" w:rsidRDefault="00B0772F">
      <w:pPr>
        <w:shd w:val="clear" w:color="auto" w:fill="FFFFFF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УЧЕБНЫЙ ПЛАН </w:t>
      </w:r>
    </w:p>
    <w:p w14:paraId="43A06A0A" w14:textId="77777777" w:rsidR="00BC5F78" w:rsidRDefault="00B0772F">
      <w:pPr>
        <w:shd w:val="clear" w:color="auto" w:fill="FFFFFF"/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(72 часа, 2 часа в неделю)</w:t>
      </w:r>
    </w:p>
    <w:tbl>
      <w:tblPr>
        <w:tblW w:w="9497" w:type="dxa"/>
        <w:tblInd w:w="-7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962"/>
        <w:gridCol w:w="1134"/>
        <w:gridCol w:w="992"/>
        <w:gridCol w:w="850"/>
        <w:gridCol w:w="1559"/>
      </w:tblGrid>
      <w:tr w:rsidR="00BC5F78" w14:paraId="26BA1FF8" w14:textId="77777777">
        <w:trPr>
          <w:trHeight w:val="384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C10CA50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B2E5740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</w:t>
            </w:r>
          </w:p>
          <w:p w14:paraId="2BD5F337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E04AF7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CA8B23C" w14:textId="77777777" w:rsidR="00BC5F78" w:rsidRDefault="00B0772F">
            <w:pPr>
              <w:shd w:val="clear" w:color="auto" w:fill="FFFFFF"/>
              <w:spacing w:line="276" w:lineRule="auto"/>
              <w:ind w:left="2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Практика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ECA6CBB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Формы аттестации/контроля</w:t>
            </w:r>
          </w:p>
        </w:tc>
      </w:tr>
      <w:tr w:rsidR="00BC5F78" w14:paraId="7A3A2214" w14:textId="77777777">
        <w:trPr>
          <w:trHeight w:val="67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D69455C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Вводное занятие. Цели и задачи обучения.</w:t>
            </w:r>
          </w:p>
          <w:p w14:paraId="5A96B336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Основы материаловедения по керамике. Основные свойства глины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26601D2" w14:textId="77777777" w:rsidR="00BC5F78" w:rsidRDefault="00B0772F">
            <w:pPr>
              <w:shd w:val="clear" w:color="auto" w:fill="FFFFFF"/>
              <w:spacing w:line="276" w:lineRule="auto"/>
              <w:ind w:left="18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E60C20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0FFB61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CF8A76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C5F78" w14:paraId="1ACB1E6D" w14:textId="77777777">
        <w:trPr>
          <w:trHeight w:val="960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33A6469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Особенности народного искусства и художественных промыслов России.</w:t>
            </w:r>
          </w:p>
          <w:p w14:paraId="122ACF76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Технология керамического производства. Приготовление массы, процесс изготовления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F65A80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EAE270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2FDC5BE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C97E8CE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Тесты на сравнение образцов</w:t>
            </w:r>
          </w:p>
        </w:tc>
      </w:tr>
      <w:tr w:rsidR="00BC5F78" w14:paraId="55DA46DD" w14:textId="77777777">
        <w:trPr>
          <w:trHeight w:val="1290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D5AEB2C" w14:textId="77777777" w:rsidR="00BC5F78" w:rsidRDefault="00B077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Пласт. Основные приемы работы (скручивание, вырезание, </w:t>
            </w:r>
            <w:proofErr w:type="spellStart"/>
            <w:r>
              <w:rPr>
                <w:sz w:val="24"/>
                <w:szCs w:val="24"/>
              </w:rPr>
              <w:t>налепы</w:t>
            </w:r>
            <w:proofErr w:type="spellEnd"/>
            <w:r>
              <w:rPr>
                <w:sz w:val="24"/>
                <w:szCs w:val="24"/>
              </w:rPr>
              <w:t>, оттиск, процарапывание).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3FD044D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C9AC7A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8E9342C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58336CE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Устный опрос</w:t>
            </w:r>
          </w:p>
        </w:tc>
      </w:tr>
      <w:tr w:rsidR="00BC5F78" w14:paraId="6658AE9F" w14:textId="77777777">
        <w:trPr>
          <w:trHeight w:val="990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1DD77CF" w14:textId="77777777" w:rsidR="00BC5F78" w:rsidRDefault="00B077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Лепка – изготовление музыкальных инструментов. Маракас, колокольчик.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84A0CC7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BD8FA3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E032A13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A7219E8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Практическая работа</w:t>
            </w:r>
          </w:p>
        </w:tc>
      </w:tr>
      <w:tr w:rsidR="00BC5F78" w14:paraId="298FFD36" w14:textId="77777777">
        <w:trPr>
          <w:trHeight w:val="97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33005B1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bookmarkStart w:id="0" w:name="_Hlk163295337"/>
            <w:r>
              <w:rPr>
                <w:sz w:val="24"/>
                <w:szCs w:val="24"/>
              </w:rPr>
              <w:t>Способы лепки (комбинированная, из цельного куска и конструктивная) Лепка – растения, животные, человек.</w:t>
            </w:r>
            <w:bookmarkEnd w:id="0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45741C7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283271D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C8069BD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5654835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Практическая работа</w:t>
            </w:r>
          </w:p>
        </w:tc>
      </w:tr>
      <w:tr w:rsidR="00BC5F78" w14:paraId="2807B6FF" w14:textId="77777777">
        <w:trPr>
          <w:trHeight w:val="100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3F1BFEF" w14:textId="77777777" w:rsidR="00BC5F78" w:rsidRDefault="00B0772F">
            <w:pPr>
              <w:shd w:val="clear" w:color="auto" w:fill="FFFFFF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 Изготовление свистульки в форме птицы. Обучение озвучиванию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C5CF9F5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5EE067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77A001C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E62EA99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Практическая работа</w:t>
            </w:r>
          </w:p>
          <w:p w14:paraId="03CE9A72" w14:textId="77777777" w:rsidR="00BC5F78" w:rsidRDefault="00BC5F78">
            <w:pPr>
              <w:shd w:val="clear" w:color="auto" w:fill="FFFFFF"/>
              <w:spacing w:line="276" w:lineRule="auto"/>
              <w:rPr>
                <w:sz w:val="24"/>
                <w:szCs w:val="24"/>
              </w:rPr>
            </w:pPr>
          </w:p>
        </w:tc>
      </w:tr>
      <w:tr w:rsidR="00BC5F78" w14:paraId="24AA807B" w14:textId="77777777">
        <w:trPr>
          <w:trHeight w:val="64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B041539" w14:textId="77777777" w:rsidR="00BC5F78" w:rsidRDefault="00B0772F">
            <w:pPr>
              <w:shd w:val="clear" w:color="auto" w:fill="FFFFFF"/>
              <w:spacing w:line="276" w:lineRule="auto"/>
            </w:pPr>
            <w:r>
              <w:rPr>
                <w:sz w:val="24"/>
                <w:szCs w:val="24"/>
              </w:rPr>
              <w:t>7. Лепка изделий вручную ленточной техникой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6AF1B9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6C1B783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0A9DFA7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FF5D2F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</w:t>
            </w:r>
          </w:p>
        </w:tc>
      </w:tr>
      <w:tr w:rsidR="00BC5F78" w14:paraId="10CB8CF0" w14:textId="77777777">
        <w:trPr>
          <w:trHeight w:val="97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C0FBE1C" w14:textId="77777777" w:rsidR="00BC5F78" w:rsidRDefault="00B0772F">
            <w:pPr>
              <w:shd w:val="clear" w:color="auto" w:fill="FFFFFF"/>
              <w:spacing w:line="276" w:lineRule="auto"/>
            </w:pPr>
            <w:r>
              <w:rPr>
                <w:sz w:val="24"/>
                <w:szCs w:val="24"/>
              </w:rPr>
              <w:t>8. Керамическая игрушка: классические центры, изготовление игрушки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2FD0054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F026D47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B274A09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D4FFDE1" w14:textId="77777777" w:rsidR="00BC5F78" w:rsidRDefault="00BC5F78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BC5F78" w14:paraId="13A2C6F3" w14:textId="77777777">
        <w:trPr>
          <w:trHeight w:val="64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BEA91C0" w14:textId="77777777" w:rsidR="00BC5F78" w:rsidRDefault="00B0772F">
            <w:pPr>
              <w:shd w:val="clear" w:color="auto" w:fill="FFFFFF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 Обучение навыкам работы с кистью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0E6664B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1EF025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938CAAD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2C3FBE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Практическая работа</w:t>
            </w:r>
          </w:p>
        </w:tc>
      </w:tr>
      <w:tr w:rsidR="00BC5F78" w14:paraId="2DF7E3D4" w14:textId="77777777">
        <w:trPr>
          <w:trHeight w:val="675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6B71471" w14:textId="77777777" w:rsidR="00BC5F78" w:rsidRDefault="00B0772F">
            <w:pPr>
              <w:shd w:val="clear" w:color="auto" w:fill="FFFFFF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10.Процесс создания сюжетной терракотовой игрушки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8982DC9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1213FBA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39695E5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301251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Практическая работа</w:t>
            </w:r>
          </w:p>
        </w:tc>
      </w:tr>
      <w:tr w:rsidR="00BC5F78" w14:paraId="23B061CB" w14:textId="77777777">
        <w:trPr>
          <w:trHeight w:val="624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9EC1003" w14:textId="77777777" w:rsidR="00BC5F78" w:rsidRDefault="00B0772F">
            <w:pPr>
              <w:shd w:val="clear" w:color="auto" w:fill="FFFFFF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 Подготовка к итоговой выставке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02F0E5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8452159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F1D5111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2BBA4DB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</w:t>
            </w:r>
          </w:p>
        </w:tc>
      </w:tr>
      <w:tr w:rsidR="00BC5F78" w14:paraId="40D18FCE" w14:textId="77777777">
        <w:trPr>
          <w:trHeight w:val="662"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0A46284" w14:textId="77777777" w:rsidR="00BC5F78" w:rsidRDefault="00B0772F">
            <w:pPr>
              <w:shd w:val="clear" w:color="auto" w:fill="FFFFFF"/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D643D83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998C97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574E1D2" w14:textId="77777777" w:rsidR="00BC5F78" w:rsidRDefault="00B0772F">
            <w:pPr>
              <w:shd w:val="clear" w:color="auto" w:fill="FFFFFF"/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008131A" w14:textId="77777777" w:rsidR="00BC5F78" w:rsidRDefault="00BC5F78">
            <w:pPr>
              <w:shd w:val="clear" w:color="auto" w:fill="FFFFFF"/>
              <w:spacing w:line="276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286B6FD" w14:textId="77777777" w:rsidR="00BC5F78" w:rsidRDefault="00B0772F">
      <w:pPr>
        <w:spacing w:line="360" w:lineRule="auto"/>
        <w:jc w:val="both"/>
        <w:rPr>
          <w:sz w:val="24"/>
          <w:szCs w:val="24"/>
        </w:rPr>
      </w:pPr>
      <w:r>
        <w:br w:type="page" w:clear="all"/>
      </w:r>
    </w:p>
    <w:p w14:paraId="4526E9FE" w14:textId="77777777" w:rsidR="00BC5F78" w:rsidRDefault="00B0772F">
      <w:pPr>
        <w:shd w:val="clear" w:color="auto" w:fill="FFFFFF"/>
        <w:spacing w:line="360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СОДЕРЖАНИЕ УЧЕБНО-ТЕМАТИЧЕСКОГО ПЛАНА.</w:t>
      </w:r>
    </w:p>
    <w:p w14:paraId="00EB8633" w14:textId="77777777" w:rsidR="00BC5F78" w:rsidRDefault="00B0772F">
      <w:pPr>
        <w:shd w:val="clear" w:color="auto" w:fill="FFFFFF"/>
        <w:ind w:firstLine="720"/>
        <w:jc w:val="both"/>
        <w:rPr>
          <w:b/>
          <w:bCs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Тема 1. Вводное занятие.</w:t>
      </w:r>
    </w:p>
    <w:p w14:paraId="66880C98" w14:textId="77777777" w:rsidR="00BC5F78" w:rsidRDefault="00B0772F">
      <w:pPr>
        <w:shd w:val="clear" w:color="auto" w:fill="FFFFFF"/>
        <w:ind w:firstLine="720"/>
        <w:jc w:val="both"/>
      </w:pPr>
      <w:r>
        <w:rPr>
          <w:b/>
          <w:sz w:val="28"/>
          <w:szCs w:val="28"/>
          <w:u w:val="single"/>
        </w:rPr>
        <w:t xml:space="preserve">Основы материаловедения по керамике. Основные свойства глины </w:t>
      </w:r>
    </w:p>
    <w:p w14:paraId="0C581AA9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Цели и задачи обучения. Правила внутреннего распорядка в мастерской. Инструменты и приспособления. Основное оборудование. Правила безопасности труда и личная гигиена. Организация рабочего места.</w:t>
      </w:r>
    </w:p>
    <w:p w14:paraId="2B037281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Глина - основной природный материал для изготовления керамических изделий. Основные свойства глины. Понятие о прочих сырьевых материалах, входящих в состав керамической массы. Практические занятия. Подготовка глиняной массы до готовности.</w:t>
      </w:r>
    </w:p>
    <w:p w14:paraId="3E4C7FAD" w14:textId="77777777" w:rsidR="00BC5F78" w:rsidRDefault="00BC5F78">
      <w:pPr>
        <w:shd w:val="clear" w:color="auto" w:fill="FFFFFF"/>
        <w:ind w:firstLine="720"/>
        <w:rPr>
          <w:b/>
          <w:bCs/>
          <w:sz w:val="28"/>
          <w:szCs w:val="28"/>
          <w:u w:val="single"/>
        </w:rPr>
      </w:pPr>
    </w:p>
    <w:p w14:paraId="17CAEE43" w14:textId="77777777" w:rsidR="00BC5F78" w:rsidRDefault="00B0772F">
      <w:pPr>
        <w:shd w:val="clear" w:color="auto" w:fill="FFFFFF"/>
        <w:ind w:firstLine="72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Тема 2. Особенности народного искусства и художественные промыслы России</w:t>
      </w:r>
    </w:p>
    <w:p w14:paraId="5F232EB8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Беседа о народном искусстве, его основных видах (художественная керамика, резьба и роспись по дереву, металлу, резьба по кости, вышивание, узорное ткачество, лакированная миниатюра, обработка кожи, рога, камня и т.д.). Специфические особенности произведений народных мастеров.</w:t>
      </w:r>
    </w:p>
    <w:p w14:paraId="63C43364" w14:textId="77777777" w:rsidR="00BC5F78" w:rsidRDefault="00B0772F">
      <w:pPr>
        <w:shd w:val="clear" w:color="auto" w:fill="FFFFFF"/>
        <w:ind w:firstLine="720"/>
      </w:pPr>
      <w:r>
        <w:rPr>
          <w:b/>
          <w:sz w:val="28"/>
          <w:szCs w:val="28"/>
          <w:u w:val="single"/>
        </w:rPr>
        <w:t xml:space="preserve">Тема 3.  </w:t>
      </w:r>
    </w:p>
    <w:p w14:paraId="78F46867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Пласт. Основные приемы работы (скручивание, вырезание, </w:t>
      </w:r>
      <w:proofErr w:type="spellStart"/>
      <w:r>
        <w:rPr>
          <w:sz w:val="28"/>
          <w:szCs w:val="28"/>
        </w:rPr>
        <w:t>налепы</w:t>
      </w:r>
      <w:proofErr w:type="spellEnd"/>
      <w:r>
        <w:rPr>
          <w:sz w:val="28"/>
          <w:szCs w:val="28"/>
        </w:rPr>
        <w:t>, оттиск, процарапывание).</w:t>
      </w:r>
    </w:p>
    <w:p w14:paraId="535638E5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Тема 4.</w:t>
      </w:r>
    </w:p>
    <w:p w14:paraId="2DD17E3D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Лепка – изготовление музыкальных инструментов. Маракас, колокольчик.</w:t>
      </w:r>
    </w:p>
    <w:p w14:paraId="58E4A3DB" w14:textId="77777777" w:rsidR="00BC5F78" w:rsidRDefault="00B0772F">
      <w:pPr>
        <w:shd w:val="clear" w:color="auto" w:fill="FFFFFF"/>
        <w:ind w:firstLine="720"/>
        <w:jc w:val="both"/>
      </w:pPr>
      <w:r>
        <w:rPr>
          <w:b/>
          <w:sz w:val="28"/>
          <w:szCs w:val="28"/>
          <w:u w:val="single"/>
        </w:rPr>
        <w:t xml:space="preserve">Тема 5. </w:t>
      </w:r>
      <w:r>
        <w:rPr>
          <w:sz w:val="28"/>
          <w:szCs w:val="28"/>
        </w:rPr>
        <w:t>Способы лепки (комбинированная, из цельного куска и конструктивная) Лепка – растения, животные, человек.</w:t>
      </w:r>
    </w:p>
    <w:p w14:paraId="566EDD27" w14:textId="77777777" w:rsidR="000041D8" w:rsidRDefault="00B0772F" w:rsidP="000041D8">
      <w:pPr>
        <w:shd w:val="clear" w:color="auto" w:fill="FFFFFF"/>
        <w:ind w:firstLine="72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Тема 6. </w:t>
      </w:r>
      <w:r w:rsidR="000041D8">
        <w:rPr>
          <w:sz w:val="24"/>
          <w:szCs w:val="24"/>
        </w:rPr>
        <w:t>Изготовление свистульки в форме птицы. Обучение озвучиванию</w:t>
      </w:r>
      <w:r w:rsidR="000041D8">
        <w:rPr>
          <w:b/>
          <w:sz w:val="28"/>
          <w:szCs w:val="28"/>
          <w:u w:val="single"/>
        </w:rPr>
        <w:t xml:space="preserve"> </w:t>
      </w:r>
    </w:p>
    <w:p w14:paraId="7626FDC7" w14:textId="77777777" w:rsidR="00BC5F78" w:rsidRDefault="00B0772F" w:rsidP="000041D8">
      <w:pPr>
        <w:shd w:val="clear" w:color="auto" w:fill="FFFFFF"/>
        <w:ind w:firstLine="72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Тема 7. </w:t>
      </w:r>
      <w:r w:rsidR="000041D8" w:rsidRPr="000041D8">
        <w:rPr>
          <w:b/>
          <w:sz w:val="28"/>
          <w:szCs w:val="28"/>
          <w:u w:val="single"/>
        </w:rPr>
        <w:t>Лепка изделий вручную ленточной техникой</w:t>
      </w:r>
    </w:p>
    <w:p w14:paraId="50E2A89D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Освоение приёмов лепки руками изделий простых форм. Подготовка теста к формированию. Объёмная лепка вручную и лепка ленточной техникой</w:t>
      </w:r>
    </w:p>
    <w:p w14:paraId="226B697A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работа. Лепка глиняных бус различной формы. Лепка вручную полых форм: горшок, кружка, ваза. Освоение спирального метода изготовления полых изделий. Игрушка-миниатюра. Творческая работа.</w:t>
      </w:r>
    </w:p>
    <w:p w14:paraId="0DBA2A04" w14:textId="77777777" w:rsidR="00BC5F78" w:rsidRDefault="00B0772F">
      <w:pPr>
        <w:shd w:val="clear" w:color="auto" w:fill="FFFFFF"/>
        <w:ind w:firstLine="72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Тема 8. Керамическая игрушка. Её классические центры. Изготовление игрушки</w:t>
      </w:r>
    </w:p>
    <w:p w14:paraId="39EA93E0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>Знакомство с керамической игрушкой, её лучшие традиционные центры /Дымково, Филимоново, Каргополь, Абашево и др./. Демонстрация образцов игрушек, иллюстрации, подготовка игрушек.</w:t>
      </w:r>
    </w:p>
    <w:p w14:paraId="7737C998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Практическая работа.</w:t>
      </w:r>
    </w:p>
    <w:p w14:paraId="323DC887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Лепка простых игрушек - птичка, рыбка, лошадка, олень, фигура человека. Создание самостоятельных игрушек. Декорирование по сырому фону.</w:t>
      </w:r>
    </w:p>
    <w:p w14:paraId="0742A3B6" w14:textId="77777777" w:rsidR="00BC5F78" w:rsidRDefault="00B0772F">
      <w:pPr>
        <w:shd w:val="clear" w:color="auto" w:fill="FFFFFF"/>
        <w:ind w:firstLine="72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Тема 9. Обучение навыкам работы с кистью</w:t>
      </w:r>
    </w:p>
    <w:p w14:paraId="228F273B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Теоретическое знакомство с элементами росписи. Кисти: круглые, плоские. Способы держания кисти.</w:t>
      </w:r>
    </w:p>
    <w:p w14:paraId="68E0B90E" w14:textId="77777777" w:rsidR="00BC5F78" w:rsidRDefault="00B0772F">
      <w:pPr>
        <w:shd w:val="clear" w:color="auto" w:fill="FFFFFF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Практическая работа. Выполнение мазков. Виды мазков. Растительные </w:t>
      </w:r>
      <w:r>
        <w:rPr>
          <w:sz w:val="28"/>
          <w:szCs w:val="28"/>
        </w:rPr>
        <w:lastRenderedPageBreak/>
        <w:t>и геометрические мотивы в росписи по глине.</w:t>
      </w:r>
    </w:p>
    <w:p w14:paraId="102837E3" w14:textId="77777777" w:rsidR="00BC5F78" w:rsidRDefault="00B0772F">
      <w:pPr>
        <w:shd w:val="clear" w:color="auto" w:fill="FFFFFF"/>
        <w:ind w:firstLine="720"/>
        <w:jc w:val="both"/>
      </w:pPr>
      <w:r>
        <w:rPr>
          <w:b/>
          <w:sz w:val="28"/>
          <w:szCs w:val="28"/>
          <w:u w:val="single"/>
        </w:rPr>
        <w:t>Тема 10. Процесс создания сюжетной терракотовой игрушки</w:t>
      </w:r>
    </w:p>
    <w:p w14:paraId="71F4C538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 xml:space="preserve">Создание сюжетной терракотовой игрушки. Обдумывание сюжета, эскиз. Практическая работа. Обучение и отработка навыков лепки, оправки, декорирования, сушки и обжига. </w:t>
      </w:r>
    </w:p>
    <w:p w14:paraId="563EF9AB" w14:textId="77777777" w:rsidR="00BC5F78" w:rsidRDefault="00B0772F">
      <w:pPr>
        <w:shd w:val="clear" w:color="auto" w:fill="FFFFFF"/>
        <w:ind w:firstLine="720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Тема </w:t>
      </w:r>
      <w:proofErr w:type="gramStart"/>
      <w:r>
        <w:rPr>
          <w:b/>
          <w:sz w:val="28"/>
          <w:szCs w:val="28"/>
          <w:u w:val="single"/>
        </w:rPr>
        <w:t>11 .Подготовка</w:t>
      </w:r>
      <w:proofErr w:type="gramEnd"/>
      <w:r>
        <w:rPr>
          <w:b/>
          <w:sz w:val="28"/>
          <w:szCs w:val="28"/>
          <w:u w:val="single"/>
        </w:rPr>
        <w:t xml:space="preserve"> к итоговой выставке</w:t>
      </w:r>
    </w:p>
    <w:p w14:paraId="48FCE691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 xml:space="preserve">Трудовая практика: закрепление знаний, умений и навыков декорирования художественных керамических изделий. Приёмы лепки, роспись керамических изделий. </w:t>
      </w:r>
    </w:p>
    <w:p w14:paraId="29263386" w14:textId="77777777" w:rsidR="00BC5F78" w:rsidRDefault="00BC5F78">
      <w:pPr>
        <w:shd w:val="clear" w:color="auto" w:fill="FFFFFF"/>
        <w:ind w:firstLine="720"/>
        <w:jc w:val="both"/>
        <w:rPr>
          <w:sz w:val="28"/>
          <w:szCs w:val="28"/>
        </w:rPr>
      </w:pPr>
    </w:p>
    <w:p w14:paraId="39937645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 xml:space="preserve">К концу года дети должны </w:t>
      </w:r>
      <w:r>
        <w:rPr>
          <w:b/>
          <w:sz w:val="28"/>
          <w:szCs w:val="28"/>
        </w:rPr>
        <w:t>знать</w:t>
      </w:r>
      <w:r>
        <w:rPr>
          <w:sz w:val="28"/>
          <w:szCs w:val="28"/>
        </w:rPr>
        <w:t>:</w:t>
      </w:r>
    </w:p>
    <w:p w14:paraId="692CFFB1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месторождения глины в природе;</w:t>
      </w:r>
    </w:p>
    <w:p w14:paraId="7E5A2634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 технику безопасности в работе с глиной;</w:t>
      </w:r>
    </w:p>
    <w:p w14:paraId="63789139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разновидности глины по жирности;</w:t>
      </w:r>
    </w:p>
    <w:p w14:paraId="23682D1F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 некоторые центры гончарства и мастеров-гончаров; основные центры российской классической игрушки.</w:t>
      </w:r>
    </w:p>
    <w:p w14:paraId="6E97C9F0" w14:textId="77777777" w:rsidR="00BC5F78" w:rsidRDefault="00BC5F78">
      <w:pPr>
        <w:shd w:val="clear" w:color="auto" w:fill="FFFFFF"/>
        <w:ind w:firstLine="720"/>
        <w:jc w:val="both"/>
        <w:rPr>
          <w:sz w:val="28"/>
          <w:szCs w:val="28"/>
        </w:rPr>
      </w:pPr>
    </w:p>
    <w:p w14:paraId="502AE78F" w14:textId="77777777" w:rsidR="00BC5F78" w:rsidRDefault="00B0772F">
      <w:pPr>
        <w:shd w:val="clear" w:color="auto" w:fill="FFFFFF"/>
        <w:ind w:firstLine="720"/>
        <w:jc w:val="both"/>
      </w:pPr>
      <w:r>
        <w:rPr>
          <w:sz w:val="28"/>
          <w:szCs w:val="28"/>
        </w:rPr>
        <w:t xml:space="preserve">К концу года дети должны </w:t>
      </w:r>
      <w:r>
        <w:rPr>
          <w:b/>
          <w:sz w:val="28"/>
          <w:szCs w:val="28"/>
        </w:rPr>
        <w:t>уметь</w:t>
      </w:r>
      <w:r>
        <w:rPr>
          <w:sz w:val="28"/>
          <w:szCs w:val="28"/>
        </w:rPr>
        <w:t>:</w:t>
      </w:r>
    </w:p>
    <w:p w14:paraId="19023E08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-  приготовить глиняное тесто и опробовать его на готовность;</w:t>
      </w:r>
    </w:p>
    <w:p w14:paraId="06126DA9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слепить простые формы и подобрать подходящий декор;</w:t>
      </w:r>
    </w:p>
    <w:p w14:paraId="0C059B14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 усвоить технологию изготовления круглых, полых изделий и игрушки-миниатюры.</w:t>
      </w:r>
    </w:p>
    <w:p w14:paraId="4E1B07F6" w14:textId="77777777" w:rsidR="00BC5F78" w:rsidRDefault="00B0772F">
      <w:pPr>
        <w:widowControl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 w:clear="all"/>
      </w:r>
    </w:p>
    <w:p w14:paraId="7E0D3CF5" w14:textId="77777777" w:rsidR="00BC5F78" w:rsidRDefault="00B0772F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Материально-техническое обеспечение программы</w:t>
      </w:r>
    </w:p>
    <w:p w14:paraId="5CE885FA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1.  Стеки деревянные, различной формы.</w:t>
      </w:r>
    </w:p>
    <w:p w14:paraId="5F68B524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2.  Пластиковые доски и куски ткани произвольного размера, но не менее 30х30 см.</w:t>
      </w:r>
    </w:p>
    <w:p w14:paraId="4EFA0071" w14:textId="77777777" w:rsidR="00BC5F78" w:rsidRDefault="00B0772F">
      <w:pPr>
        <w:shd w:val="clear" w:color="auto" w:fill="FFFFFF"/>
        <w:jc w:val="both"/>
      </w:pPr>
      <w:r>
        <w:rPr>
          <w:sz w:val="28"/>
          <w:szCs w:val="28"/>
        </w:rPr>
        <w:t>3.  Штампы самодельные и из подручного материала, фактурные детали детских игрушек.</w:t>
      </w:r>
    </w:p>
    <w:p w14:paraId="67EFCB23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4.  Глина и ёмкость для выстаивания глины.</w:t>
      </w:r>
    </w:p>
    <w:p w14:paraId="7550E09E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5.  Наглядный материал: иллюстрации, образцы, рисунки, эскизы.</w:t>
      </w:r>
    </w:p>
    <w:p w14:paraId="3AC6049C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6.  Муфельная печь для обжига.</w:t>
      </w:r>
    </w:p>
    <w:p w14:paraId="59ABAE36" w14:textId="77777777" w:rsidR="00BC5F78" w:rsidRDefault="00BC5F78">
      <w:pPr>
        <w:shd w:val="clear" w:color="auto" w:fill="FFFFFF"/>
        <w:jc w:val="both"/>
        <w:rPr>
          <w:sz w:val="28"/>
          <w:szCs w:val="28"/>
        </w:rPr>
      </w:pPr>
    </w:p>
    <w:p w14:paraId="2A4729C8" w14:textId="77777777" w:rsidR="00BC5F78" w:rsidRDefault="00B0772F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Методическое обеспечение программы</w:t>
      </w:r>
    </w:p>
    <w:p w14:paraId="071AA12C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1.  Наглядные пособия: образцы изделий, иллюстрации, рисунки;</w:t>
      </w:r>
    </w:p>
    <w:p w14:paraId="23A5BB5A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2.  Дидактический и информационный материал по всем учебным темам.</w:t>
      </w:r>
    </w:p>
    <w:p w14:paraId="28111F2C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3.  Игры, конкурсы, сценарии для проведения викторин и игр.</w:t>
      </w:r>
    </w:p>
    <w:p w14:paraId="33E5ACA8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4.  Новые педагогические технологии в творческой работе с глиной.</w:t>
      </w:r>
    </w:p>
    <w:p w14:paraId="0D1D826D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5.  Литература по разделу «Народное творчество».</w:t>
      </w:r>
    </w:p>
    <w:p w14:paraId="40213776" w14:textId="77777777" w:rsidR="00BC5F78" w:rsidRDefault="00B0772F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6.  Пособия и репродукции по темам «Сокровища народного творчества», «Народные промыслы».</w:t>
      </w:r>
    </w:p>
    <w:p w14:paraId="5559759E" w14:textId="77777777" w:rsidR="00BC5F78" w:rsidRDefault="00B0772F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br w:type="page" w:clear="all"/>
      </w:r>
    </w:p>
    <w:p w14:paraId="640220BD" w14:textId="77777777" w:rsidR="00BC5F78" w:rsidRDefault="00B0772F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Список литературы</w:t>
      </w:r>
    </w:p>
    <w:p w14:paraId="40AED38B" w14:textId="77777777" w:rsidR="00BC5F78" w:rsidRDefault="00B0772F">
      <w:pPr>
        <w:shd w:val="clear" w:color="auto" w:fill="FFFFFF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Для педагога:</w:t>
      </w:r>
    </w:p>
    <w:p w14:paraId="0DF65005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Федотов, Г.Я. Послушная глина / Г.Я. Федотов. – М.: Аст-пресс, 1997. – 144 с.</w:t>
      </w:r>
    </w:p>
    <w:p w14:paraId="3D687F19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Чаварра</w:t>
      </w:r>
      <w:proofErr w:type="spellEnd"/>
      <w:r>
        <w:rPr>
          <w:sz w:val="28"/>
          <w:szCs w:val="28"/>
        </w:rPr>
        <w:t xml:space="preserve">, Х. Ручная лепка / Х. </w:t>
      </w:r>
      <w:proofErr w:type="spellStart"/>
      <w:r>
        <w:rPr>
          <w:sz w:val="28"/>
          <w:szCs w:val="28"/>
        </w:rPr>
        <w:t>Чаварра</w:t>
      </w:r>
      <w:proofErr w:type="spellEnd"/>
      <w:r>
        <w:rPr>
          <w:sz w:val="28"/>
          <w:szCs w:val="28"/>
        </w:rPr>
        <w:t>. – М.: Аст. Астрель, 2006. – 63с.</w:t>
      </w:r>
    </w:p>
    <w:p w14:paraId="6CE0AD28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</w:pPr>
      <w:r>
        <w:rPr>
          <w:sz w:val="28"/>
          <w:szCs w:val="28"/>
        </w:rPr>
        <w:t>Изотова, М.А. Гончарная работа для дома и заработка / М.А. Изотова. – Р. н/Д.: Феникс, 2008. – 252 с.</w:t>
      </w:r>
    </w:p>
    <w:p w14:paraId="025FD7E3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Кузьмин, Л.И. Чудесное яблоко / Л.И. Кузьмин. – М.: Детская литература, 1999. – 95 с.</w:t>
      </w:r>
    </w:p>
    <w:p w14:paraId="31E9D8C9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Уткин, П.И. Народные </w:t>
      </w:r>
      <w:proofErr w:type="gramStart"/>
      <w:r>
        <w:rPr>
          <w:sz w:val="28"/>
          <w:szCs w:val="28"/>
        </w:rPr>
        <w:t>художественные  промыслы</w:t>
      </w:r>
      <w:proofErr w:type="gramEnd"/>
      <w:r>
        <w:rPr>
          <w:sz w:val="28"/>
          <w:szCs w:val="28"/>
        </w:rPr>
        <w:t xml:space="preserve"> России / П.И. Уткин. – М.: Советская Россия, 1984. – 229 с.</w:t>
      </w:r>
    </w:p>
    <w:p w14:paraId="732E6F22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Буббико</w:t>
      </w:r>
      <w:proofErr w:type="spellEnd"/>
      <w:r>
        <w:rPr>
          <w:sz w:val="28"/>
          <w:szCs w:val="28"/>
        </w:rPr>
        <w:t xml:space="preserve">, Д. Керамика: техники, материалы, изделия / Д. </w:t>
      </w:r>
      <w:proofErr w:type="spellStart"/>
      <w:r>
        <w:rPr>
          <w:sz w:val="28"/>
          <w:szCs w:val="28"/>
        </w:rPr>
        <w:t>Буббико</w:t>
      </w:r>
      <w:proofErr w:type="spellEnd"/>
      <w:r>
        <w:rPr>
          <w:sz w:val="28"/>
          <w:szCs w:val="28"/>
        </w:rPr>
        <w:t xml:space="preserve">, Х. </w:t>
      </w:r>
      <w:proofErr w:type="spellStart"/>
      <w:r>
        <w:rPr>
          <w:sz w:val="28"/>
          <w:szCs w:val="28"/>
        </w:rPr>
        <w:t>Крусс</w:t>
      </w:r>
      <w:proofErr w:type="spellEnd"/>
      <w:r>
        <w:rPr>
          <w:sz w:val="28"/>
          <w:szCs w:val="28"/>
        </w:rPr>
        <w:t>. – М.: Никола-Пресс, 2006. – 128 с.</w:t>
      </w:r>
    </w:p>
    <w:p w14:paraId="576A7392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</w:pPr>
      <w:r>
        <w:rPr>
          <w:sz w:val="28"/>
          <w:szCs w:val="28"/>
        </w:rPr>
        <w:t xml:space="preserve">Бурдейный, М.А. Искусство керамики / М.А. Бурдейный. – М.: </w:t>
      </w:r>
      <w:proofErr w:type="spellStart"/>
      <w:r>
        <w:rPr>
          <w:sz w:val="28"/>
          <w:szCs w:val="28"/>
        </w:rPr>
        <w:t>Профиздат</w:t>
      </w:r>
      <w:proofErr w:type="spellEnd"/>
      <w:r>
        <w:rPr>
          <w:sz w:val="28"/>
          <w:szCs w:val="28"/>
        </w:rPr>
        <w:t>, 2005. – 102 с.</w:t>
      </w:r>
    </w:p>
    <w:p w14:paraId="29E08A92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Лельчук, А.М. Глина с характером / А.М. Лельчук. – СПб.: Речь, 2010. – 153 с.</w:t>
      </w:r>
    </w:p>
    <w:p w14:paraId="2630D769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Воробьёва, О.Я. Керамика как вид художественного творчества / О.Я. Воробьёва // Дополнительное образование. Декоративно-прикладное творчество. – Волгоград: Учитель, 2009. – 140 с.</w:t>
      </w:r>
    </w:p>
    <w:p w14:paraId="3AC49EDA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Варцава</w:t>
      </w:r>
      <w:proofErr w:type="spellEnd"/>
      <w:r>
        <w:rPr>
          <w:sz w:val="28"/>
          <w:szCs w:val="28"/>
        </w:rPr>
        <w:t xml:space="preserve">, А.М. Художественная керамика. Программа дополнительного образования / А.М. </w:t>
      </w:r>
      <w:proofErr w:type="spellStart"/>
      <w:r>
        <w:rPr>
          <w:sz w:val="28"/>
          <w:szCs w:val="28"/>
        </w:rPr>
        <w:t>Варцава</w:t>
      </w:r>
      <w:proofErr w:type="spellEnd"/>
      <w:r>
        <w:rPr>
          <w:sz w:val="28"/>
          <w:szCs w:val="28"/>
        </w:rPr>
        <w:t>. – Владимир: ВГПУ, 1993. – 35 с.</w:t>
      </w:r>
    </w:p>
    <w:p w14:paraId="240EE485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Ерлыкин</w:t>
      </w:r>
      <w:proofErr w:type="spellEnd"/>
      <w:r>
        <w:rPr>
          <w:sz w:val="28"/>
          <w:szCs w:val="28"/>
        </w:rPr>
        <w:t xml:space="preserve">, Л.А. Поделки своими руками / Л.А. </w:t>
      </w:r>
      <w:proofErr w:type="spellStart"/>
      <w:r>
        <w:rPr>
          <w:sz w:val="28"/>
          <w:szCs w:val="28"/>
        </w:rPr>
        <w:t>Ерлыкин</w:t>
      </w:r>
      <w:proofErr w:type="spellEnd"/>
      <w:r>
        <w:rPr>
          <w:sz w:val="28"/>
          <w:szCs w:val="28"/>
        </w:rPr>
        <w:t>. – М.: ТРИЭН, 1997. – 192 с.</w:t>
      </w:r>
    </w:p>
    <w:p w14:paraId="6A617531" w14:textId="77777777" w:rsidR="00BC5F78" w:rsidRDefault="00B0772F">
      <w:pPr>
        <w:numPr>
          <w:ilvl w:val="0"/>
          <w:numId w:val="2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Интернет-ресурсы</w:t>
      </w:r>
    </w:p>
    <w:p w14:paraId="37D9BF74" w14:textId="77777777" w:rsidR="00BC5F78" w:rsidRDefault="00B0772F">
      <w:pPr>
        <w:shd w:val="clear" w:color="auto" w:fill="FFFFFF"/>
        <w:tabs>
          <w:tab w:val="left" w:pos="426"/>
        </w:tabs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Для детей:</w:t>
      </w:r>
    </w:p>
    <w:p w14:paraId="37929923" w14:textId="77777777" w:rsidR="00BC5F78" w:rsidRDefault="00B0772F">
      <w:pPr>
        <w:numPr>
          <w:ilvl w:val="0"/>
          <w:numId w:val="4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Перова, О. Наша Родина Россия / О. Перова. – М.: Эксмо, 2013 – 96 с.</w:t>
      </w:r>
    </w:p>
    <w:p w14:paraId="0E099EF2" w14:textId="77777777" w:rsidR="00BC5F78" w:rsidRDefault="00B0772F">
      <w:pPr>
        <w:numPr>
          <w:ilvl w:val="0"/>
          <w:numId w:val="4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Кузьмин, Л.И. Чудесное яблоко / Л.И. Кузьмин. – М.: Детская литература, 1999. – 95 с.</w:t>
      </w:r>
    </w:p>
    <w:p w14:paraId="22236B7A" w14:textId="77777777" w:rsidR="00BC5F78" w:rsidRDefault="00B0772F">
      <w:pPr>
        <w:numPr>
          <w:ilvl w:val="0"/>
          <w:numId w:val="4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Красичкова, А.Г. Мои первые поделки / А.Г. Красичкова. – М.: Астрель. </w:t>
      </w:r>
      <w:proofErr w:type="spellStart"/>
      <w:r>
        <w:rPr>
          <w:sz w:val="28"/>
          <w:szCs w:val="28"/>
        </w:rPr>
        <w:t>Полиграфиздат</w:t>
      </w:r>
      <w:proofErr w:type="spellEnd"/>
      <w:r>
        <w:rPr>
          <w:sz w:val="28"/>
          <w:szCs w:val="28"/>
        </w:rPr>
        <w:t>, 2011. – 160 с.</w:t>
      </w:r>
    </w:p>
    <w:p w14:paraId="43DEFEB0" w14:textId="77777777" w:rsidR="00BC5F78" w:rsidRDefault="00B0772F">
      <w:pPr>
        <w:numPr>
          <w:ilvl w:val="0"/>
          <w:numId w:val="4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Бажов, П.П. Уральские сказы / П.П. Бажов. – М.: Ангстрем, 1992 – 127 с.</w:t>
      </w:r>
    </w:p>
    <w:p w14:paraId="5CDD77D5" w14:textId="77777777" w:rsidR="00BC5F78" w:rsidRDefault="00B0772F">
      <w:pPr>
        <w:numPr>
          <w:ilvl w:val="0"/>
          <w:numId w:val="4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Афанасьев, А.Н. Русские народные сказки. Сборник / А.Н. Афанасьев. – М.: Лабиринт, 2010. – 328 с.</w:t>
      </w:r>
    </w:p>
    <w:p w14:paraId="374B14AD" w14:textId="77777777" w:rsidR="00BC5F78" w:rsidRDefault="00B0772F">
      <w:pPr>
        <w:shd w:val="clear" w:color="auto" w:fill="FFFFFF"/>
        <w:tabs>
          <w:tab w:val="left" w:pos="426"/>
        </w:tabs>
        <w:jc w:val="both"/>
      </w:pPr>
      <w:r>
        <w:rPr>
          <w:b/>
          <w:i/>
          <w:sz w:val="28"/>
          <w:szCs w:val="28"/>
        </w:rPr>
        <w:t xml:space="preserve">Для родителей: </w:t>
      </w:r>
    </w:p>
    <w:p w14:paraId="5664F2B5" w14:textId="77777777" w:rsidR="00BC5F78" w:rsidRDefault="00B0772F">
      <w:pPr>
        <w:numPr>
          <w:ilvl w:val="0"/>
          <w:numId w:val="1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Купцов, И.И. Родина жар-птицы / И.И. Купцов. – М.: советская Россия, 1983. – 174 с.</w:t>
      </w:r>
    </w:p>
    <w:p w14:paraId="79BFFCFE" w14:textId="77777777" w:rsidR="00BC5F78" w:rsidRDefault="00B0772F">
      <w:pPr>
        <w:numPr>
          <w:ilvl w:val="0"/>
          <w:numId w:val="1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Уткин, П.И. Народные художественные промыслы России / П.И. Уткин. – М.: Советская Россия, 1984. – 229 с.</w:t>
      </w:r>
    </w:p>
    <w:p w14:paraId="5559840C" w14:textId="77777777" w:rsidR="00BC5F78" w:rsidRDefault="00B0772F">
      <w:pPr>
        <w:numPr>
          <w:ilvl w:val="0"/>
          <w:numId w:val="1"/>
        </w:numPr>
        <w:shd w:val="clear" w:color="auto" w:fill="FFFFFF"/>
        <w:tabs>
          <w:tab w:val="left" w:pos="426"/>
        </w:tabs>
        <w:ind w:left="0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Бугамбаев</w:t>
      </w:r>
      <w:proofErr w:type="spellEnd"/>
      <w:r>
        <w:rPr>
          <w:sz w:val="28"/>
          <w:szCs w:val="28"/>
        </w:rPr>
        <w:t xml:space="preserve">, М. Гончарное ремесло. Керамика / М. </w:t>
      </w:r>
      <w:proofErr w:type="spellStart"/>
      <w:r>
        <w:rPr>
          <w:sz w:val="28"/>
          <w:szCs w:val="28"/>
        </w:rPr>
        <w:t>Бугамбаев</w:t>
      </w:r>
      <w:proofErr w:type="spellEnd"/>
      <w:r>
        <w:rPr>
          <w:sz w:val="28"/>
          <w:szCs w:val="28"/>
        </w:rPr>
        <w:t>. – Р.-н/Д.: Феникс, 2000. – 320 с.</w:t>
      </w:r>
    </w:p>
    <w:p w14:paraId="662BB03A" w14:textId="77777777" w:rsidR="00BC5F78" w:rsidRDefault="00B0772F">
      <w:pPr>
        <w:numPr>
          <w:ilvl w:val="0"/>
          <w:numId w:val="1"/>
        </w:numPr>
        <w:shd w:val="clear" w:color="auto" w:fill="FFFFFF"/>
        <w:tabs>
          <w:tab w:val="left" w:pos="426"/>
        </w:tabs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Изотова, М.А. Гончарная работа для дома и заработка / М.А. Изотова. – Р. н/Д.: Феникс, 2008. – 252 с.</w:t>
      </w:r>
    </w:p>
    <w:p w14:paraId="3514822E" w14:textId="77777777" w:rsidR="00BC5F78" w:rsidRDefault="00B0772F">
      <w:pPr>
        <w:numPr>
          <w:ilvl w:val="0"/>
          <w:numId w:val="1"/>
        </w:numPr>
        <w:shd w:val="clear" w:color="auto" w:fill="FFFFFF"/>
        <w:tabs>
          <w:tab w:val="left" w:pos="426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Дайн, Г.Л. Русская игрушка / Г.Л. Дайн. – М.: Советская Россия, 1987. – </w:t>
      </w:r>
      <w:r>
        <w:rPr>
          <w:sz w:val="28"/>
          <w:szCs w:val="28"/>
        </w:rPr>
        <w:t>195с.</w:t>
      </w:r>
    </w:p>
    <w:p w14:paraId="6ED2E1C5" w14:textId="77777777" w:rsidR="00BC5F78" w:rsidRDefault="00B0772F">
      <w:pPr>
        <w:widowControl/>
        <w:rPr>
          <w:b/>
          <w:sz w:val="24"/>
          <w:szCs w:val="24"/>
        </w:rPr>
      </w:pPr>
      <w:r>
        <w:rPr>
          <w:b/>
          <w:sz w:val="24"/>
          <w:szCs w:val="24"/>
        </w:rPr>
        <w:br w:type="page" w:clear="all"/>
      </w:r>
    </w:p>
    <w:p w14:paraId="2B2C3236" w14:textId="77777777" w:rsidR="00BC5F78" w:rsidRDefault="00B0772F">
      <w:pPr>
        <w:shd w:val="clear" w:color="auto" w:fill="FFFFFF"/>
        <w:spacing w:line="360" w:lineRule="auto"/>
        <w:ind w:firstLine="709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lastRenderedPageBreak/>
        <w:t>Оглавление</w:t>
      </w:r>
    </w:p>
    <w:p w14:paraId="598F0DF8" w14:textId="77777777" w:rsidR="00BC5F78" w:rsidRDefault="00BC5F78">
      <w:pPr>
        <w:shd w:val="clear" w:color="auto" w:fill="FFFFFF"/>
        <w:spacing w:line="360" w:lineRule="auto"/>
        <w:ind w:firstLine="709"/>
        <w:jc w:val="center"/>
        <w:rPr>
          <w:b/>
          <w:sz w:val="24"/>
          <w:szCs w:val="24"/>
        </w:rPr>
      </w:pPr>
    </w:p>
    <w:p w14:paraId="6017C074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Введение . . . . . . . . . . . . . . . . . . . . . . . . . . . . . . . . . . . . . . . . . . . . . . . . . . . . . . </w:t>
      </w:r>
      <w:proofErr w:type="gramStart"/>
      <w:r>
        <w:rPr>
          <w:sz w:val="24"/>
          <w:szCs w:val="24"/>
        </w:rPr>
        <w:t>. . . .</w:t>
      </w:r>
      <w:proofErr w:type="gramEnd"/>
      <w:r>
        <w:rPr>
          <w:sz w:val="24"/>
          <w:szCs w:val="24"/>
        </w:rPr>
        <w:t xml:space="preserve"> 2</w:t>
      </w:r>
    </w:p>
    <w:p w14:paraId="0A3F086C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Пояснительная записка . . . . . . . . . . . . . . . . . . . . . . . . . . . . . . . . . . . . . . . . . . </w:t>
      </w:r>
      <w:proofErr w:type="gramStart"/>
      <w:r>
        <w:rPr>
          <w:sz w:val="24"/>
          <w:szCs w:val="24"/>
        </w:rPr>
        <w:t>. . . .</w:t>
      </w:r>
      <w:proofErr w:type="gramEnd"/>
      <w:r>
        <w:rPr>
          <w:sz w:val="24"/>
          <w:szCs w:val="24"/>
        </w:rPr>
        <w:t xml:space="preserve"> 3</w:t>
      </w:r>
    </w:p>
    <w:p w14:paraId="2F32C864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</w:pPr>
      <w:r>
        <w:rPr>
          <w:sz w:val="24"/>
          <w:szCs w:val="24"/>
        </w:rPr>
        <w:t>Учебно-тематический план . . . . . . . . . . . . . . . . . . . . . . . .</w:t>
      </w:r>
      <w:proofErr w:type="gramStart"/>
      <w:r>
        <w:rPr>
          <w:sz w:val="24"/>
          <w:szCs w:val="24"/>
        </w:rPr>
        <w:t>.................................... .</w:t>
      </w:r>
      <w:proofErr w:type="gramEnd"/>
      <w:r>
        <w:rPr>
          <w:sz w:val="24"/>
          <w:szCs w:val="24"/>
        </w:rPr>
        <w:t xml:space="preserve"> 7</w:t>
      </w:r>
    </w:p>
    <w:p w14:paraId="4A3E5DCC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</w:pPr>
      <w:r>
        <w:rPr>
          <w:sz w:val="24"/>
          <w:szCs w:val="24"/>
        </w:rPr>
        <w:t xml:space="preserve">Содержание учебно-тематического плана .................................. . . . . . . . . </w:t>
      </w:r>
      <w:proofErr w:type="gramStart"/>
      <w:r>
        <w:rPr>
          <w:sz w:val="24"/>
          <w:szCs w:val="24"/>
        </w:rPr>
        <w:t>. . . .</w:t>
      </w:r>
      <w:proofErr w:type="gramEnd"/>
      <w:r>
        <w:rPr>
          <w:sz w:val="24"/>
          <w:szCs w:val="24"/>
        </w:rPr>
        <w:t xml:space="preserve"> . 8</w:t>
      </w:r>
    </w:p>
    <w:p w14:paraId="55A14129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Материально-техническое обеспечение программы . . . . . . . . . . . . . . . . . . . . .  10</w:t>
      </w:r>
    </w:p>
    <w:p w14:paraId="264DAADF" w14:textId="77777777" w:rsidR="00BC5F78" w:rsidRDefault="00B0772F">
      <w:pPr>
        <w:numPr>
          <w:ilvl w:val="0"/>
          <w:numId w:val="3"/>
        </w:numPr>
        <w:shd w:val="clear" w:color="auto" w:fill="FFFFFF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Список литературы . . . . . . . . . . . . . . . . . . . . . . . . . . . . . . . . . . . . . . . . . . </w:t>
      </w:r>
      <w:proofErr w:type="gramStart"/>
      <w:r>
        <w:rPr>
          <w:sz w:val="24"/>
          <w:szCs w:val="24"/>
        </w:rPr>
        <w:t>. . . .</w:t>
      </w:r>
      <w:proofErr w:type="gramEnd"/>
      <w:r>
        <w:rPr>
          <w:sz w:val="24"/>
          <w:szCs w:val="24"/>
        </w:rPr>
        <w:t xml:space="preserve"> ......11</w:t>
      </w:r>
    </w:p>
    <w:sectPr w:rsidR="00BC5F78">
      <w:footerReference w:type="default" r:id="rId7"/>
      <w:pgSz w:w="11906" w:h="16838"/>
      <w:pgMar w:top="1134" w:right="850" w:bottom="1134" w:left="1701" w:header="0" w:footer="72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D5D408" w14:textId="77777777" w:rsidR="008327A0" w:rsidRDefault="008327A0">
      <w:r>
        <w:separator/>
      </w:r>
    </w:p>
  </w:endnote>
  <w:endnote w:type="continuationSeparator" w:id="0">
    <w:p w14:paraId="064B2E62" w14:textId="77777777" w:rsidR="008327A0" w:rsidRDefault="00832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77955530"/>
      <w:docPartObj>
        <w:docPartGallery w:val="Page Numbers (Bottom of Page)"/>
        <w:docPartUnique/>
      </w:docPartObj>
    </w:sdtPr>
    <w:sdtContent>
      <w:p w14:paraId="4FD61D18" w14:textId="77777777" w:rsidR="00BC5F78" w:rsidRDefault="00B0772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6426F3C3" w14:textId="77777777" w:rsidR="00BC5F78" w:rsidRDefault="00BC5F7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F90156" w14:textId="77777777" w:rsidR="008327A0" w:rsidRDefault="008327A0">
      <w:r>
        <w:separator/>
      </w:r>
    </w:p>
  </w:footnote>
  <w:footnote w:type="continuationSeparator" w:id="0">
    <w:p w14:paraId="487C3DEC" w14:textId="77777777" w:rsidR="008327A0" w:rsidRDefault="00832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97E90"/>
    <w:multiLevelType w:val="hybridMultilevel"/>
    <w:tmpl w:val="663462B6"/>
    <w:lvl w:ilvl="0" w:tplc="4614CB48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3D44E96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556F1D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E58FF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573ACFD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964704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DEC6DF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88624B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5001B0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055F46D3"/>
    <w:multiLevelType w:val="hybridMultilevel"/>
    <w:tmpl w:val="822079F4"/>
    <w:lvl w:ilvl="0" w:tplc="F938602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831AFE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BE2D86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6A491D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940137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B9C524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3B04F3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AE8DB7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A2836B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1A7071F3"/>
    <w:multiLevelType w:val="hybridMultilevel"/>
    <w:tmpl w:val="7C74FA82"/>
    <w:lvl w:ilvl="0" w:tplc="04C2E3C6">
      <w:start w:val="1"/>
      <w:numFmt w:val="decimal"/>
      <w:pStyle w:val="a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 w:tplc="A8F0A81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14E57E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13A8872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74E7AC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098084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9EC05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EA29C3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39C3E5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337A7B0A"/>
    <w:multiLevelType w:val="hybridMultilevel"/>
    <w:tmpl w:val="1A882FE2"/>
    <w:lvl w:ilvl="0" w:tplc="5B5669A2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  <w:lvl w:ilvl="1" w:tplc="D7D489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A48399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276BD0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BDAFF0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5B8E2E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2E6581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303835C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5280D1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3FC352EF"/>
    <w:multiLevelType w:val="hybridMultilevel"/>
    <w:tmpl w:val="9ECEC16E"/>
    <w:lvl w:ilvl="0" w:tplc="271A9B0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D5769E6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27DEC7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2B42040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C526CB6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E6AE243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CD1EB30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7216479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36C4780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5A0D7353"/>
    <w:multiLevelType w:val="hybridMultilevel"/>
    <w:tmpl w:val="01F460FA"/>
    <w:lvl w:ilvl="0" w:tplc="DCE2706A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  <w:lvl w:ilvl="1" w:tplc="24649DE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EF0513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B54144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3762C8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AAEF9D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F063A0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73EA08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298C62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74E8266D"/>
    <w:multiLevelType w:val="hybridMultilevel"/>
    <w:tmpl w:val="B03EED4A"/>
    <w:lvl w:ilvl="0" w:tplc="E02E037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7B420AC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674842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B18F33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5C6AD7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FACFFC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AAA3FB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2E8E4C0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EA4E50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 w16cid:durableId="2115855728">
    <w:abstractNumId w:val="1"/>
  </w:num>
  <w:num w:numId="2" w16cid:durableId="729764773">
    <w:abstractNumId w:val="6"/>
  </w:num>
  <w:num w:numId="3" w16cid:durableId="370497916">
    <w:abstractNumId w:val="5"/>
  </w:num>
  <w:num w:numId="4" w16cid:durableId="2112509030">
    <w:abstractNumId w:val="0"/>
  </w:num>
  <w:num w:numId="5" w16cid:durableId="985738059">
    <w:abstractNumId w:val="3"/>
  </w:num>
  <w:num w:numId="6" w16cid:durableId="1834101656">
    <w:abstractNumId w:val="2"/>
  </w:num>
  <w:num w:numId="7" w16cid:durableId="20098651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F78"/>
    <w:rsid w:val="000041D8"/>
    <w:rsid w:val="00270A36"/>
    <w:rsid w:val="006F7F5D"/>
    <w:rsid w:val="008327A0"/>
    <w:rsid w:val="00B0772F"/>
    <w:rsid w:val="00BC5F78"/>
    <w:rsid w:val="00CB357C"/>
    <w:rsid w:val="00F95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6B913"/>
  <w15:docId w15:val="{10EB081D-336C-4D8B-B5A6-0B12B3CEF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widowControl w:val="0"/>
    </w:pPr>
    <w:rPr>
      <w:rFonts w:eastAsia="Times New Roman" w:cs="Times New Roman"/>
      <w:sz w:val="20"/>
      <w:szCs w:val="20"/>
      <w:lang w:val="ru-RU" w:bidi="ar-SA"/>
    </w:rPr>
  </w:style>
  <w:style w:type="paragraph" w:styleId="1">
    <w:name w:val="heading 1"/>
    <w:basedOn w:val="a0"/>
    <w:next w:val="a0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0"/>
    <w:next w:val="a0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0"/>
    <w:next w:val="a0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0"/>
    <w:next w:val="a0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0"/>
    <w:next w:val="a0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0"/>
    <w:next w:val="a0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0"/>
    <w:next w:val="a0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0"/>
    <w:next w:val="a0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basedOn w:val="a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1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1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1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1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1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1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1"/>
    <w:uiPriority w:val="10"/>
    <w:rPr>
      <w:sz w:val="48"/>
      <w:szCs w:val="48"/>
    </w:rPr>
  </w:style>
  <w:style w:type="character" w:customStyle="1" w:styleId="SubtitleChar">
    <w:name w:val="Subtitle Char"/>
    <w:basedOn w:val="a1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1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">
    <w:name w:val="List Paragraph"/>
    <w:basedOn w:val="a0"/>
    <w:qFormat/>
    <w:pPr>
      <w:widowControl/>
      <w:numPr>
        <w:numId w:val="6"/>
      </w:numPr>
      <w:contextualSpacing/>
    </w:pPr>
    <w:rPr>
      <w:rFonts w:eastAsia="Calibri"/>
      <w:b/>
      <w:sz w:val="24"/>
      <w:szCs w:val="24"/>
      <w:lang w:val="en-US" w:eastAsia="en-US"/>
    </w:rPr>
  </w:style>
  <w:style w:type="paragraph" w:styleId="a4">
    <w:name w:val="No Spacing"/>
    <w:uiPriority w:val="1"/>
    <w:qFormat/>
  </w:style>
  <w:style w:type="paragraph" w:styleId="a5">
    <w:name w:val="Title"/>
    <w:basedOn w:val="a0"/>
    <w:next w:val="a0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0"/>
    <w:next w:val="a0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0"/>
    <w:next w:val="a0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0"/>
    <w:next w:val="a0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11">
    <w:name w:val="Верхний колонтитул Знак1"/>
    <w:link w:val="ab"/>
    <w:uiPriority w:val="99"/>
  </w:style>
  <w:style w:type="character" w:customStyle="1" w:styleId="FooterChar">
    <w:name w:val="Footer Char"/>
    <w:uiPriority w:val="99"/>
  </w:style>
  <w:style w:type="character" w:customStyle="1" w:styleId="12">
    <w:name w:val="Нижний колонтитул Знак1"/>
    <w:link w:val="ac"/>
    <w:uiPriority w:val="99"/>
  </w:style>
  <w:style w:type="table" w:styleId="ad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3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000FF" w:themeColor="hyperlink"/>
      <w:u w:val="single"/>
    </w:rPr>
  </w:style>
  <w:style w:type="paragraph" w:styleId="af">
    <w:name w:val="footnote text"/>
    <w:basedOn w:val="a0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uiPriority w:val="99"/>
    <w:unhideWhenUsed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uiPriority w:val="99"/>
    <w:semiHidden/>
    <w:unhideWhenUsed/>
    <w:rPr>
      <w:vertAlign w:val="superscript"/>
    </w:rPr>
  </w:style>
  <w:style w:type="paragraph" w:styleId="14">
    <w:name w:val="toc 1"/>
    <w:basedOn w:val="a0"/>
    <w:next w:val="a0"/>
    <w:uiPriority w:val="39"/>
    <w:unhideWhenUsed/>
    <w:pPr>
      <w:spacing w:after="57"/>
    </w:pPr>
  </w:style>
  <w:style w:type="paragraph" w:styleId="24">
    <w:name w:val="toc 2"/>
    <w:basedOn w:val="a0"/>
    <w:next w:val="a0"/>
    <w:uiPriority w:val="39"/>
    <w:unhideWhenUsed/>
    <w:pPr>
      <w:spacing w:after="57"/>
      <w:ind w:left="283"/>
    </w:pPr>
  </w:style>
  <w:style w:type="paragraph" w:styleId="32">
    <w:name w:val="toc 3"/>
    <w:basedOn w:val="a0"/>
    <w:next w:val="a0"/>
    <w:uiPriority w:val="39"/>
    <w:unhideWhenUsed/>
    <w:pPr>
      <w:spacing w:after="57"/>
      <w:ind w:left="567"/>
    </w:pPr>
  </w:style>
  <w:style w:type="paragraph" w:styleId="42">
    <w:name w:val="toc 4"/>
    <w:basedOn w:val="a0"/>
    <w:next w:val="a0"/>
    <w:uiPriority w:val="39"/>
    <w:unhideWhenUsed/>
    <w:pPr>
      <w:spacing w:after="57"/>
      <w:ind w:left="850"/>
    </w:pPr>
  </w:style>
  <w:style w:type="paragraph" w:styleId="52">
    <w:name w:val="toc 5"/>
    <w:basedOn w:val="a0"/>
    <w:next w:val="a0"/>
    <w:uiPriority w:val="39"/>
    <w:unhideWhenUsed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pPr>
      <w:spacing w:after="57"/>
      <w:ind w:left="1701"/>
    </w:pPr>
  </w:style>
  <w:style w:type="paragraph" w:styleId="81">
    <w:name w:val="toc 8"/>
    <w:basedOn w:val="a0"/>
    <w:next w:val="a0"/>
    <w:uiPriority w:val="39"/>
    <w:unhideWhenUsed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0"/>
    <w:next w:val="a0"/>
    <w:uiPriority w:val="99"/>
    <w:unhideWhenUsed/>
  </w:style>
  <w:style w:type="character" w:customStyle="1" w:styleId="WW8Num1z0">
    <w:name w:val="WW8Num1z0"/>
    <w:qFormat/>
  </w:style>
  <w:style w:type="character" w:customStyle="1" w:styleId="WW8Num2z0">
    <w:name w:val="WW8Num2z0"/>
    <w:qFormat/>
  </w:style>
  <w:style w:type="character" w:customStyle="1" w:styleId="WW8Num3z0">
    <w:name w:val="WW8Num3z0"/>
    <w:qFormat/>
  </w:style>
  <w:style w:type="character" w:customStyle="1" w:styleId="WW8Num4z0">
    <w:name w:val="WW8Num4z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7"/>
      <w:szCs w:val="27"/>
      <w:u w:val="none"/>
      <w:vertAlign w:val="baseline"/>
      <w:lang w:val="ru-RU"/>
    </w:rPr>
  </w:style>
  <w:style w:type="character" w:customStyle="1" w:styleId="WW8Num5z0">
    <w:name w:val="WW8Num5z0"/>
    <w:qFormat/>
  </w:style>
  <w:style w:type="character" w:customStyle="1" w:styleId="WW8Num7z0">
    <w:name w:val="WW8Num7z0"/>
    <w:qFormat/>
    <w:rPr>
      <w:b/>
    </w:rPr>
  </w:style>
  <w:style w:type="character" w:customStyle="1" w:styleId="af7">
    <w:name w:val="Верхний колонтитул Знак"/>
    <w:basedOn w:val="a1"/>
    <w:qFormat/>
  </w:style>
  <w:style w:type="character" w:customStyle="1" w:styleId="af8">
    <w:name w:val="Нижний колонтитул Знак"/>
    <w:basedOn w:val="a1"/>
    <w:uiPriority w:val="99"/>
    <w:qFormat/>
  </w:style>
  <w:style w:type="character" w:customStyle="1" w:styleId="25">
    <w:name w:val="Основной текст (2)_"/>
    <w:basedOn w:val="a1"/>
    <w:qFormat/>
    <w:rPr>
      <w:b/>
      <w:bCs/>
      <w:sz w:val="27"/>
      <w:szCs w:val="27"/>
      <w:shd w:val="clear" w:color="auto" w:fill="FFFFFF"/>
    </w:rPr>
  </w:style>
  <w:style w:type="character" w:customStyle="1" w:styleId="af9">
    <w:name w:val="Основной текст_"/>
    <w:basedOn w:val="a1"/>
    <w:qFormat/>
    <w:rPr>
      <w:sz w:val="27"/>
      <w:szCs w:val="27"/>
      <w:shd w:val="clear" w:color="auto" w:fill="FFFFFF"/>
    </w:rPr>
  </w:style>
  <w:style w:type="character" w:customStyle="1" w:styleId="afa">
    <w:name w:val="Основной текст + Полужирный"/>
    <w:basedOn w:val="af9"/>
    <w:qFormat/>
    <w:rPr>
      <w:b/>
      <w:bCs/>
      <w:color w:val="000000"/>
      <w:spacing w:val="0"/>
      <w:position w:val="0"/>
      <w:sz w:val="27"/>
      <w:szCs w:val="27"/>
      <w:shd w:val="clear" w:color="auto" w:fill="FFFFFF"/>
      <w:vertAlign w:val="baseline"/>
      <w:lang w:val="ru-RU"/>
    </w:rPr>
  </w:style>
  <w:style w:type="paragraph" w:customStyle="1" w:styleId="Heading">
    <w:name w:val="Heading"/>
    <w:basedOn w:val="a0"/>
    <w:next w:val="afb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b">
    <w:name w:val="Body Text"/>
    <w:basedOn w:val="a0"/>
    <w:pPr>
      <w:spacing w:after="140" w:line="276" w:lineRule="auto"/>
    </w:pPr>
  </w:style>
  <w:style w:type="paragraph" w:styleId="afc">
    <w:name w:val="List"/>
    <w:basedOn w:val="afb"/>
  </w:style>
  <w:style w:type="paragraph" w:styleId="afd">
    <w:name w:val="caption"/>
    <w:basedOn w:val="a0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0"/>
    <w:qFormat/>
    <w:pPr>
      <w:suppressLineNumbers/>
    </w:pPr>
  </w:style>
  <w:style w:type="paragraph" w:customStyle="1" w:styleId="HeaderandFooter">
    <w:name w:val="Header and Footer"/>
    <w:basedOn w:val="a0"/>
    <w:qFormat/>
    <w:pPr>
      <w:suppressLineNumbers/>
      <w:tabs>
        <w:tab w:val="center" w:pos="4819"/>
        <w:tab w:val="right" w:pos="9638"/>
      </w:tabs>
    </w:pPr>
  </w:style>
  <w:style w:type="paragraph" w:styleId="ab">
    <w:name w:val="header"/>
    <w:basedOn w:val="a0"/>
    <w:link w:val="11"/>
    <w:pPr>
      <w:tabs>
        <w:tab w:val="center" w:pos="4677"/>
        <w:tab w:val="right" w:pos="9355"/>
      </w:tabs>
    </w:pPr>
  </w:style>
  <w:style w:type="paragraph" w:styleId="ac">
    <w:name w:val="footer"/>
    <w:basedOn w:val="a0"/>
    <w:link w:val="12"/>
    <w:uiPriority w:val="99"/>
    <w:pPr>
      <w:tabs>
        <w:tab w:val="center" w:pos="4677"/>
        <w:tab w:val="right" w:pos="9355"/>
      </w:tabs>
    </w:pPr>
  </w:style>
  <w:style w:type="paragraph" w:customStyle="1" w:styleId="26">
    <w:name w:val="Основной текст (2)"/>
    <w:basedOn w:val="a0"/>
    <w:qFormat/>
    <w:pPr>
      <w:shd w:val="clear" w:color="auto" w:fill="FFFFFF"/>
      <w:spacing w:line="322" w:lineRule="exact"/>
      <w:jc w:val="center"/>
    </w:pPr>
    <w:rPr>
      <w:b/>
      <w:bCs/>
      <w:sz w:val="27"/>
      <w:szCs w:val="27"/>
    </w:rPr>
  </w:style>
  <w:style w:type="paragraph" w:customStyle="1" w:styleId="27">
    <w:name w:val="Основной текст2"/>
    <w:basedOn w:val="a0"/>
    <w:qFormat/>
    <w:pPr>
      <w:shd w:val="clear" w:color="auto" w:fill="FFFFFF"/>
      <w:spacing w:after="300" w:line="322" w:lineRule="exact"/>
      <w:ind w:hanging="420"/>
      <w:jc w:val="both"/>
    </w:pPr>
    <w:rPr>
      <w:sz w:val="27"/>
      <w:szCs w:val="27"/>
    </w:rPr>
  </w:style>
  <w:style w:type="paragraph" w:customStyle="1" w:styleId="TableContents">
    <w:name w:val="Table Contents"/>
    <w:basedOn w:val="a0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2806</Words>
  <Characters>15997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-1-</vt:lpstr>
    </vt:vector>
  </TitlesOfParts>
  <Company>Reanimator Extreme Edition</Company>
  <LinksUpToDate>false</LinksUpToDate>
  <CharactersWithSpaces>18766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-1-</dc:title>
  <dc:subject/>
  <dc:creator>Юран</dc:creator>
  <cp:keywords/>
  <dc:description/>
  <cp:lastModifiedBy>Олег Ларионов</cp:lastModifiedBy>
  <cp:revision>2</cp:revision>
  <dcterms:created xsi:type="dcterms:W3CDTF">2025-02-14T15:40:00Z</dcterms:created>
  <dcterms:modified xsi:type="dcterms:W3CDTF">2025-02-14T15:40:00Z</dcterms:modified>
  <dc:language>en-US</dc:language>
</cp:coreProperties>
</file>